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013" w:rsidRPr="00510040" w:rsidRDefault="00841013" w:rsidP="00841013">
      <w:pPr>
        <w:spacing w:after="0" w:line="360" w:lineRule="auto"/>
        <w:jc w:val="center"/>
        <w:rPr>
          <w:rFonts w:ascii="Times New Roman" w:hAnsi="Times New Roman"/>
          <w:sz w:val="28"/>
          <w:szCs w:val="28"/>
        </w:rPr>
      </w:pPr>
      <w:r w:rsidRPr="00510040">
        <w:rPr>
          <w:rFonts w:ascii="Times New Roman" w:hAnsi="Times New Roman"/>
          <w:sz w:val="28"/>
          <w:szCs w:val="28"/>
        </w:rPr>
        <w:t xml:space="preserve">Иркутская область </w:t>
      </w:r>
    </w:p>
    <w:p w:rsidR="00841013" w:rsidRPr="00510040" w:rsidRDefault="00841013" w:rsidP="00841013">
      <w:pPr>
        <w:spacing w:after="0" w:line="360" w:lineRule="auto"/>
        <w:jc w:val="center"/>
        <w:rPr>
          <w:rFonts w:ascii="Times New Roman" w:hAnsi="Times New Roman"/>
          <w:sz w:val="28"/>
          <w:szCs w:val="28"/>
        </w:rPr>
      </w:pPr>
      <w:r w:rsidRPr="00510040">
        <w:rPr>
          <w:rFonts w:ascii="Times New Roman" w:hAnsi="Times New Roman"/>
          <w:sz w:val="28"/>
          <w:szCs w:val="28"/>
        </w:rPr>
        <w:t xml:space="preserve">Администрация Зиминского районного муниципального образования </w:t>
      </w:r>
    </w:p>
    <w:p w:rsidR="00841013" w:rsidRPr="00510040" w:rsidRDefault="00841013" w:rsidP="00841013">
      <w:pPr>
        <w:spacing w:after="0" w:line="360" w:lineRule="auto"/>
        <w:jc w:val="center"/>
        <w:rPr>
          <w:rFonts w:ascii="Times New Roman" w:hAnsi="Times New Roman"/>
          <w:sz w:val="24"/>
          <w:szCs w:val="24"/>
        </w:rPr>
      </w:pPr>
    </w:p>
    <w:p w:rsidR="00841013" w:rsidRPr="00510040" w:rsidRDefault="00841013" w:rsidP="00841013">
      <w:pPr>
        <w:spacing w:after="0" w:line="360" w:lineRule="auto"/>
        <w:jc w:val="center"/>
        <w:rPr>
          <w:rFonts w:ascii="Times New Roman" w:hAnsi="Times New Roman"/>
          <w:sz w:val="24"/>
          <w:szCs w:val="24"/>
        </w:rPr>
      </w:pPr>
    </w:p>
    <w:p w:rsidR="00841013" w:rsidRPr="00510040" w:rsidRDefault="00841013" w:rsidP="00841013">
      <w:pPr>
        <w:spacing w:after="0" w:line="360" w:lineRule="auto"/>
        <w:jc w:val="center"/>
        <w:rPr>
          <w:rFonts w:ascii="Times New Roman" w:hAnsi="Times New Roman"/>
          <w:sz w:val="24"/>
          <w:szCs w:val="24"/>
        </w:rPr>
      </w:pPr>
    </w:p>
    <w:p w:rsidR="00841013" w:rsidRPr="00510040" w:rsidRDefault="00841013" w:rsidP="00841013">
      <w:pPr>
        <w:spacing w:after="0" w:line="360" w:lineRule="auto"/>
        <w:jc w:val="center"/>
        <w:rPr>
          <w:rFonts w:ascii="Times New Roman" w:hAnsi="Times New Roman"/>
          <w:sz w:val="24"/>
          <w:szCs w:val="24"/>
        </w:rPr>
      </w:pPr>
    </w:p>
    <w:p w:rsidR="00841013" w:rsidRPr="00510040" w:rsidRDefault="00841013" w:rsidP="00841013">
      <w:pPr>
        <w:spacing w:after="0" w:line="360" w:lineRule="auto"/>
        <w:jc w:val="center"/>
        <w:rPr>
          <w:rFonts w:ascii="Times New Roman" w:hAnsi="Times New Roman"/>
          <w:sz w:val="24"/>
          <w:szCs w:val="24"/>
        </w:rPr>
      </w:pPr>
    </w:p>
    <w:p w:rsidR="00841013" w:rsidRPr="00510040" w:rsidRDefault="00841013" w:rsidP="00841013">
      <w:pPr>
        <w:spacing w:after="0" w:line="360" w:lineRule="auto"/>
        <w:jc w:val="center"/>
        <w:rPr>
          <w:rFonts w:ascii="Times New Roman" w:hAnsi="Times New Roman"/>
          <w:sz w:val="24"/>
          <w:szCs w:val="24"/>
        </w:rPr>
      </w:pPr>
    </w:p>
    <w:p w:rsidR="00841013" w:rsidRPr="00510040" w:rsidRDefault="00841013" w:rsidP="00841013">
      <w:pPr>
        <w:spacing w:after="0" w:line="360" w:lineRule="auto"/>
        <w:jc w:val="center"/>
        <w:rPr>
          <w:rFonts w:ascii="Times New Roman" w:hAnsi="Times New Roman"/>
          <w:sz w:val="24"/>
          <w:szCs w:val="24"/>
        </w:rPr>
      </w:pPr>
    </w:p>
    <w:p w:rsidR="00841013" w:rsidRPr="00510040" w:rsidRDefault="00841013" w:rsidP="00841013">
      <w:pPr>
        <w:spacing w:after="0" w:line="360" w:lineRule="auto"/>
        <w:jc w:val="center"/>
        <w:rPr>
          <w:rFonts w:ascii="Times New Roman" w:hAnsi="Times New Roman"/>
          <w:sz w:val="24"/>
          <w:szCs w:val="24"/>
        </w:rPr>
      </w:pPr>
    </w:p>
    <w:p w:rsidR="00841013" w:rsidRPr="00510040" w:rsidRDefault="00841013" w:rsidP="00841013">
      <w:pPr>
        <w:spacing w:after="0" w:line="360" w:lineRule="auto"/>
        <w:jc w:val="center"/>
        <w:rPr>
          <w:rFonts w:ascii="Times New Roman" w:hAnsi="Times New Roman"/>
          <w:sz w:val="24"/>
          <w:szCs w:val="24"/>
        </w:rPr>
      </w:pPr>
    </w:p>
    <w:p w:rsidR="00841013" w:rsidRPr="00510040" w:rsidRDefault="00841013" w:rsidP="00841013">
      <w:pPr>
        <w:spacing w:after="0" w:line="360" w:lineRule="auto"/>
        <w:jc w:val="center"/>
        <w:rPr>
          <w:rFonts w:ascii="Times New Roman" w:hAnsi="Times New Roman"/>
          <w:sz w:val="24"/>
          <w:szCs w:val="24"/>
        </w:rPr>
      </w:pPr>
    </w:p>
    <w:p w:rsidR="00841013" w:rsidRPr="00510040" w:rsidRDefault="00841013" w:rsidP="00841013">
      <w:pPr>
        <w:spacing w:after="0" w:line="360" w:lineRule="auto"/>
        <w:jc w:val="center"/>
        <w:rPr>
          <w:rFonts w:ascii="Times New Roman" w:hAnsi="Times New Roman"/>
          <w:sz w:val="28"/>
          <w:szCs w:val="28"/>
        </w:rPr>
      </w:pPr>
      <w:r>
        <w:rPr>
          <w:rFonts w:ascii="Times New Roman" w:hAnsi="Times New Roman"/>
          <w:sz w:val="28"/>
          <w:szCs w:val="28"/>
        </w:rPr>
        <w:t>КОНЦЕПЦИЯ</w:t>
      </w:r>
    </w:p>
    <w:p w:rsidR="00841013" w:rsidRPr="00510040" w:rsidRDefault="00841013" w:rsidP="00841013">
      <w:pPr>
        <w:spacing w:after="0" w:line="360" w:lineRule="auto"/>
        <w:jc w:val="center"/>
        <w:rPr>
          <w:rFonts w:ascii="Times New Roman" w:hAnsi="Times New Roman"/>
          <w:sz w:val="28"/>
          <w:szCs w:val="28"/>
        </w:rPr>
      </w:pPr>
      <w:r w:rsidRPr="00510040">
        <w:rPr>
          <w:rFonts w:ascii="Times New Roman" w:hAnsi="Times New Roman"/>
          <w:sz w:val="28"/>
          <w:szCs w:val="28"/>
        </w:rPr>
        <w:t>СОЦИАЛЬНО-ЭКОНОМИЧЕСКОГО РАЗВИТИЯ</w:t>
      </w:r>
    </w:p>
    <w:p w:rsidR="00841013" w:rsidRPr="00510040" w:rsidRDefault="00841013" w:rsidP="00841013">
      <w:pPr>
        <w:spacing w:after="0" w:line="360" w:lineRule="auto"/>
        <w:jc w:val="center"/>
        <w:rPr>
          <w:rFonts w:ascii="Times New Roman" w:hAnsi="Times New Roman"/>
          <w:sz w:val="28"/>
          <w:szCs w:val="28"/>
        </w:rPr>
      </w:pPr>
      <w:r w:rsidRPr="00510040">
        <w:rPr>
          <w:rFonts w:ascii="Times New Roman" w:hAnsi="Times New Roman"/>
          <w:sz w:val="28"/>
          <w:szCs w:val="28"/>
        </w:rPr>
        <w:t>ЗИМИНСКОГО РАЙОННОГО МУНИЦИПАЛЬНОГО ОБРАЗОВАНИЯ</w:t>
      </w:r>
    </w:p>
    <w:p w:rsidR="00841013" w:rsidRDefault="00841013" w:rsidP="00841013">
      <w:pPr>
        <w:spacing w:after="0" w:line="360" w:lineRule="auto"/>
        <w:jc w:val="center"/>
        <w:rPr>
          <w:rFonts w:ascii="Times New Roman" w:hAnsi="Times New Roman"/>
          <w:sz w:val="28"/>
          <w:szCs w:val="28"/>
        </w:rPr>
      </w:pPr>
      <w:r w:rsidRPr="00510040">
        <w:rPr>
          <w:rFonts w:ascii="Times New Roman" w:hAnsi="Times New Roman"/>
          <w:sz w:val="28"/>
          <w:szCs w:val="28"/>
        </w:rPr>
        <w:t>НА</w:t>
      </w:r>
      <w:r>
        <w:rPr>
          <w:rFonts w:ascii="Times New Roman" w:hAnsi="Times New Roman"/>
          <w:sz w:val="28"/>
          <w:szCs w:val="28"/>
        </w:rPr>
        <w:t xml:space="preserve"> ПЕРИОД ДО 2020 ГОДА</w:t>
      </w:r>
    </w:p>
    <w:p w:rsidR="00841013" w:rsidRDefault="00841013" w:rsidP="00841013">
      <w:pPr>
        <w:spacing w:after="0" w:line="360" w:lineRule="auto"/>
        <w:jc w:val="center"/>
        <w:rPr>
          <w:rFonts w:ascii="Times New Roman" w:hAnsi="Times New Roman"/>
          <w:sz w:val="28"/>
          <w:szCs w:val="28"/>
        </w:rPr>
      </w:pPr>
    </w:p>
    <w:p w:rsidR="00841013" w:rsidRDefault="00841013" w:rsidP="00841013">
      <w:pPr>
        <w:spacing w:after="0" w:line="360" w:lineRule="auto"/>
        <w:jc w:val="center"/>
        <w:rPr>
          <w:rFonts w:ascii="Times New Roman" w:hAnsi="Times New Roman"/>
          <w:sz w:val="28"/>
          <w:szCs w:val="28"/>
        </w:rPr>
      </w:pPr>
    </w:p>
    <w:p w:rsidR="00841013" w:rsidRDefault="00841013" w:rsidP="00841013">
      <w:pPr>
        <w:spacing w:after="0" w:line="360" w:lineRule="auto"/>
        <w:jc w:val="center"/>
        <w:rPr>
          <w:rFonts w:ascii="Times New Roman" w:hAnsi="Times New Roman"/>
          <w:sz w:val="28"/>
          <w:szCs w:val="28"/>
        </w:rPr>
      </w:pPr>
    </w:p>
    <w:p w:rsidR="00841013" w:rsidRDefault="00841013" w:rsidP="00841013">
      <w:pPr>
        <w:spacing w:after="0" w:line="360" w:lineRule="auto"/>
        <w:jc w:val="center"/>
        <w:rPr>
          <w:rFonts w:ascii="Times New Roman" w:hAnsi="Times New Roman"/>
          <w:sz w:val="28"/>
          <w:szCs w:val="28"/>
        </w:rPr>
      </w:pPr>
    </w:p>
    <w:p w:rsidR="00841013" w:rsidRDefault="00841013" w:rsidP="00841013">
      <w:pPr>
        <w:spacing w:after="0" w:line="360" w:lineRule="auto"/>
        <w:jc w:val="center"/>
        <w:rPr>
          <w:rFonts w:ascii="Times New Roman" w:hAnsi="Times New Roman"/>
          <w:sz w:val="28"/>
          <w:szCs w:val="28"/>
        </w:rPr>
      </w:pPr>
    </w:p>
    <w:p w:rsidR="00841013" w:rsidRDefault="00841013" w:rsidP="00841013">
      <w:pPr>
        <w:spacing w:after="0" w:line="360" w:lineRule="auto"/>
        <w:jc w:val="center"/>
        <w:rPr>
          <w:rFonts w:ascii="Times New Roman" w:hAnsi="Times New Roman"/>
          <w:sz w:val="28"/>
          <w:szCs w:val="28"/>
        </w:rPr>
      </w:pPr>
    </w:p>
    <w:p w:rsidR="00841013" w:rsidRDefault="00841013" w:rsidP="00841013">
      <w:pPr>
        <w:spacing w:after="0" w:line="360" w:lineRule="auto"/>
        <w:jc w:val="center"/>
        <w:rPr>
          <w:rFonts w:ascii="Times New Roman" w:hAnsi="Times New Roman"/>
          <w:sz w:val="28"/>
          <w:szCs w:val="28"/>
        </w:rPr>
      </w:pPr>
    </w:p>
    <w:p w:rsidR="00841013" w:rsidRDefault="00841013" w:rsidP="00841013">
      <w:pPr>
        <w:spacing w:after="0" w:line="360" w:lineRule="auto"/>
        <w:jc w:val="center"/>
        <w:rPr>
          <w:rFonts w:ascii="Times New Roman" w:hAnsi="Times New Roman"/>
          <w:sz w:val="28"/>
          <w:szCs w:val="28"/>
        </w:rPr>
      </w:pPr>
    </w:p>
    <w:p w:rsidR="00841013" w:rsidRDefault="00841013" w:rsidP="00841013">
      <w:pPr>
        <w:spacing w:after="0" w:line="360" w:lineRule="auto"/>
        <w:jc w:val="center"/>
        <w:rPr>
          <w:rFonts w:ascii="Times New Roman" w:hAnsi="Times New Roman"/>
          <w:sz w:val="28"/>
          <w:szCs w:val="28"/>
        </w:rPr>
      </w:pPr>
    </w:p>
    <w:p w:rsidR="00841013" w:rsidRDefault="00841013" w:rsidP="00841013">
      <w:pPr>
        <w:spacing w:after="0" w:line="360" w:lineRule="auto"/>
        <w:jc w:val="center"/>
        <w:rPr>
          <w:rFonts w:ascii="Times New Roman" w:hAnsi="Times New Roman"/>
          <w:sz w:val="28"/>
          <w:szCs w:val="28"/>
        </w:rPr>
      </w:pPr>
    </w:p>
    <w:p w:rsidR="00841013" w:rsidRDefault="00841013" w:rsidP="00841013">
      <w:pPr>
        <w:spacing w:after="0" w:line="360" w:lineRule="auto"/>
        <w:jc w:val="center"/>
        <w:rPr>
          <w:rFonts w:ascii="Times New Roman" w:hAnsi="Times New Roman"/>
          <w:sz w:val="28"/>
          <w:szCs w:val="28"/>
        </w:rPr>
      </w:pPr>
    </w:p>
    <w:p w:rsidR="00841013" w:rsidRDefault="00841013" w:rsidP="00841013">
      <w:pPr>
        <w:spacing w:after="0" w:line="360" w:lineRule="auto"/>
        <w:jc w:val="center"/>
        <w:rPr>
          <w:rFonts w:ascii="Times New Roman" w:hAnsi="Times New Roman"/>
          <w:sz w:val="28"/>
          <w:szCs w:val="28"/>
        </w:rPr>
      </w:pPr>
    </w:p>
    <w:p w:rsidR="00841013" w:rsidRDefault="00841013" w:rsidP="00841013">
      <w:pPr>
        <w:spacing w:after="0" w:line="360" w:lineRule="auto"/>
        <w:jc w:val="center"/>
        <w:rPr>
          <w:rFonts w:ascii="Times New Roman" w:hAnsi="Times New Roman"/>
          <w:sz w:val="28"/>
          <w:szCs w:val="28"/>
        </w:rPr>
      </w:pPr>
    </w:p>
    <w:p w:rsidR="00841013" w:rsidRDefault="00841013" w:rsidP="00841013">
      <w:pPr>
        <w:spacing w:after="0" w:line="360" w:lineRule="auto"/>
        <w:jc w:val="center"/>
        <w:rPr>
          <w:rFonts w:ascii="Times New Roman" w:hAnsi="Times New Roman"/>
          <w:sz w:val="28"/>
          <w:szCs w:val="28"/>
        </w:rPr>
      </w:pPr>
    </w:p>
    <w:p w:rsidR="0091304C" w:rsidRDefault="0091304C" w:rsidP="00841013">
      <w:pPr>
        <w:spacing w:after="0" w:line="360" w:lineRule="auto"/>
        <w:jc w:val="center"/>
        <w:rPr>
          <w:rFonts w:ascii="Times New Roman" w:hAnsi="Times New Roman"/>
          <w:sz w:val="28"/>
          <w:szCs w:val="28"/>
        </w:rPr>
      </w:pPr>
    </w:p>
    <w:p w:rsidR="0091304C" w:rsidRDefault="0091304C" w:rsidP="0091304C">
      <w:pPr>
        <w:spacing w:after="0" w:line="360" w:lineRule="auto"/>
        <w:jc w:val="center"/>
        <w:rPr>
          <w:rFonts w:ascii="Times New Roman" w:hAnsi="Times New Roman"/>
          <w:sz w:val="24"/>
          <w:szCs w:val="24"/>
        </w:rPr>
      </w:pPr>
    </w:p>
    <w:p w:rsidR="00841013" w:rsidRPr="0091304C" w:rsidRDefault="0091304C" w:rsidP="0091304C">
      <w:pPr>
        <w:spacing w:after="0" w:line="360" w:lineRule="auto"/>
        <w:jc w:val="center"/>
        <w:rPr>
          <w:rFonts w:ascii="Times New Roman" w:hAnsi="Times New Roman"/>
          <w:sz w:val="24"/>
          <w:szCs w:val="24"/>
        </w:rPr>
      </w:pPr>
      <w:r w:rsidRPr="0091304C">
        <w:rPr>
          <w:rFonts w:ascii="Times New Roman" w:hAnsi="Times New Roman"/>
          <w:sz w:val="24"/>
          <w:szCs w:val="24"/>
        </w:rPr>
        <w:lastRenderedPageBreak/>
        <w:t xml:space="preserve">ОГЛАВЛЕНИЕ </w:t>
      </w:r>
    </w:p>
    <w:p w:rsidR="007048C5" w:rsidRPr="00F704C9" w:rsidRDefault="006B64A1" w:rsidP="00F704C9">
      <w:pPr>
        <w:pStyle w:val="11"/>
        <w:spacing w:after="0"/>
        <w:rPr>
          <w:rFonts w:asciiTheme="minorHAnsi" w:eastAsiaTheme="minorEastAsia" w:hAnsiTheme="minorHAnsi" w:cstheme="minorBidi"/>
          <w:noProof/>
          <w:color w:val="auto"/>
          <w:sz w:val="22"/>
          <w:lang w:eastAsia="ru-RU"/>
        </w:rPr>
      </w:pPr>
      <w:r w:rsidRPr="006B64A1">
        <w:rPr>
          <w:szCs w:val="24"/>
        </w:rPr>
        <w:fldChar w:fldCharType="begin"/>
      </w:r>
      <w:r w:rsidR="000C71B7" w:rsidRPr="00F704C9">
        <w:rPr>
          <w:szCs w:val="24"/>
        </w:rPr>
        <w:instrText xml:space="preserve"> TOC \o "1-4" \h \z \u </w:instrText>
      </w:r>
      <w:r w:rsidRPr="006B64A1">
        <w:rPr>
          <w:szCs w:val="24"/>
        </w:rPr>
        <w:fldChar w:fldCharType="separate"/>
      </w:r>
      <w:hyperlink w:anchor="_Toc279137275" w:history="1">
        <w:r w:rsidR="007048C5" w:rsidRPr="00F704C9">
          <w:rPr>
            <w:rStyle w:val="af3"/>
            <w:noProof/>
          </w:rPr>
          <w:t>1.</w:t>
        </w:r>
        <w:r w:rsidR="007048C5" w:rsidRPr="00F704C9">
          <w:rPr>
            <w:rFonts w:asciiTheme="minorHAnsi" w:eastAsiaTheme="minorEastAsia" w:hAnsiTheme="minorHAnsi" w:cstheme="minorBidi"/>
            <w:noProof/>
            <w:color w:val="auto"/>
            <w:sz w:val="22"/>
            <w:lang w:eastAsia="ru-RU"/>
          </w:rPr>
          <w:tab/>
        </w:r>
        <w:r w:rsidR="007048C5" w:rsidRPr="00F704C9">
          <w:rPr>
            <w:rStyle w:val="af3"/>
            <w:noProof/>
          </w:rPr>
          <w:t>Исходные условия социально-экономической ситуации Зиминского района</w:t>
        </w:r>
        <w:r w:rsidR="007048C5" w:rsidRPr="00F704C9">
          <w:rPr>
            <w:noProof/>
            <w:webHidden/>
          </w:rPr>
          <w:tab/>
        </w:r>
        <w:r w:rsidRPr="00F704C9">
          <w:rPr>
            <w:noProof/>
            <w:webHidden/>
          </w:rPr>
          <w:fldChar w:fldCharType="begin"/>
        </w:r>
        <w:r w:rsidR="007048C5" w:rsidRPr="00F704C9">
          <w:rPr>
            <w:noProof/>
            <w:webHidden/>
          </w:rPr>
          <w:instrText xml:space="preserve"> PAGEREF _Toc279137275 \h </w:instrText>
        </w:r>
        <w:r w:rsidRPr="00F704C9">
          <w:rPr>
            <w:noProof/>
            <w:webHidden/>
          </w:rPr>
        </w:r>
        <w:r w:rsidRPr="00F704C9">
          <w:rPr>
            <w:noProof/>
            <w:webHidden/>
          </w:rPr>
          <w:fldChar w:fldCharType="separate"/>
        </w:r>
        <w:r w:rsidR="00157C7F">
          <w:rPr>
            <w:noProof/>
            <w:webHidden/>
          </w:rPr>
          <w:t>4</w:t>
        </w:r>
        <w:r w:rsidRPr="00F704C9">
          <w:rPr>
            <w:noProof/>
            <w:webHidden/>
          </w:rPr>
          <w:fldChar w:fldCharType="end"/>
        </w:r>
      </w:hyperlink>
    </w:p>
    <w:p w:rsidR="007048C5" w:rsidRPr="00F704C9" w:rsidRDefault="006B64A1" w:rsidP="00F704C9">
      <w:pPr>
        <w:pStyle w:val="23"/>
        <w:spacing w:after="0"/>
        <w:rPr>
          <w:rFonts w:asciiTheme="minorHAnsi" w:eastAsiaTheme="minorEastAsia" w:hAnsiTheme="minorHAnsi" w:cstheme="minorBidi"/>
          <w:b w:val="0"/>
          <w:lang w:eastAsia="ru-RU"/>
        </w:rPr>
      </w:pPr>
      <w:hyperlink w:anchor="_Toc279137276" w:history="1">
        <w:r w:rsidR="007048C5" w:rsidRPr="00F704C9">
          <w:rPr>
            <w:rStyle w:val="af3"/>
            <w:b w:val="0"/>
          </w:rPr>
          <w:t>1.1.</w:t>
        </w:r>
        <w:r w:rsidR="007048C5" w:rsidRPr="00F704C9">
          <w:rPr>
            <w:rFonts w:asciiTheme="minorHAnsi" w:eastAsiaTheme="minorEastAsia" w:hAnsiTheme="minorHAnsi" w:cstheme="minorBidi"/>
            <w:b w:val="0"/>
            <w:lang w:eastAsia="ru-RU"/>
          </w:rPr>
          <w:tab/>
        </w:r>
        <w:r w:rsidR="007048C5" w:rsidRPr="00F704C9">
          <w:rPr>
            <w:rStyle w:val="af3"/>
            <w:b w:val="0"/>
          </w:rPr>
          <w:t>Анализ и оценка социально-экономического положения в районе</w:t>
        </w:r>
        <w:r w:rsidR="007048C5" w:rsidRPr="00F704C9">
          <w:rPr>
            <w:b w:val="0"/>
            <w:webHidden/>
          </w:rPr>
          <w:tab/>
        </w:r>
        <w:r w:rsidRPr="00F704C9">
          <w:rPr>
            <w:b w:val="0"/>
            <w:webHidden/>
          </w:rPr>
          <w:fldChar w:fldCharType="begin"/>
        </w:r>
        <w:r w:rsidR="007048C5" w:rsidRPr="00F704C9">
          <w:rPr>
            <w:b w:val="0"/>
            <w:webHidden/>
          </w:rPr>
          <w:instrText xml:space="preserve"> PAGEREF _Toc279137276 \h </w:instrText>
        </w:r>
        <w:r w:rsidRPr="00F704C9">
          <w:rPr>
            <w:b w:val="0"/>
            <w:webHidden/>
          </w:rPr>
        </w:r>
        <w:r w:rsidRPr="00F704C9">
          <w:rPr>
            <w:b w:val="0"/>
            <w:webHidden/>
          </w:rPr>
          <w:fldChar w:fldCharType="separate"/>
        </w:r>
        <w:r w:rsidR="00157C7F">
          <w:rPr>
            <w:b w:val="0"/>
            <w:webHidden/>
          </w:rPr>
          <w:t>4</w:t>
        </w:r>
        <w:r w:rsidRPr="00F704C9">
          <w:rPr>
            <w:b w:val="0"/>
            <w:webHidden/>
          </w:rPr>
          <w:fldChar w:fldCharType="end"/>
        </w:r>
      </w:hyperlink>
    </w:p>
    <w:p w:rsidR="007048C5" w:rsidRPr="00F704C9" w:rsidRDefault="006B64A1" w:rsidP="00F704C9">
      <w:pPr>
        <w:pStyle w:val="33"/>
        <w:spacing w:after="0"/>
        <w:rPr>
          <w:rFonts w:asciiTheme="minorHAnsi" w:eastAsiaTheme="minorEastAsia" w:hAnsiTheme="minorHAnsi" w:cstheme="minorBidi"/>
          <w:noProof/>
          <w:lang w:eastAsia="ru-RU"/>
        </w:rPr>
      </w:pPr>
      <w:hyperlink w:anchor="_Toc279137277" w:history="1">
        <w:r w:rsidR="007048C5" w:rsidRPr="00F704C9">
          <w:rPr>
            <w:rStyle w:val="af3"/>
            <w:rFonts w:ascii="Times New Roman" w:hAnsi="Times New Roman"/>
            <w:noProof/>
          </w:rPr>
          <w:t>Историческая справка</w:t>
        </w:r>
        <w:r w:rsidR="007048C5" w:rsidRPr="00F704C9">
          <w:rPr>
            <w:noProof/>
            <w:webHidden/>
          </w:rPr>
          <w:tab/>
        </w:r>
        <w:r w:rsidRPr="00F704C9">
          <w:rPr>
            <w:noProof/>
            <w:webHidden/>
          </w:rPr>
          <w:fldChar w:fldCharType="begin"/>
        </w:r>
        <w:r w:rsidR="007048C5" w:rsidRPr="00F704C9">
          <w:rPr>
            <w:noProof/>
            <w:webHidden/>
          </w:rPr>
          <w:instrText xml:space="preserve"> PAGEREF _Toc279137277 \h </w:instrText>
        </w:r>
        <w:r w:rsidRPr="00F704C9">
          <w:rPr>
            <w:noProof/>
            <w:webHidden/>
          </w:rPr>
        </w:r>
        <w:r w:rsidRPr="00F704C9">
          <w:rPr>
            <w:noProof/>
            <w:webHidden/>
          </w:rPr>
          <w:fldChar w:fldCharType="separate"/>
        </w:r>
        <w:r w:rsidR="00157C7F">
          <w:rPr>
            <w:noProof/>
            <w:webHidden/>
          </w:rPr>
          <w:t>4</w:t>
        </w:r>
        <w:r w:rsidRPr="00F704C9">
          <w:rPr>
            <w:noProof/>
            <w:webHidden/>
          </w:rPr>
          <w:fldChar w:fldCharType="end"/>
        </w:r>
      </w:hyperlink>
    </w:p>
    <w:p w:rsidR="007048C5" w:rsidRPr="00F704C9" w:rsidRDefault="006B64A1" w:rsidP="00F704C9">
      <w:pPr>
        <w:pStyle w:val="33"/>
        <w:spacing w:after="0"/>
        <w:rPr>
          <w:rFonts w:asciiTheme="minorHAnsi" w:eastAsiaTheme="minorEastAsia" w:hAnsiTheme="minorHAnsi" w:cstheme="minorBidi"/>
          <w:noProof/>
          <w:lang w:eastAsia="ru-RU"/>
        </w:rPr>
      </w:pPr>
      <w:hyperlink w:anchor="_Toc279137278" w:history="1">
        <w:r w:rsidR="007048C5" w:rsidRPr="00F704C9">
          <w:rPr>
            <w:rStyle w:val="af3"/>
            <w:rFonts w:ascii="Times New Roman" w:hAnsi="Times New Roman"/>
            <w:noProof/>
          </w:rPr>
          <w:t>Географическое положение Зиминского района</w:t>
        </w:r>
        <w:r w:rsidR="007048C5" w:rsidRPr="00F704C9">
          <w:rPr>
            <w:noProof/>
            <w:webHidden/>
          </w:rPr>
          <w:tab/>
        </w:r>
        <w:r w:rsidRPr="00F704C9">
          <w:rPr>
            <w:noProof/>
            <w:webHidden/>
          </w:rPr>
          <w:fldChar w:fldCharType="begin"/>
        </w:r>
        <w:r w:rsidR="007048C5" w:rsidRPr="00F704C9">
          <w:rPr>
            <w:noProof/>
            <w:webHidden/>
          </w:rPr>
          <w:instrText xml:space="preserve"> PAGEREF _Toc279137278 \h </w:instrText>
        </w:r>
        <w:r w:rsidRPr="00F704C9">
          <w:rPr>
            <w:noProof/>
            <w:webHidden/>
          </w:rPr>
        </w:r>
        <w:r w:rsidRPr="00F704C9">
          <w:rPr>
            <w:noProof/>
            <w:webHidden/>
          </w:rPr>
          <w:fldChar w:fldCharType="separate"/>
        </w:r>
        <w:r w:rsidR="00157C7F">
          <w:rPr>
            <w:noProof/>
            <w:webHidden/>
          </w:rPr>
          <w:t>5</w:t>
        </w:r>
        <w:r w:rsidRPr="00F704C9">
          <w:rPr>
            <w:noProof/>
            <w:webHidden/>
          </w:rPr>
          <w:fldChar w:fldCharType="end"/>
        </w:r>
      </w:hyperlink>
    </w:p>
    <w:p w:rsidR="007048C5" w:rsidRPr="00F704C9" w:rsidRDefault="006B64A1" w:rsidP="00F704C9">
      <w:pPr>
        <w:pStyle w:val="23"/>
        <w:spacing w:after="0"/>
        <w:rPr>
          <w:rFonts w:asciiTheme="minorHAnsi" w:eastAsiaTheme="minorEastAsia" w:hAnsiTheme="minorHAnsi" w:cstheme="minorBidi"/>
          <w:b w:val="0"/>
          <w:lang w:eastAsia="ru-RU"/>
        </w:rPr>
      </w:pPr>
      <w:hyperlink w:anchor="_Toc279137279" w:history="1">
        <w:r w:rsidR="007048C5" w:rsidRPr="00F704C9">
          <w:rPr>
            <w:rStyle w:val="af3"/>
            <w:b w:val="0"/>
          </w:rPr>
          <w:t>1.2.</w:t>
        </w:r>
        <w:r w:rsidR="007048C5" w:rsidRPr="00F704C9">
          <w:rPr>
            <w:rFonts w:asciiTheme="minorHAnsi" w:eastAsiaTheme="minorEastAsia" w:hAnsiTheme="minorHAnsi" w:cstheme="minorBidi"/>
            <w:b w:val="0"/>
            <w:lang w:eastAsia="ru-RU"/>
          </w:rPr>
          <w:tab/>
        </w:r>
        <w:r w:rsidR="007048C5" w:rsidRPr="00F704C9">
          <w:rPr>
            <w:rStyle w:val="af3"/>
            <w:b w:val="0"/>
          </w:rPr>
          <w:t>Демографический потенциал и трудовые ресурсы</w:t>
        </w:r>
        <w:r w:rsidR="007048C5" w:rsidRPr="00F704C9">
          <w:rPr>
            <w:b w:val="0"/>
            <w:webHidden/>
          </w:rPr>
          <w:tab/>
        </w:r>
        <w:r w:rsidRPr="00F704C9">
          <w:rPr>
            <w:b w:val="0"/>
            <w:webHidden/>
          </w:rPr>
          <w:fldChar w:fldCharType="begin"/>
        </w:r>
        <w:r w:rsidR="007048C5" w:rsidRPr="00F704C9">
          <w:rPr>
            <w:b w:val="0"/>
            <w:webHidden/>
          </w:rPr>
          <w:instrText xml:space="preserve"> PAGEREF _Toc279137279 \h </w:instrText>
        </w:r>
        <w:r w:rsidRPr="00F704C9">
          <w:rPr>
            <w:b w:val="0"/>
            <w:webHidden/>
          </w:rPr>
        </w:r>
        <w:r w:rsidRPr="00F704C9">
          <w:rPr>
            <w:b w:val="0"/>
            <w:webHidden/>
          </w:rPr>
          <w:fldChar w:fldCharType="separate"/>
        </w:r>
        <w:r w:rsidR="00157C7F">
          <w:rPr>
            <w:b w:val="0"/>
            <w:webHidden/>
          </w:rPr>
          <w:t>6</w:t>
        </w:r>
        <w:r w:rsidRPr="00F704C9">
          <w:rPr>
            <w:b w:val="0"/>
            <w:webHidden/>
          </w:rPr>
          <w:fldChar w:fldCharType="end"/>
        </w:r>
      </w:hyperlink>
    </w:p>
    <w:p w:rsidR="007048C5" w:rsidRPr="00F704C9" w:rsidRDefault="006B64A1" w:rsidP="00F704C9">
      <w:pPr>
        <w:pStyle w:val="33"/>
        <w:spacing w:after="0"/>
        <w:rPr>
          <w:rFonts w:asciiTheme="minorHAnsi" w:eastAsiaTheme="minorEastAsia" w:hAnsiTheme="minorHAnsi" w:cstheme="minorBidi"/>
          <w:noProof/>
          <w:lang w:eastAsia="ru-RU"/>
        </w:rPr>
      </w:pPr>
      <w:hyperlink w:anchor="_Toc279137280" w:history="1">
        <w:r w:rsidR="007048C5" w:rsidRPr="00F704C9">
          <w:rPr>
            <w:rStyle w:val="af3"/>
            <w:rFonts w:ascii="Times New Roman" w:hAnsi="Times New Roman"/>
            <w:noProof/>
          </w:rPr>
          <w:t>Демографический потенциал</w:t>
        </w:r>
        <w:r w:rsidR="007048C5" w:rsidRPr="00F704C9">
          <w:rPr>
            <w:noProof/>
            <w:webHidden/>
          </w:rPr>
          <w:tab/>
        </w:r>
        <w:r w:rsidRPr="00F704C9">
          <w:rPr>
            <w:noProof/>
            <w:webHidden/>
          </w:rPr>
          <w:fldChar w:fldCharType="begin"/>
        </w:r>
        <w:r w:rsidR="007048C5" w:rsidRPr="00F704C9">
          <w:rPr>
            <w:noProof/>
            <w:webHidden/>
          </w:rPr>
          <w:instrText xml:space="preserve"> PAGEREF _Toc279137280 \h </w:instrText>
        </w:r>
        <w:r w:rsidRPr="00F704C9">
          <w:rPr>
            <w:noProof/>
            <w:webHidden/>
          </w:rPr>
        </w:r>
        <w:r w:rsidRPr="00F704C9">
          <w:rPr>
            <w:noProof/>
            <w:webHidden/>
          </w:rPr>
          <w:fldChar w:fldCharType="separate"/>
        </w:r>
        <w:r w:rsidR="00157C7F">
          <w:rPr>
            <w:noProof/>
            <w:webHidden/>
          </w:rPr>
          <w:t>6</w:t>
        </w:r>
        <w:r w:rsidRPr="00F704C9">
          <w:rPr>
            <w:noProof/>
            <w:webHidden/>
          </w:rPr>
          <w:fldChar w:fldCharType="end"/>
        </w:r>
      </w:hyperlink>
    </w:p>
    <w:p w:rsidR="007048C5" w:rsidRPr="00F704C9" w:rsidRDefault="006B64A1" w:rsidP="00F704C9">
      <w:pPr>
        <w:pStyle w:val="33"/>
        <w:spacing w:after="0"/>
        <w:rPr>
          <w:rFonts w:asciiTheme="minorHAnsi" w:eastAsiaTheme="minorEastAsia" w:hAnsiTheme="minorHAnsi" w:cstheme="minorBidi"/>
          <w:noProof/>
          <w:lang w:eastAsia="ru-RU"/>
        </w:rPr>
      </w:pPr>
      <w:hyperlink w:anchor="_Toc279137281" w:history="1">
        <w:r w:rsidR="007048C5" w:rsidRPr="00F704C9">
          <w:rPr>
            <w:rStyle w:val="af3"/>
            <w:rFonts w:ascii="Times New Roman" w:hAnsi="Times New Roman"/>
            <w:noProof/>
          </w:rPr>
          <w:t>Трудовые ресурсы</w:t>
        </w:r>
        <w:r w:rsidR="007048C5" w:rsidRPr="00F704C9">
          <w:rPr>
            <w:noProof/>
            <w:webHidden/>
          </w:rPr>
          <w:tab/>
        </w:r>
        <w:r w:rsidRPr="00F704C9">
          <w:rPr>
            <w:noProof/>
            <w:webHidden/>
          </w:rPr>
          <w:fldChar w:fldCharType="begin"/>
        </w:r>
        <w:r w:rsidR="007048C5" w:rsidRPr="00F704C9">
          <w:rPr>
            <w:noProof/>
            <w:webHidden/>
          </w:rPr>
          <w:instrText xml:space="preserve"> PAGEREF _Toc279137281 \h </w:instrText>
        </w:r>
        <w:r w:rsidRPr="00F704C9">
          <w:rPr>
            <w:noProof/>
            <w:webHidden/>
          </w:rPr>
        </w:r>
        <w:r w:rsidRPr="00F704C9">
          <w:rPr>
            <w:noProof/>
            <w:webHidden/>
          </w:rPr>
          <w:fldChar w:fldCharType="separate"/>
        </w:r>
        <w:r w:rsidR="00157C7F">
          <w:rPr>
            <w:noProof/>
            <w:webHidden/>
          </w:rPr>
          <w:t>10</w:t>
        </w:r>
        <w:r w:rsidRPr="00F704C9">
          <w:rPr>
            <w:noProof/>
            <w:webHidden/>
          </w:rPr>
          <w:fldChar w:fldCharType="end"/>
        </w:r>
      </w:hyperlink>
    </w:p>
    <w:p w:rsidR="007048C5" w:rsidRPr="00F704C9" w:rsidRDefault="006B64A1" w:rsidP="00F704C9">
      <w:pPr>
        <w:pStyle w:val="23"/>
        <w:spacing w:after="0"/>
        <w:rPr>
          <w:rFonts w:asciiTheme="minorHAnsi" w:eastAsiaTheme="minorEastAsia" w:hAnsiTheme="minorHAnsi" w:cstheme="minorBidi"/>
          <w:b w:val="0"/>
          <w:lang w:eastAsia="ru-RU"/>
        </w:rPr>
      </w:pPr>
      <w:hyperlink w:anchor="_Toc279137282" w:history="1">
        <w:r w:rsidR="007048C5" w:rsidRPr="00F704C9">
          <w:rPr>
            <w:rStyle w:val="af3"/>
            <w:b w:val="0"/>
          </w:rPr>
          <w:t>1.3.</w:t>
        </w:r>
        <w:r w:rsidR="007048C5" w:rsidRPr="00F704C9">
          <w:rPr>
            <w:rFonts w:asciiTheme="minorHAnsi" w:eastAsiaTheme="minorEastAsia" w:hAnsiTheme="minorHAnsi" w:cstheme="minorBidi"/>
            <w:b w:val="0"/>
            <w:lang w:eastAsia="ru-RU"/>
          </w:rPr>
          <w:tab/>
        </w:r>
        <w:r w:rsidR="007048C5" w:rsidRPr="00F704C9">
          <w:rPr>
            <w:rStyle w:val="af3"/>
            <w:b w:val="0"/>
          </w:rPr>
          <w:t>Эффективность использования социально-экономического потенциала района</w:t>
        </w:r>
        <w:r w:rsidR="007048C5" w:rsidRPr="00F704C9">
          <w:rPr>
            <w:b w:val="0"/>
            <w:webHidden/>
          </w:rPr>
          <w:tab/>
        </w:r>
        <w:r w:rsidRPr="00F704C9">
          <w:rPr>
            <w:b w:val="0"/>
            <w:webHidden/>
          </w:rPr>
          <w:fldChar w:fldCharType="begin"/>
        </w:r>
        <w:r w:rsidR="007048C5" w:rsidRPr="00F704C9">
          <w:rPr>
            <w:b w:val="0"/>
            <w:webHidden/>
          </w:rPr>
          <w:instrText xml:space="preserve"> PAGEREF _Toc279137282 \h </w:instrText>
        </w:r>
        <w:r w:rsidRPr="00F704C9">
          <w:rPr>
            <w:b w:val="0"/>
            <w:webHidden/>
          </w:rPr>
        </w:r>
        <w:r w:rsidRPr="00F704C9">
          <w:rPr>
            <w:b w:val="0"/>
            <w:webHidden/>
          </w:rPr>
          <w:fldChar w:fldCharType="separate"/>
        </w:r>
        <w:r w:rsidR="00157C7F">
          <w:rPr>
            <w:b w:val="0"/>
            <w:webHidden/>
          </w:rPr>
          <w:t>10</w:t>
        </w:r>
        <w:r w:rsidRPr="00F704C9">
          <w:rPr>
            <w:b w:val="0"/>
            <w:webHidden/>
          </w:rPr>
          <w:fldChar w:fldCharType="end"/>
        </w:r>
      </w:hyperlink>
    </w:p>
    <w:p w:rsidR="007048C5" w:rsidRPr="00F704C9" w:rsidRDefault="006B64A1" w:rsidP="00F704C9">
      <w:pPr>
        <w:pStyle w:val="23"/>
        <w:spacing w:after="0"/>
        <w:rPr>
          <w:rFonts w:asciiTheme="minorHAnsi" w:eastAsiaTheme="minorEastAsia" w:hAnsiTheme="minorHAnsi" w:cstheme="minorBidi"/>
          <w:b w:val="0"/>
          <w:lang w:eastAsia="ru-RU"/>
        </w:rPr>
      </w:pPr>
      <w:hyperlink w:anchor="_Toc279137283" w:history="1">
        <w:r w:rsidR="007048C5" w:rsidRPr="00F704C9">
          <w:rPr>
            <w:rStyle w:val="af3"/>
            <w:b w:val="0"/>
          </w:rPr>
          <w:t>1.4.</w:t>
        </w:r>
        <w:r w:rsidR="007048C5" w:rsidRPr="00F704C9">
          <w:rPr>
            <w:rFonts w:asciiTheme="minorHAnsi" w:eastAsiaTheme="minorEastAsia" w:hAnsiTheme="minorHAnsi" w:cstheme="minorBidi"/>
            <w:b w:val="0"/>
            <w:lang w:eastAsia="ru-RU"/>
          </w:rPr>
          <w:tab/>
        </w:r>
        <w:r w:rsidR="007048C5" w:rsidRPr="00F704C9">
          <w:rPr>
            <w:rStyle w:val="af3"/>
            <w:b w:val="0"/>
          </w:rPr>
          <w:t>Особенность экономики района. Основные отрасли, роль малого предпринимательства</w:t>
        </w:r>
        <w:r w:rsidR="007048C5" w:rsidRPr="00F704C9">
          <w:rPr>
            <w:b w:val="0"/>
            <w:webHidden/>
          </w:rPr>
          <w:tab/>
        </w:r>
        <w:r w:rsidRPr="00F704C9">
          <w:rPr>
            <w:b w:val="0"/>
            <w:webHidden/>
          </w:rPr>
          <w:fldChar w:fldCharType="begin"/>
        </w:r>
        <w:r w:rsidR="007048C5" w:rsidRPr="00F704C9">
          <w:rPr>
            <w:b w:val="0"/>
            <w:webHidden/>
          </w:rPr>
          <w:instrText xml:space="preserve"> PAGEREF _Toc279137283 \h </w:instrText>
        </w:r>
        <w:r w:rsidRPr="00F704C9">
          <w:rPr>
            <w:b w:val="0"/>
            <w:webHidden/>
          </w:rPr>
        </w:r>
        <w:r w:rsidRPr="00F704C9">
          <w:rPr>
            <w:b w:val="0"/>
            <w:webHidden/>
          </w:rPr>
          <w:fldChar w:fldCharType="separate"/>
        </w:r>
        <w:r w:rsidR="00157C7F">
          <w:rPr>
            <w:b w:val="0"/>
            <w:webHidden/>
          </w:rPr>
          <w:t>13</w:t>
        </w:r>
        <w:r w:rsidRPr="00F704C9">
          <w:rPr>
            <w:b w:val="0"/>
            <w:webHidden/>
          </w:rPr>
          <w:fldChar w:fldCharType="end"/>
        </w:r>
      </w:hyperlink>
    </w:p>
    <w:p w:rsidR="007048C5" w:rsidRPr="00F704C9" w:rsidRDefault="006B64A1" w:rsidP="00F704C9">
      <w:pPr>
        <w:pStyle w:val="33"/>
        <w:spacing w:after="0"/>
        <w:rPr>
          <w:rFonts w:asciiTheme="minorHAnsi" w:eastAsiaTheme="minorEastAsia" w:hAnsiTheme="minorHAnsi" w:cstheme="minorBidi"/>
          <w:noProof/>
          <w:lang w:eastAsia="ru-RU"/>
        </w:rPr>
      </w:pPr>
      <w:hyperlink w:anchor="_Toc279137284" w:history="1">
        <w:r w:rsidR="007048C5" w:rsidRPr="00F704C9">
          <w:rPr>
            <w:rStyle w:val="af3"/>
            <w:rFonts w:ascii="Times New Roman" w:hAnsi="Times New Roman"/>
            <w:noProof/>
          </w:rPr>
          <w:t>Сельское хозяйство</w:t>
        </w:r>
        <w:r w:rsidR="007048C5" w:rsidRPr="00F704C9">
          <w:rPr>
            <w:noProof/>
            <w:webHidden/>
          </w:rPr>
          <w:tab/>
        </w:r>
        <w:r w:rsidRPr="00F704C9">
          <w:rPr>
            <w:noProof/>
            <w:webHidden/>
          </w:rPr>
          <w:fldChar w:fldCharType="begin"/>
        </w:r>
        <w:r w:rsidR="007048C5" w:rsidRPr="00F704C9">
          <w:rPr>
            <w:noProof/>
            <w:webHidden/>
          </w:rPr>
          <w:instrText xml:space="preserve"> PAGEREF _Toc279137284 \h </w:instrText>
        </w:r>
        <w:r w:rsidRPr="00F704C9">
          <w:rPr>
            <w:noProof/>
            <w:webHidden/>
          </w:rPr>
        </w:r>
        <w:r w:rsidRPr="00F704C9">
          <w:rPr>
            <w:noProof/>
            <w:webHidden/>
          </w:rPr>
          <w:fldChar w:fldCharType="separate"/>
        </w:r>
        <w:r w:rsidR="00157C7F">
          <w:rPr>
            <w:noProof/>
            <w:webHidden/>
          </w:rPr>
          <w:t>13</w:t>
        </w:r>
        <w:r w:rsidRPr="00F704C9">
          <w:rPr>
            <w:noProof/>
            <w:webHidden/>
          </w:rPr>
          <w:fldChar w:fldCharType="end"/>
        </w:r>
      </w:hyperlink>
    </w:p>
    <w:p w:rsidR="007048C5" w:rsidRPr="00F704C9" w:rsidRDefault="006B64A1" w:rsidP="00F704C9">
      <w:pPr>
        <w:pStyle w:val="33"/>
        <w:spacing w:after="0"/>
        <w:rPr>
          <w:rFonts w:asciiTheme="minorHAnsi" w:eastAsiaTheme="minorEastAsia" w:hAnsiTheme="minorHAnsi" w:cstheme="minorBidi"/>
          <w:noProof/>
          <w:lang w:eastAsia="ru-RU"/>
        </w:rPr>
      </w:pPr>
      <w:hyperlink w:anchor="_Toc279137285" w:history="1">
        <w:r w:rsidR="007048C5" w:rsidRPr="00F704C9">
          <w:rPr>
            <w:rStyle w:val="af3"/>
            <w:rFonts w:ascii="Times New Roman" w:hAnsi="Times New Roman"/>
            <w:noProof/>
          </w:rPr>
          <w:t>Промышленность</w:t>
        </w:r>
        <w:r w:rsidR="007048C5" w:rsidRPr="00F704C9">
          <w:rPr>
            <w:noProof/>
            <w:webHidden/>
          </w:rPr>
          <w:tab/>
        </w:r>
        <w:r w:rsidRPr="00F704C9">
          <w:rPr>
            <w:noProof/>
            <w:webHidden/>
          </w:rPr>
          <w:fldChar w:fldCharType="begin"/>
        </w:r>
        <w:r w:rsidR="007048C5" w:rsidRPr="00F704C9">
          <w:rPr>
            <w:noProof/>
            <w:webHidden/>
          </w:rPr>
          <w:instrText xml:space="preserve"> PAGEREF _Toc279137285 \h </w:instrText>
        </w:r>
        <w:r w:rsidRPr="00F704C9">
          <w:rPr>
            <w:noProof/>
            <w:webHidden/>
          </w:rPr>
        </w:r>
        <w:r w:rsidRPr="00F704C9">
          <w:rPr>
            <w:noProof/>
            <w:webHidden/>
          </w:rPr>
          <w:fldChar w:fldCharType="separate"/>
        </w:r>
        <w:r w:rsidR="00157C7F">
          <w:rPr>
            <w:noProof/>
            <w:webHidden/>
          </w:rPr>
          <w:t>17</w:t>
        </w:r>
        <w:r w:rsidRPr="00F704C9">
          <w:rPr>
            <w:noProof/>
            <w:webHidden/>
          </w:rPr>
          <w:fldChar w:fldCharType="end"/>
        </w:r>
      </w:hyperlink>
    </w:p>
    <w:p w:rsidR="007048C5" w:rsidRPr="00F704C9" w:rsidRDefault="006B64A1" w:rsidP="00F704C9">
      <w:pPr>
        <w:pStyle w:val="33"/>
        <w:spacing w:after="0"/>
        <w:rPr>
          <w:rFonts w:asciiTheme="minorHAnsi" w:eastAsiaTheme="minorEastAsia" w:hAnsiTheme="minorHAnsi" w:cstheme="minorBidi"/>
          <w:noProof/>
          <w:lang w:eastAsia="ru-RU"/>
        </w:rPr>
      </w:pPr>
      <w:hyperlink w:anchor="_Toc279137286" w:history="1">
        <w:r w:rsidR="007048C5" w:rsidRPr="00F704C9">
          <w:rPr>
            <w:rStyle w:val="af3"/>
            <w:rFonts w:ascii="Times New Roman" w:hAnsi="Times New Roman"/>
            <w:noProof/>
          </w:rPr>
          <w:t>Инвестиции в основной капитал</w:t>
        </w:r>
        <w:r w:rsidR="007048C5" w:rsidRPr="00F704C9">
          <w:rPr>
            <w:noProof/>
            <w:webHidden/>
          </w:rPr>
          <w:tab/>
        </w:r>
        <w:r w:rsidRPr="00F704C9">
          <w:rPr>
            <w:noProof/>
            <w:webHidden/>
          </w:rPr>
          <w:fldChar w:fldCharType="begin"/>
        </w:r>
        <w:r w:rsidR="007048C5" w:rsidRPr="00F704C9">
          <w:rPr>
            <w:noProof/>
            <w:webHidden/>
          </w:rPr>
          <w:instrText xml:space="preserve"> PAGEREF _Toc279137286 \h </w:instrText>
        </w:r>
        <w:r w:rsidRPr="00F704C9">
          <w:rPr>
            <w:noProof/>
            <w:webHidden/>
          </w:rPr>
        </w:r>
        <w:r w:rsidRPr="00F704C9">
          <w:rPr>
            <w:noProof/>
            <w:webHidden/>
          </w:rPr>
          <w:fldChar w:fldCharType="separate"/>
        </w:r>
        <w:r w:rsidR="00157C7F">
          <w:rPr>
            <w:noProof/>
            <w:webHidden/>
          </w:rPr>
          <w:t>18</w:t>
        </w:r>
        <w:r w:rsidRPr="00F704C9">
          <w:rPr>
            <w:noProof/>
            <w:webHidden/>
          </w:rPr>
          <w:fldChar w:fldCharType="end"/>
        </w:r>
      </w:hyperlink>
    </w:p>
    <w:p w:rsidR="007048C5" w:rsidRPr="00F704C9" w:rsidRDefault="006B64A1" w:rsidP="00F704C9">
      <w:pPr>
        <w:pStyle w:val="33"/>
        <w:spacing w:after="0"/>
        <w:rPr>
          <w:rFonts w:asciiTheme="minorHAnsi" w:eastAsiaTheme="minorEastAsia" w:hAnsiTheme="minorHAnsi" w:cstheme="minorBidi"/>
          <w:noProof/>
          <w:lang w:eastAsia="ru-RU"/>
        </w:rPr>
      </w:pPr>
      <w:hyperlink w:anchor="_Toc279137287" w:history="1">
        <w:r w:rsidR="007048C5" w:rsidRPr="00F704C9">
          <w:rPr>
            <w:rStyle w:val="af3"/>
            <w:rFonts w:ascii="Times New Roman" w:hAnsi="Times New Roman"/>
            <w:noProof/>
          </w:rPr>
          <w:t>Уровень жизни населения</w:t>
        </w:r>
        <w:r w:rsidR="007048C5" w:rsidRPr="00F704C9">
          <w:rPr>
            <w:noProof/>
            <w:webHidden/>
          </w:rPr>
          <w:tab/>
        </w:r>
        <w:r w:rsidRPr="00F704C9">
          <w:rPr>
            <w:noProof/>
            <w:webHidden/>
          </w:rPr>
          <w:fldChar w:fldCharType="begin"/>
        </w:r>
        <w:r w:rsidR="007048C5" w:rsidRPr="00F704C9">
          <w:rPr>
            <w:noProof/>
            <w:webHidden/>
          </w:rPr>
          <w:instrText xml:space="preserve"> PAGEREF _Toc279137287 \h </w:instrText>
        </w:r>
        <w:r w:rsidRPr="00F704C9">
          <w:rPr>
            <w:noProof/>
            <w:webHidden/>
          </w:rPr>
        </w:r>
        <w:r w:rsidRPr="00F704C9">
          <w:rPr>
            <w:noProof/>
            <w:webHidden/>
          </w:rPr>
          <w:fldChar w:fldCharType="separate"/>
        </w:r>
        <w:r w:rsidR="00157C7F">
          <w:rPr>
            <w:noProof/>
            <w:webHidden/>
          </w:rPr>
          <w:t>20</w:t>
        </w:r>
        <w:r w:rsidRPr="00F704C9">
          <w:rPr>
            <w:noProof/>
            <w:webHidden/>
          </w:rPr>
          <w:fldChar w:fldCharType="end"/>
        </w:r>
      </w:hyperlink>
    </w:p>
    <w:p w:rsidR="007048C5" w:rsidRPr="00F704C9" w:rsidRDefault="006B64A1" w:rsidP="00F704C9">
      <w:pPr>
        <w:pStyle w:val="33"/>
        <w:spacing w:after="0"/>
        <w:rPr>
          <w:rFonts w:asciiTheme="minorHAnsi" w:eastAsiaTheme="minorEastAsia" w:hAnsiTheme="minorHAnsi" w:cstheme="minorBidi"/>
          <w:noProof/>
          <w:lang w:eastAsia="ru-RU"/>
        </w:rPr>
      </w:pPr>
      <w:hyperlink w:anchor="_Toc279137288" w:history="1">
        <w:r w:rsidR="007048C5" w:rsidRPr="00F704C9">
          <w:rPr>
            <w:rStyle w:val="af3"/>
            <w:rFonts w:ascii="Times New Roman" w:hAnsi="Times New Roman"/>
            <w:noProof/>
          </w:rPr>
          <w:t>Малый бизнес</w:t>
        </w:r>
        <w:r w:rsidR="007048C5" w:rsidRPr="00F704C9">
          <w:rPr>
            <w:noProof/>
            <w:webHidden/>
          </w:rPr>
          <w:tab/>
        </w:r>
        <w:r w:rsidRPr="00F704C9">
          <w:rPr>
            <w:noProof/>
            <w:webHidden/>
          </w:rPr>
          <w:fldChar w:fldCharType="begin"/>
        </w:r>
        <w:r w:rsidR="007048C5" w:rsidRPr="00F704C9">
          <w:rPr>
            <w:noProof/>
            <w:webHidden/>
          </w:rPr>
          <w:instrText xml:space="preserve"> PAGEREF _Toc279137288 \h </w:instrText>
        </w:r>
        <w:r w:rsidRPr="00F704C9">
          <w:rPr>
            <w:noProof/>
            <w:webHidden/>
          </w:rPr>
        </w:r>
        <w:r w:rsidRPr="00F704C9">
          <w:rPr>
            <w:noProof/>
            <w:webHidden/>
          </w:rPr>
          <w:fldChar w:fldCharType="separate"/>
        </w:r>
        <w:r w:rsidR="00157C7F">
          <w:rPr>
            <w:noProof/>
            <w:webHidden/>
          </w:rPr>
          <w:t>21</w:t>
        </w:r>
        <w:r w:rsidRPr="00F704C9">
          <w:rPr>
            <w:noProof/>
            <w:webHidden/>
          </w:rPr>
          <w:fldChar w:fldCharType="end"/>
        </w:r>
      </w:hyperlink>
    </w:p>
    <w:p w:rsidR="007048C5" w:rsidRPr="00F704C9" w:rsidRDefault="006B64A1" w:rsidP="00F704C9">
      <w:pPr>
        <w:pStyle w:val="23"/>
        <w:spacing w:after="0"/>
        <w:rPr>
          <w:rFonts w:asciiTheme="minorHAnsi" w:eastAsiaTheme="minorEastAsia" w:hAnsiTheme="minorHAnsi" w:cstheme="minorBidi"/>
          <w:b w:val="0"/>
          <w:lang w:eastAsia="ru-RU"/>
        </w:rPr>
      </w:pPr>
      <w:hyperlink w:anchor="_Toc279137289" w:history="1">
        <w:r w:rsidR="007048C5" w:rsidRPr="00F704C9">
          <w:rPr>
            <w:rStyle w:val="af3"/>
            <w:b w:val="0"/>
          </w:rPr>
          <w:t>1.5.</w:t>
        </w:r>
        <w:r w:rsidR="007048C5" w:rsidRPr="00F704C9">
          <w:rPr>
            <w:rFonts w:asciiTheme="minorHAnsi" w:eastAsiaTheme="minorEastAsia" w:hAnsiTheme="minorHAnsi" w:cstheme="minorBidi"/>
            <w:b w:val="0"/>
            <w:lang w:eastAsia="ru-RU"/>
          </w:rPr>
          <w:tab/>
        </w:r>
        <w:r w:rsidR="007048C5" w:rsidRPr="00F704C9">
          <w:rPr>
            <w:rStyle w:val="af3"/>
            <w:b w:val="0"/>
          </w:rPr>
          <w:t>Бюджетный потенциал</w:t>
        </w:r>
        <w:r w:rsidR="007048C5" w:rsidRPr="00F704C9">
          <w:rPr>
            <w:b w:val="0"/>
            <w:webHidden/>
          </w:rPr>
          <w:tab/>
        </w:r>
        <w:r w:rsidRPr="00F704C9">
          <w:rPr>
            <w:b w:val="0"/>
            <w:webHidden/>
          </w:rPr>
          <w:fldChar w:fldCharType="begin"/>
        </w:r>
        <w:r w:rsidR="007048C5" w:rsidRPr="00F704C9">
          <w:rPr>
            <w:b w:val="0"/>
            <w:webHidden/>
          </w:rPr>
          <w:instrText xml:space="preserve"> PAGEREF _Toc279137289 \h </w:instrText>
        </w:r>
        <w:r w:rsidRPr="00F704C9">
          <w:rPr>
            <w:b w:val="0"/>
            <w:webHidden/>
          </w:rPr>
        </w:r>
        <w:r w:rsidRPr="00F704C9">
          <w:rPr>
            <w:b w:val="0"/>
            <w:webHidden/>
          </w:rPr>
          <w:fldChar w:fldCharType="separate"/>
        </w:r>
        <w:r w:rsidR="00157C7F">
          <w:rPr>
            <w:b w:val="0"/>
            <w:webHidden/>
          </w:rPr>
          <w:t>25</w:t>
        </w:r>
        <w:r w:rsidRPr="00F704C9">
          <w:rPr>
            <w:b w:val="0"/>
            <w:webHidden/>
          </w:rPr>
          <w:fldChar w:fldCharType="end"/>
        </w:r>
      </w:hyperlink>
    </w:p>
    <w:p w:rsidR="007048C5" w:rsidRPr="00F704C9" w:rsidRDefault="006B64A1" w:rsidP="00F704C9">
      <w:pPr>
        <w:pStyle w:val="23"/>
        <w:spacing w:after="0"/>
        <w:rPr>
          <w:rFonts w:asciiTheme="minorHAnsi" w:eastAsiaTheme="minorEastAsia" w:hAnsiTheme="minorHAnsi" w:cstheme="minorBidi"/>
          <w:b w:val="0"/>
          <w:lang w:eastAsia="ru-RU"/>
        </w:rPr>
      </w:pPr>
      <w:hyperlink w:anchor="_Toc279137290" w:history="1">
        <w:r w:rsidR="007048C5" w:rsidRPr="00F704C9">
          <w:rPr>
            <w:rStyle w:val="af3"/>
            <w:b w:val="0"/>
          </w:rPr>
          <w:t>1.6.</w:t>
        </w:r>
        <w:r w:rsidR="007048C5" w:rsidRPr="00F704C9">
          <w:rPr>
            <w:rFonts w:asciiTheme="minorHAnsi" w:eastAsiaTheme="minorEastAsia" w:hAnsiTheme="minorHAnsi" w:cstheme="minorBidi"/>
            <w:b w:val="0"/>
            <w:lang w:eastAsia="ru-RU"/>
          </w:rPr>
          <w:tab/>
        </w:r>
        <w:r w:rsidR="007048C5" w:rsidRPr="00F704C9">
          <w:rPr>
            <w:rStyle w:val="af3"/>
            <w:b w:val="0"/>
          </w:rPr>
          <w:t>Местное самоуправление</w:t>
        </w:r>
        <w:r w:rsidR="007048C5" w:rsidRPr="00F704C9">
          <w:rPr>
            <w:b w:val="0"/>
            <w:webHidden/>
          </w:rPr>
          <w:tab/>
        </w:r>
        <w:r w:rsidRPr="00F704C9">
          <w:rPr>
            <w:b w:val="0"/>
            <w:webHidden/>
          </w:rPr>
          <w:fldChar w:fldCharType="begin"/>
        </w:r>
        <w:r w:rsidR="007048C5" w:rsidRPr="00F704C9">
          <w:rPr>
            <w:b w:val="0"/>
            <w:webHidden/>
          </w:rPr>
          <w:instrText xml:space="preserve"> PAGEREF _Toc279137290 \h </w:instrText>
        </w:r>
        <w:r w:rsidRPr="00F704C9">
          <w:rPr>
            <w:b w:val="0"/>
            <w:webHidden/>
          </w:rPr>
        </w:r>
        <w:r w:rsidRPr="00F704C9">
          <w:rPr>
            <w:b w:val="0"/>
            <w:webHidden/>
          </w:rPr>
          <w:fldChar w:fldCharType="separate"/>
        </w:r>
        <w:r w:rsidR="00157C7F">
          <w:rPr>
            <w:b w:val="0"/>
            <w:webHidden/>
          </w:rPr>
          <w:t>26</w:t>
        </w:r>
        <w:r w:rsidRPr="00F704C9">
          <w:rPr>
            <w:b w:val="0"/>
            <w:webHidden/>
          </w:rPr>
          <w:fldChar w:fldCharType="end"/>
        </w:r>
      </w:hyperlink>
    </w:p>
    <w:p w:rsidR="007048C5" w:rsidRPr="00F704C9" w:rsidRDefault="006B64A1" w:rsidP="00F704C9">
      <w:pPr>
        <w:pStyle w:val="23"/>
        <w:spacing w:after="0"/>
        <w:rPr>
          <w:rFonts w:asciiTheme="minorHAnsi" w:eastAsiaTheme="minorEastAsia" w:hAnsiTheme="minorHAnsi" w:cstheme="minorBidi"/>
          <w:b w:val="0"/>
          <w:lang w:eastAsia="ru-RU"/>
        </w:rPr>
      </w:pPr>
      <w:hyperlink w:anchor="_Toc279137291" w:history="1">
        <w:r w:rsidR="007048C5" w:rsidRPr="00F704C9">
          <w:rPr>
            <w:rStyle w:val="af3"/>
            <w:b w:val="0"/>
          </w:rPr>
          <w:t>1.7.</w:t>
        </w:r>
        <w:r w:rsidR="007048C5" w:rsidRPr="00F704C9">
          <w:rPr>
            <w:rFonts w:asciiTheme="minorHAnsi" w:eastAsiaTheme="minorEastAsia" w:hAnsiTheme="minorHAnsi" w:cstheme="minorBidi"/>
            <w:b w:val="0"/>
            <w:lang w:eastAsia="ru-RU"/>
          </w:rPr>
          <w:tab/>
        </w:r>
        <w:r w:rsidR="007048C5" w:rsidRPr="00F704C9">
          <w:rPr>
            <w:rStyle w:val="af3"/>
            <w:b w:val="0"/>
          </w:rPr>
          <w:t>Торговля</w:t>
        </w:r>
        <w:r w:rsidR="007048C5" w:rsidRPr="00F704C9">
          <w:rPr>
            <w:b w:val="0"/>
            <w:webHidden/>
          </w:rPr>
          <w:tab/>
        </w:r>
        <w:r w:rsidRPr="00F704C9">
          <w:rPr>
            <w:b w:val="0"/>
            <w:webHidden/>
          </w:rPr>
          <w:fldChar w:fldCharType="begin"/>
        </w:r>
        <w:r w:rsidR="007048C5" w:rsidRPr="00F704C9">
          <w:rPr>
            <w:b w:val="0"/>
            <w:webHidden/>
          </w:rPr>
          <w:instrText xml:space="preserve"> PAGEREF _Toc279137291 \h </w:instrText>
        </w:r>
        <w:r w:rsidRPr="00F704C9">
          <w:rPr>
            <w:b w:val="0"/>
            <w:webHidden/>
          </w:rPr>
        </w:r>
        <w:r w:rsidRPr="00F704C9">
          <w:rPr>
            <w:b w:val="0"/>
            <w:webHidden/>
          </w:rPr>
          <w:fldChar w:fldCharType="separate"/>
        </w:r>
        <w:r w:rsidR="00157C7F">
          <w:rPr>
            <w:b w:val="0"/>
            <w:webHidden/>
          </w:rPr>
          <w:t>27</w:t>
        </w:r>
        <w:r w:rsidRPr="00F704C9">
          <w:rPr>
            <w:b w:val="0"/>
            <w:webHidden/>
          </w:rPr>
          <w:fldChar w:fldCharType="end"/>
        </w:r>
      </w:hyperlink>
    </w:p>
    <w:p w:rsidR="007048C5" w:rsidRPr="00F704C9" w:rsidRDefault="006B64A1" w:rsidP="00F704C9">
      <w:pPr>
        <w:pStyle w:val="23"/>
        <w:spacing w:after="0"/>
        <w:rPr>
          <w:rFonts w:asciiTheme="minorHAnsi" w:eastAsiaTheme="minorEastAsia" w:hAnsiTheme="minorHAnsi" w:cstheme="minorBidi"/>
          <w:b w:val="0"/>
          <w:lang w:eastAsia="ru-RU"/>
        </w:rPr>
      </w:pPr>
      <w:hyperlink w:anchor="_Toc279137292" w:history="1">
        <w:r w:rsidR="007048C5" w:rsidRPr="00F704C9">
          <w:rPr>
            <w:rStyle w:val="af3"/>
            <w:b w:val="0"/>
          </w:rPr>
          <w:t>1.8.</w:t>
        </w:r>
        <w:r w:rsidR="007048C5" w:rsidRPr="00F704C9">
          <w:rPr>
            <w:rFonts w:asciiTheme="minorHAnsi" w:eastAsiaTheme="minorEastAsia" w:hAnsiTheme="minorHAnsi" w:cstheme="minorBidi"/>
            <w:b w:val="0"/>
            <w:lang w:eastAsia="ru-RU"/>
          </w:rPr>
          <w:tab/>
        </w:r>
        <w:r w:rsidR="007048C5" w:rsidRPr="00F704C9">
          <w:rPr>
            <w:rStyle w:val="af3"/>
            <w:b w:val="0"/>
          </w:rPr>
          <w:t>Инфраструктурный потенциал</w:t>
        </w:r>
        <w:r w:rsidR="007048C5" w:rsidRPr="00F704C9">
          <w:rPr>
            <w:b w:val="0"/>
            <w:webHidden/>
          </w:rPr>
          <w:tab/>
        </w:r>
        <w:r w:rsidRPr="00F704C9">
          <w:rPr>
            <w:b w:val="0"/>
            <w:webHidden/>
          </w:rPr>
          <w:fldChar w:fldCharType="begin"/>
        </w:r>
        <w:r w:rsidR="007048C5" w:rsidRPr="00F704C9">
          <w:rPr>
            <w:b w:val="0"/>
            <w:webHidden/>
          </w:rPr>
          <w:instrText xml:space="preserve"> PAGEREF _Toc279137292 \h </w:instrText>
        </w:r>
        <w:r w:rsidRPr="00F704C9">
          <w:rPr>
            <w:b w:val="0"/>
            <w:webHidden/>
          </w:rPr>
        </w:r>
        <w:r w:rsidRPr="00F704C9">
          <w:rPr>
            <w:b w:val="0"/>
            <w:webHidden/>
          </w:rPr>
          <w:fldChar w:fldCharType="separate"/>
        </w:r>
        <w:r w:rsidR="00157C7F">
          <w:rPr>
            <w:b w:val="0"/>
            <w:webHidden/>
          </w:rPr>
          <w:t>29</w:t>
        </w:r>
        <w:r w:rsidRPr="00F704C9">
          <w:rPr>
            <w:b w:val="0"/>
            <w:webHidden/>
          </w:rPr>
          <w:fldChar w:fldCharType="end"/>
        </w:r>
      </w:hyperlink>
    </w:p>
    <w:p w:rsidR="007048C5" w:rsidRPr="00F704C9" w:rsidRDefault="006B64A1" w:rsidP="00F704C9">
      <w:pPr>
        <w:pStyle w:val="23"/>
        <w:spacing w:after="0"/>
        <w:rPr>
          <w:rFonts w:asciiTheme="minorHAnsi" w:eastAsiaTheme="minorEastAsia" w:hAnsiTheme="minorHAnsi" w:cstheme="minorBidi"/>
          <w:b w:val="0"/>
          <w:lang w:eastAsia="ru-RU"/>
        </w:rPr>
      </w:pPr>
      <w:hyperlink w:anchor="_Toc279137293" w:history="1">
        <w:r w:rsidR="007048C5" w:rsidRPr="00F704C9">
          <w:rPr>
            <w:rStyle w:val="af3"/>
            <w:b w:val="0"/>
          </w:rPr>
          <w:t>1.9.</w:t>
        </w:r>
        <w:r w:rsidR="007048C5" w:rsidRPr="00F704C9">
          <w:rPr>
            <w:rFonts w:asciiTheme="minorHAnsi" w:eastAsiaTheme="minorEastAsia" w:hAnsiTheme="minorHAnsi" w:cstheme="minorBidi"/>
            <w:b w:val="0"/>
            <w:lang w:eastAsia="ru-RU"/>
          </w:rPr>
          <w:tab/>
        </w:r>
        <w:r w:rsidR="007048C5" w:rsidRPr="00F704C9">
          <w:rPr>
            <w:rStyle w:val="af3"/>
            <w:b w:val="0"/>
          </w:rPr>
          <w:t>Охрана окружающей среды</w:t>
        </w:r>
        <w:r w:rsidR="007048C5" w:rsidRPr="00F704C9">
          <w:rPr>
            <w:b w:val="0"/>
            <w:webHidden/>
          </w:rPr>
          <w:tab/>
        </w:r>
        <w:r w:rsidRPr="00F704C9">
          <w:rPr>
            <w:b w:val="0"/>
            <w:webHidden/>
          </w:rPr>
          <w:fldChar w:fldCharType="begin"/>
        </w:r>
        <w:r w:rsidR="007048C5" w:rsidRPr="00F704C9">
          <w:rPr>
            <w:b w:val="0"/>
            <w:webHidden/>
          </w:rPr>
          <w:instrText xml:space="preserve"> PAGEREF _Toc279137293 \h </w:instrText>
        </w:r>
        <w:r w:rsidRPr="00F704C9">
          <w:rPr>
            <w:b w:val="0"/>
            <w:webHidden/>
          </w:rPr>
        </w:r>
        <w:r w:rsidRPr="00F704C9">
          <w:rPr>
            <w:b w:val="0"/>
            <w:webHidden/>
          </w:rPr>
          <w:fldChar w:fldCharType="separate"/>
        </w:r>
        <w:r w:rsidR="00157C7F">
          <w:rPr>
            <w:b w:val="0"/>
            <w:webHidden/>
          </w:rPr>
          <w:t>32</w:t>
        </w:r>
        <w:r w:rsidRPr="00F704C9">
          <w:rPr>
            <w:b w:val="0"/>
            <w:webHidden/>
          </w:rPr>
          <w:fldChar w:fldCharType="end"/>
        </w:r>
      </w:hyperlink>
    </w:p>
    <w:p w:rsidR="007048C5" w:rsidRPr="00F704C9" w:rsidRDefault="006B64A1" w:rsidP="00F704C9">
      <w:pPr>
        <w:pStyle w:val="23"/>
        <w:spacing w:after="0"/>
        <w:rPr>
          <w:rFonts w:asciiTheme="minorHAnsi" w:eastAsiaTheme="minorEastAsia" w:hAnsiTheme="minorHAnsi" w:cstheme="minorBidi"/>
          <w:b w:val="0"/>
          <w:lang w:eastAsia="ru-RU"/>
        </w:rPr>
      </w:pPr>
      <w:hyperlink w:anchor="_Toc279137294" w:history="1">
        <w:r w:rsidR="007048C5" w:rsidRPr="00F704C9">
          <w:rPr>
            <w:rStyle w:val="af3"/>
            <w:b w:val="0"/>
          </w:rPr>
          <w:t>1.10.</w:t>
        </w:r>
        <w:r w:rsidR="007048C5" w:rsidRPr="00F704C9">
          <w:rPr>
            <w:rFonts w:asciiTheme="minorHAnsi" w:eastAsiaTheme="minorEastAsia" w:hAnsiTheme="minorHAnsi" w:cstheme="minorBidi"/>
            <w:b w:val="0"/>
            <w:lang w:eastAsia="ru-RU"/>
          </w:rPr>
          <w:tab/>
        </w:r>
        <w:r w:rsidR="007048C5" w:rsidRPr="00F704C9">
          <w:rPr>
            <w:rStyle w:val="af3"/>
            <w:b w:val="0"/>
          </w:rPr>
          <w:t>Конкурентные преимущества Зиминского района</w:t>
        </w:r>
        <w:r w:rsidR="007048C5" w:rsidRPr="00F704C9">
          <w:rPr>
            <w:b w:val="0"/>
            <w:webHidden/>
          </w:rPr>
          <w:tab/>
        </w:r>
        <w:r w:rsidRPr="00F704C9">
          <w:rPr>
            <w:b w:val="0"/>
            <w:webHidden/>
          </w:rPr>
          <w:fldChar w:fldCharType="begin"/>
        </w:r>
        <w:r w:rsidR="007048C5" w:rsidRPr="00F704C9">
          <w:rPr>
            <w:b w:val="0"/>
            <w:webHidden/>
          </w:rPr>
          <w:instrText xml:space="preserve"> PAGEREF _Toc279137294 \h </w:instrText>
        </w:r>
        <w:r w:rsidRPr="00F704C9">
          <w:rPr>
            <w:b w:val="0"/>
            <w:webHidden/>
          </w:rPr>
        </w:r>
        <w:r w:rsidRPr="00F704C9">
          <w:rPr>
            <w:b w:val="0"/>
            <w:webHidden/>
          </w:rPr>
          <w:fldChar w:fldCharType="separate"/>
        </w:r>
        <w:r w:rsidR="00157C7F">
          <w:rPr>
            <w:b w:val="0"/>
            <w:webHidden/>
          </w:rPr>
          <w:t>33</w:t>
        </w:r>
        <w:r w:rsidRPr="00F704C9">
          <w:rPr>
            <w:b w:val="0"/>
            <w:webHidden/>
          </w:rPr>
          <w:fldChar w:fldCharType="end"/>
        </w:r>
      </w:hyperlink>
    </w:p>
    <w:p w:rsidR="007048C5" w:rsidRPr="00F704C9" w:rsidRDefault="006B64A1" w:rsidP="00F704C9">
      <w:pPr>
        <w:pStyle w:val="23"/>
        <w:spacing w:after="0"/>
        <w:rPr>
          <w:rFonts w:asciiTheme="minorHAnsi" w:eastAsiaTheme="minorEastAsia" w:hAnsiTheme="minorHAnsi" w:cstheme="minorBidi"/>
          <w:b w:val="0"/>
          <w:lang w:eastAsia="ru-RU"/>
        </w:rPr>
      </w:pPr>
      <w:hyperlink w:anchor="_Toc279137295" w:history="1">
        <w:r w:rsidR="007048C5" w:rsidRPr="00F704C9">
          <w:rPr>
            <w:rStyle w:val="af3"/>
            <w:b w:val="0"/>
          </w:rPr>
          <w:t>1.11.</w:t>
        </w:r>
        <w:r w:rsidR="007048C5" w:rsidRPr="00F704C9">
          <w:rPr>
            <w:rFonts w:asciiTheme="minorHAnsi" w:eastAsiaTheme="minorEastAsia" w:hAnsiTheme="minorHAnsi" w:cstheme="minorBidi"/>
            <w:b w:val="0"/>
            <w:lang w:eastAsia="ru-RU"/>
          </w:rPr>
          <w:tab/>
        </w:r>
        <w:r w:rsidR="007048C5" w:rsidRPr="00F704C9">
          <w:rPr>
            <w:rStyle w:val="af3"/>
            <w:b w:val="0"/>
          </w:rPr>
          <w:t>Предпосылки социально-экономического развития Зиминского района</w:t>
        </w:r>
        <w:r w:rsidR="007048C5" w:rsidRPr="00F704C9">
          <w:rPr>
            <w:b w:val="0"/>
            <w:webHidden/>
          </w:rPr>
          <w:tab/>
        </w:r>
        <w:r w:rsidRPr="00F704C9">
          <w:rPr>
            <w:b w:val="0"/>
            <w:webHidden/>
          </w:rPr>
          <w:fldChar w:fldCharType="begin"/>
        </w:r>
        <w:r w:rsidR="007048C5" w:rsidRPr="00F704C9">
          <w:rPr>
            <w:b w:val="0"/>
            <w:webHidden/>
          </w:rPr>
          <w:instrText xml:space="preserve"> PAGEREF _Toc279137295 \h </w:instrText>
        </w:r>
        <w:r w:rsidRPr="00F704C9">
          <w:rPr>
            <w:b w:val="0"/>
            <w:webHidden/>
          </w:rPr>
        </w:r>
        <w:r w:rsidRPr="00F704C9">
          <w:rPr>
            <w:b w:val="0"/>
            <w:webHidden/>
          </w:rPr>
          <w:fldChar w:fldCharType="separate"/>
        </w:r>
        <w:r w:rsidR="00157C7F">
          <w:rPr>
            <w:b w:val="0"/>
            <w:webHidden/>
          </w:rPr>
          <w:t>37</w:t>
        </w:r>
        <w:r w:rsidRPr="00F704C9">
          <w:rPr>
            <w:b w:val="0"/>
            <w:webHidden/>
          </w:rPr>
          <w:fldChar w:fldCharType="end"/>
        </w:r>
      </w:hyperlink>
    </w:p>
    <w:p w:rsidR="007048C5" w:rsidRPr="00F704C9" w:rsidRDefault="006B64A1" w:rsidP="00F704C9">
      <w:pPr>
        <w:pStyle w:val="11"/>
        <w:spacing w:after="0"/>
        <w:rPr>
          <w:rFonts w:asciiTheme="minorHAnsi" w:eastAsiaTheme="minorEastAsia" w:hAnsiTheme="minorHAnsi" w:cstheme="minorBidi"/>
          <w:noProof/>
          <w:color w:val="auto"/>
          <w:sz w:val="22"/>
          <w:lang w:eastAsia="ru-RU"/>
        </w:rPr>
      </w:pPr>
      <w:hyperlink w:anchor="_Toc279137296" w:history="1">
        <w:r w:rsidR="007048C5" w:rsidRPr="00F704C9">
          <w:rPr>
            <w:rStyle w:val="af3"/>
            <w:noProof/>
          </w:rPr>
          <w:t>2.</w:t>
        </w:r>
        <w:r w:rsidR="007048C5" w:rsidRPr="00F704C9">
          <w:rPr>
            <w:rFonts w:asciiTheme="minorHAnsi" w:eastAsiaTheme="minorEastAsia" w:hAnsiTheme="minorHAnsi" w:cstheme="minorBidi"/>
            <w:noProof/>
            <w:color w:val="auto"/>
            <w:sz w:val="22"/>
            <w:lang w:eastAsia="ru-RU"/>
          </w:rPr>
          <w:tab/>
        </w:r>
        <w:r w:rsidR="007048C5" w:rsidRPr="00F704C9">
          <w:rPr>
            <w:rStyle w:val="af3"/>
            <w:noProof/>
          </w:rPr>
          <w:t>Стратегические цели социально-экономического развития Зиминского района</w:t>
        </w:r>
        <w:r w:rsidR="007048C5" w:rsidRPr="00F704C9">
          <w:rPr>
            <w:noProof/>
            <w:webHidden/>
          </w:rPr>
          <w:tab/>
        </w:r>
        <w:r w:rsidRPr="00F704C9">
          <w:rPr>
            <w:noProof/>
            <w:webHidden/>
          </w:rPr>
          <w:fldChar w:fldCharType="begin"/>
        </w:r>
        <w:r w:rsidR="007048C5" w:rsidRPr="00F704C9">
          <w:rPr>
            <w:noProof/>
            <w:webHidden/>
          </w:rPr>
          <w:instrText xml:space="preserve"> PAGEREF _Toc279137296 \h </w:instrText>
        </w:r>
        <w:r w:rsidRPr="00F704C9">
          <w:rPr>
            <w:noProof/>
            <w:webHidden/>
          </w:rPr>
        </w:r>
        <w:r w:rsidRPr="00F704C9">
          <w:rPr>
            <w:noProof/>
            <w:webHidden/>
          </w:rPr>
          <w:fldChar w:fldCharType="separate"/>
        </w:r>
        <w:r w:rsidR="00157C7F">
          <w:rPr>
            <w:noProof/>
            <w:webHidden/>
          </w:rPr>
          <w:t>44</w:t>
        </w:r>
        <w:r w:rsidRPr="00F704C9">
          <w:rPr>
            <w:noProof/>
            <w:webHidden/>
          </w:rPr>
          <w:fldChar w:fldCharType="end"/>
        </w:r>
      </w:hyperlink>
    </w:p>
    <w:p w:rsidR="007048C5" w:rsidRPr="00F704C9" w:rsidRDefault="006B64A1" w:rsidP="00F704C9">
      <w:pPr>
        <w:pStyle w:val="11"/>
        <w:spacing w:after="0"/>
        <w:rPr>
          <w:rFonts w:asciiTheme="minorHAnsi" w:eastAsiaTheme="minorEastAsia" w:hAnsiTheme="minorHAnsi" w:cstheme="minorBidi"/>
          <w:noProof/>
          <w:color w:val="auto"/>
          <w:sz w:val="22"/>
          <w:lang w:eastAsia="ru-RU"/>
        </w:rPr>
      </w:pPr>
      <w:hyperlink w:anchor="_Toc279137297" w:history="1">
        <w:r w:rsidR="007048C5" w:rsidRPr="00F704C9">
          <w:rPr>
            <w:rStyle w:val="af3"/>
            <w:noProof/>
          </w:rPr>
          <w:t>3.</w:t>
        </w:r>
        <w:r w:rsidR="007048C5" w:rsidRPr="00F704C9">
          <w:rPr>
            <w:rFonts w:asciiTheme="minorHAnsi" w:eastAsiaTheme="minorEastAsia" w:hAnsiTheme="minorHAnsi" w:cstheme="minorBidi"/>
            <w:noProof/>
            <w:color w:val="auto"/>
            <w:sz w:val="22"/>
            <w:lang w:eastAsia="ru-RU"/>
          </w:rPr>
          <w:tab/>
        </w:r>
        <w:r w:rsidR="007048C5" w:rsidRPr="00F704C9">
          <w:rPr>
            <w:rStyle w:val="af3"/>
            <w:noProof/>
          </w:rPr>
          <w:t>Стратегические приоритеты устойчивого социально-экономического развития Зиминского района</w:t>
        </w:r>
        <w:r w:rsidR="007048C5" w:rsidRPr="00F704C9">
          <w:rPr>
            <w:noProof/>
            <w:webHidden/>
          </w:rPr>
          <w:tab/>
        </w:r>
        <w:r w:rsidRPr="00F704C9">
          <w:rPr>
            <w:noProof/>
            <w:webHidden/>
          </w:rPr>
          <w:fldChar w:fldCharType="begin"/>
        </w:r>
        <w:r w:rsidR="007048C5" w:rsidRPr="00F704C9">
          <w:rPr>
            <w:noProof/>
            <w:webHidden/>
          </w:rPr>
          <w:instrText xml:space="preserve"> PAGEREF _Toc279137297 \h </w:instrText>
        </w:r>
        <w:r w:rsidRPr="00F704C9">
          <w:rPr>
            <w:noProof/>
            <w:webHidden/>
          </w:rPr>
        </w:r>
        <w:r w:rsidRPr="00F704C9">
          <w:rPr>
            <w:noProof/>
            <w:webHidden/>
          </w:rPr>
          <w:fldChar w:fldCharType="separate"/>
        </w:r>
        <w:r w:rsidR="00157C7F">
          <w:rPr>
            <w:noProof/>
            <w:webHidden/>
          </w:rPr>
          <w:t>46</w:t>
        </w:r>
        <w:r w:rsidRPr="00F704C9">
          <w:rPr>
            <w:noProof/>
            <w:webHidden/>
          </w:rPr>
          <w:fldChar w:fldCharType="end"/>
        </w:r>
      </w:hyperlink>
    </w:p>
    <w:p w:rsidR="007048C5" w:rsidRPr="00F704C9" w:rsidRDefault="006B64A1" w:rsidP="00F704C9">
      <w:pPr>
        <w:pStyle w:val="11"/>
        <w:spacing w:after="0"/>
        <w:rPr>
          <w:rFonts w:asciiTheme="minorHAnsi" w:eastAsiaTheme="minorEastAsia" w:hAnsiTheme="minorHAnsi" w:cstheme="minorBidi"/>
          <w:noProof/>
          <w:color w:val="auto"/>
          <w:sz w:val="22"/>
          <w:lang w:eastAsia="ru-RU"/>
        </w:rPr>
      </w:pPr>
      <w:hyperlink w:anchor="_Toc279137298" w:history="1">
        <w:r w:rsidR="007048C5" w:rsidRPr="00F704C9">
          <w:rPr>
            <w:rStyle w:val="af3"/>
            <w:noProof/>
          </w:rPr>
          <w:t>3.</w:t>
        </w:r>
        <w:r w:rsidR="007048C5" w:rsidRPr="00F704C9">
          <w:rPr>
            <w:rFonts w:asciiTheme="minorHAnsi" w:eastAsiaTheme="minorEastAsia" w:hAnsiTheme="minorHAnsi" w:cstheme="minorBidi"/>
            <w:noProof/>
            <w:color w:val="auto"/>
            <w:sz w:val="22"/>
            <w:lang w:eastAsia="ru-RU"/>
          </w:rPr>
          <w:tab/>
        </w:r>
        <w:r w:rsidR="007048C5" w:rsidRPr="00F704C9">
          <w:rPr>
            <w:rStyle w:val="af3"/>
            <w:noProof/>
          </w:rPr>
          <w:t>Основные направления местной социально-экономической политики</w:t>
        </w:r>
        <w:r w:rsidR="007048C5" w:rsidRPr="00F704C9">
          <w:rPr>
            <w:noProof/>
            <w:webHidden/>
          </w:rPr>
          <w:tab/>
        </w:r>
        <w:r w:rsidRPr="00F704C9">
          <w:rPr>
            <w:noProof/>
            <w:webHidden/>
          </w:rPr>
          <w:fldChar w:fldCharType="begin"/>
        </w:r>
        <w:r w:rsidR="007048C5" w:rsidRPr="00F704C9">
          <w:rPr>
            <w:noProof/>
            <w:webHidden/>
          </w:rPr>
          <w:instrText xml:space="preserve"> PAGEREF _Toc279137298 \h </w:instrText>
        </w:r>
        <w:r w:rsidRPr="00F704C9">
          <w:rPr>
            <w:noProof/>
            <w:webHidden/>
          </w:rPr>
        </w:r>
        <w:r w:rsidRPr="00F704C9">
          <w:rPr>
            <w:noProof/>
            <w:webHidden/>
          </w:rPr>
          <w:fldChar w:fldCharType="separate"/>
        </w:r>
        <w:r w:rsidR="00157C7F">
          <w:rPr>
            <w:noProof/>
            <w:webHidden/>
          </w:rPr>
          <w:t>58</w:t>
        </w:r>
        <w:r w:rsidRPr="00F704C9">
          <w:rPr>
            <w:noProof/>
            <w:webHidden/>
          </w:rPr>
          <w:fldChar w:fldCharType="end"/>
        </w:r>
      </w:hyperlink>
    </w:p>
    <w:p w:rsidR="007048C5" w:rsidRPr="00F704C9" w:rsidRDefault="006B64A1" w:rsidP="00F704C9">
      <w:pPr>
        <w:pStyle w:val="23"/>
        <w:spacing w:after="0"/>
        <w:rPr>
          <w:rFonts w:asciiTheme="minorHAnsi" w:eastAsiaTheme="minorEastAsia" w:hAnsiTheme="minorHAnsi" w:cstheme="minorBidi"/>
          <w:b w:val="0"/>
          <w:lang w:eastAsia="ru-RU"/>
        </w:rPr>
      </w:pPr>
      <w:hyperlink w:anchor="_Toc279137299" w:history="1">
        <w:r w:rsidR="007048C5" w:rsidRPr="00F704C9">
          <w:rPr>
            <w:rStyle w:val="af3"/>
            <w:b w:val="0"/>
          </w:rPr>
          <w:t>3.1.</w:t>
        </w:r>
        <w:r w:rsidR="007048C5" w:rsidRPr="00F704C9">
          <w:rPr>
            <w:rFonts w:asciiTheme="minorHAnsi" w:eastAsiaTheme="minorEastAsia" w:hAnsiTheme="minorHAnsi" w:cstheme="minorBidi"/>
            <w:b w:val="0"/>
            <w:lang w:eastAsia="ru-RU"/>
          </w:rPr>
          <w:tab/>
        </w:r>
        <w:r w:rsidR="007048C5" w:rsidRPr="00F704C9">
          <w:rPr>
            <w:rStyle w:val="af3"/>
            <w:b w:val="0"/>
          </w:rPr>
          <w:t>Рост экономического потенциала</w:t>
        </w:r>
        <w:r w:rsidR="007048C5" w:rsidRPr="00F704C9">
          <w:rPr>
            <w:b w:val="0"/>
            <w:webHidden/>
          </w:rPr>
          <w:tab/>
        </w:r>
        <w:r w:rsidRPr="00F704C9">
          <w:rPr>
            <w:b w:val="0"/>
            <w:webHidden/>
          </w:rPr>
          <w:fldChar w:fldCharType="begin"/>
        </w:r>
        <w:r w:rsidR="007048C5" w:rsidRPr="00F704C9">
          <w:rPr>
            <w:b w:val="0"/>
            <w:webHidden/>
          </w:rPr>
          <w:instrText xml:space="preserve"> PAGEREF _Toc279137299 \h </w:instrText>
        </w:r>
        <w:r w:rsidRPr="00F704C9">
          <w:rPr>
            <w:b w:val="0"/>
            <w:webHidden/>
          </w:rPr>
        </w:r>
        <w:r w:rsidRPr="00F704C9">
          <w:rPr>
            <w:b w:val="0"/>
            <w:webHidden/>
          </w:rPr>
          <w:fldChar w:fldCharType="separate"/>
        </w:r>
        <w:r w:rsidR="00157C7F">
          <w:rPr>
            <w:b w:val="0"/>
            <w:webHidden/>
          </w:rPr>
          <w:t>58</w:t>
        </w:r>
        <w:r w:rsidRPr="00F704C9">
          <w:rPr>
            <w:b w:val="0"/>
            <w:webHidden/>
          </w:rPr>
          <w:fldChar w:fldCharType="end"/>
        </w:r>
      </w:hyperlink>
    </w:p>
    <w:p w:rsidR="007048C5" w:rsidRPr="00F704C9" w:rsidRDefault="006B64A1" w:rsidP="00F704C9">
      <w:pPr>
        <w:pStyle w:val="33"/>
        <w:spacing w:after="0"/>
        <w:rPr>
          <w:rFonts w:asciiTheme="minorHAnsi" w:eastAsiaTheme="minorEastAsia" w:hAnsiTheme="minorHAnsi" w:cstheme="minorBidi"/>
          <w:noProof/>
          <w:lang w:eastAsia="ru-RU"/>
        </w:rPr>
      </w:pPr>
      <w:hyperlink w:anchor="_Toc279137300" w:history="1">
        <w:r w:rsidR="007048C5" w:rsidRPr="00F704C9">
          <w:rPr>
            <w:rStyle w:val="af3"/>
            <w:rFonts w:ascii="Times New Roman" w:hAnsi="Times New Roman"/>
            <w:noProof/>
          </w:rPr>
          <w:t>3.1.1.</w:t>
        </w:r>
        <w:r w:rsidR="007048C5" w:rsidRPr="00F704C9">
          <w:rPr>
            <w:rFonts w:asciiTheme="minorHAnsi" w:eastAsiaTheme="minorEastAsia" w:hAnsiTheme="minorHAnsi" w:cstheme="minorBidi"/>
            <w:noProof/>
            <w:lang w:eastAsia="ru-RU"/>
          </w:rPr>
          <w:tab/>
        </w:r>
        <w:r w:rsidR="007048C5" w:rsidRPr="00F704C9">
          <w:rPr>
            <w:rStyle w:val="af3"/>
            <w:rFonts w:ascii="Times New Roman" w:hAnsi="Times New Roman"/>
            <w:noProof/>
          </w:rPr>
          <w:t>Развитие промышленности</w:t>
        </w:r>
        <w:r w:rsidR="007048C5" w:rsidRPr="00F704C9">
          <w:rPr>
            <w:noProof/>
            <w:webHidden/>
          </w:rPr>
          <w:tab/>
        </w:r>
        <w:r w:rsidRPr="00F704C9">
          <w:rPr>
            <w:noProof/>
            <w:webHidden/>
          </w:rPr>
          <w:fldChar w:fldCharType="begin"/>
        </w:r>
        <w:r w:rsidR="007048C5" w:rsidRPr="00F704C9">
          <w:rPr>
            <w:noProof/>
            <w:webHidden/>
          </w:rPr>
          <w:instrText xml:space="preserve"> PAGEREF _Toc279137300 \h </w:instrText>
        </w:r>
        <w:r w:rsidRPr="00F704C9">
          <w:rPr>
            <w:noProof/>
            <w:webHidden/>
          </w:rPr>
        </w:r>
        <w:r w:rsidRPr="00F704C9">
          <w:rPr>
            <w:noProof/>
            <w:webHidden/>
          </w:rPr>
          <w:fldChar w:fldCharType="separate"/>
        </w:r>
        <w:r w:rsidR="00157C7F">
          <w:rPr>
            <w:noProof/>
            <w:webHidden/>
          </w:rPr>
          <w:t>58</w:t>
        </w:r>
        <w:r w:rsidRPr="00F704C9">
          <w:rPr>
            <w:noProof/>
            <w:webHidden/>
          </w:rPr>
          <w:fldChar w:fldCharType="end"/>
        </w:r>
      </w:hyperlink>
    </w:p>
    <w:p w:rsidR="007048C5" w:rsidRPr="00F704C9" w:rsidRDefault="006B64A1" w:rsidP="00F704C9">
      <w:pPr>
        <w:pStyle w:val="33"/>
        <w:spacing w:after="0"/>
        <w:rPr>
          <w:rFonts w:asciiTheme="minorHAnsi" w:eastAsiaTheme="minorEastAsia" w:hAnsiTheme="minorHAnsi" w:cstheme="minorBidi"/>
          <w:noProof/>
          <w:lang w:eastAsia="ru-RU"/>
        </w:rPr>
      </w:pPr>
      <w:hyperlink w:anchor="_Toc279137301" w:history="1">
        <w:r w:rsidR="007048C5" w:rsidRPr="00F704C9">
          <w:rPr>
            <w:rStyle w:val="af3"/>
            <w:rFonts w:ascii="Times New Roman" w:hAnsi="Times New Roman"/>
            <w:noProof/>
          </w:rPr>
          <w:t>3.1.2.</w:t>
        </w:r>
        <w:r w:rsidR="007048C5" w:rsidRPr="00F704C9">
          <w:rPr>
            <w:rFonts w:asciiTheme="minorHAnsi" w:eastAsiaTheme="minorEastAsia" w:hAnsiTheme="minorHAnsi" w:cstheme="minorBidi"/>
            <w:noProof/>
            <w:lang w:eastAsia="ru-RU"/>
          </w:rPr>
          <w:tab/>
        </w:r>
        <w:r w:rsidR="007048C5" w:rsidRPr="00F704C9">
          <w:rPr>
            <w:rStyle w:val="af3"/>
            <w:rFonts w:ascii="Times New Roman" w:hAnsi="Times New Roman"/>
            <w:noProof/>
          </w:rPr>
          <w:t>Развитие сельского хозяйства</w:t>
        </w:r>
        <w:r w:rsidR="007048C5" w:rsidRPr="00F704C9">
          <w:rPr>
            <w:noProof/>
            <w:webHidden/>
          </w:rPr>
          <w:tab/>
        </w:r>
        <w:r w:rsidRPr="00F704C9">
          <w:rPr>
            <w:noProof/>
            <w:webHidden/>
          </w:rPr>
          <w:fldChar w:fldCharType="begin"/>
        </w:r>
        <w:r w:rsidR="007048C5" w:rsidRPr="00F704C9">
          <w:rPr>
            <w:noProof/>
            <w:webHidden/>
          </w:rPr>
          <w:instrText xml:space="preserve"> PAGEREF _Toc279137301 \h </w:instrText>
        </w:r>
        <w:r w:rsidRPr="00F704C9">
          <w:rPr>
            <w:noProof/>
            <w:webHidden/>
          </w:rPr>
        </w:r>
        <w:r w:rsidRPr="00F704C9">
          <w:rPr>
            <w:noProof/>
            <w:webHidden/>
          </w:rPr>
          <w:fldChar w:fldCharType="separate"/>
        </w:r>
        <w:r w:rsidR="00157C7F">
          <w:rPr>
            <w:noProof/>
            <w:webHidden/>
          </w:rPr>
          <w:t>59</w:t>
        </w:r>
        <w:r w:rsidRPr="00F704C9">
          <w:rPr>
            <w:noProof/>
            <w:webHidden/>
          </w:rPr>
          <w:fldChar w:fldCharType="end"/>
        </w:r>
      </w:hyperlink>
    </w:p>
    <w:p w:rsidR="007048C5" w:rsidRPr="00F704C9" w:rsidRDefault="006B64A1" w:rsidP="00F704C9">
      <w:pPr>
        <w:pStyle w:val="33"/>
        <w:spacing w:after="0"/>
        <w:rPr>
          <w:rFonts w:asciiTheme="minorHAnsi" w:eastAsiaTheme="minorEastAsia" w:hAnsiTheme="minorHAnsi" w:cstheme="minorBidi"/>
          <w:noProof/>
          <w:lang w:eastAsia="ru-RU"/>
        </w:rPr>
      </w:pPr>
      <w:hyperlink w:anchor="_Toc279137302" w:history="1">
        <w:r w:rsidR="007048C5" w:rsidRPr="00F704C9">
          <w:rPr>
            <w:rStyle w:val="af3"/>
            <w:rFonts w:ascii="Times New Roman" w:hAnsi="Times New Roman"/>
            <w:noProof/>
          </w:rPr>
          <w:t>3.1.3.</w:t>
        </w:r>
        <w:r w:rsidR="007048C5" w:rsidRPr="00F704C9">
          <w:rPr>
            <w:rFonts w:asciiTheme="minorHAnsi" w:eastAsiaTheme="minorEastAsia" w:hAnsiTheme="minorHAnsi" w:cstheme="minorBidi"/>
            <w:noProof/>
            <w:lang w:eastAsia="ru-RU"/>
          </w:rPr>
          <w:tab/>
        </w:r>
        <w:r w:rsidR="007048C5" w:rsidRPr="00F704C9">
          <w:rPr>
            <w:rStyle w:val="af3"/>
            <w:rFonts w:ascii="Times New Roman" w:hAnsi="Times New Roman"/>
            <w:noProof/>
          </w:rPr>
          <w:t>Развитие малого предпринимательства</w:t>
        </w:r>
        <w:r w:rsidR="007048C5" w:rsidRPr="00F704C9">
          <w:rPr>
            <w:noProof/>
            <w:webHidden/>
          </w:rPr>
          <w:tab/>
        </w:r>
        <w:r w:rsidRPr="00F704C9">
          <w:rPr>
            <w:noProof/>
            <w:webHidden/>
          </w:rPr>
          <w:fldChar w:fldCharType="begin"/>
        </w:r>
        <w:r w:rsidR="007048C5" w:rsidRPr="00F704C9">
          <w:rPr>
            <w:noProof/>
            <w:webHidden/>
          </w:rPr>
          <w:instrText xml:space="preserve"> PAGEREF _Toc279137302 \h </w:instrText>
        </w:r>
        <w:r w:rsidRPr="00F704C9">
          <w:rPr>
            <w:noProof/>
            <w:webHidden/>
          </w:rPr>
        </w:r>
        <w:r w:rsidRPr="00F704C9">
          <w:rPr>
            <w:noProof/>
            <w:webHidden/>
          </w:rPr>
          <w:fldChar w:fldCharType="separate"/>
        </w:r>
        <w:r w:rsidR="00157C7F">
          <w:rPr>
            <w:noProof/>
            <w:webHidden/>
          </w:rPr>
          <w:t>59</w:t>
        </w:r>
        <w:r w:rsidRPr="00F704C9">
          <w:rPr>
            <w:noProof/>
            <w:webHidden/>
          </w:rPr>
          <w:fldChar w:fldCharType="end"/>
        </w:r>
      </w:hyperlink>
    </w:p>
    <w:p w:rsidR="007048C5" w:rsidRPr="00F704C9" w:rsidRDefault="006B64A1" w:rsidP="00F704C9">
      <w:pPr>
        <w:pStyle w:val="33"/>
        <w:spacing w:after="0"/>
        <w:rPr>
          <w:rFonts w:asciiTheme="minorHAnsi" w:eastAsiaTheme="minorEastAsia" w:hAnsiTheme="minorHAnsi" w:cstheme="minorBidi"/>
          <w:noProof/>
          <w:lang w:eastAsia="ru-RU"/>
        </w:rPr>
      </w:pPr>
      <w:hyperlink w:anchor="_Toc279137303" w:history="1">
        <w:r w:rsidR="007048C5" w:rsidRPr="00F704C9">
          <w:rPr>
            <w:rStyle w:val="af3"/>
            <w:rFonts w:ascii="Times New Roman" w:hAnsi="Times New Roman"/>
            <w:noProof/>
          </w:rPr>
          <w:t>3.1.4.</w:t>
        </w:r>
        <w:r w:rsidR="007048C5" w:rsidRPr="00F704C9">
          <w:rPr>
            <w:rFonts w:asciiTheme="minorHAnsi" w:eastAsiaTheme="minorEastAsia" w:hAnsiTheme="minorHAnsi" w:cstheme="minorBidi"/>
            <w:noProof/>
            <w:lang w:eastAsia="ru-RU"/>
          </w:rPr>
          <w:tab/>
        </w:r>
        <w:r w:rsidR="007048C5" w:rsidRPr="00F704C9">
          <w:rPr>
            <w:rStyle w:val="af3"/>
            <w:rFonts w:ascii="Times New Roman" w:hAnsi="Times New Roman"/>
            <w:noProof/>
          </w:rPr>
          <w:t>Развитие торговли</w:t>
        </w:r>
        <w:r w:rsidR="007048C5" w:rsidRPr="00F704C9">
          <w:rPr>
            <w:noProof/>
            <w:webHidden/>
          </w:rPr>
          <w:tab/>
        </w:r>
        <w:r w:rsidRPr="00F704C9">
          <w:rPr>
            <w:noProof/>
            <w:webHidden/>
          </w:rPr>
          <w:fldChar w:fldCharType="begin"/>
        </w:r>
        <w:r w:rsidR="007048C5" w:rsidRPr="00F704C9">
          <w:rPr>
            <w:noProof/>
            <w:webHidden/>
          </w:rPr>
          <w:instrText xml:space="preserve"> PAGEREF _Toc279137303 \h </w:instrText>
        </w:r>
        <w:r w:rsidRPr="00F704C9">
          <w:rPr>
            <w:noProof/>
            <w:webHidden/>
          </w:rPr>
        </w:r>
        <w:r w:rsidRPr="00F704C9">
          <w:rPr>
            <w:noProof/>
            <w:webHidden/>
          </w:rPr>
          <w:fldChar w:fldCharType="separate"/>
        </w:r>
        <w:r w:rsidR="00157C7F">
          <w:rPr>
            <w:noProof/>
            <w:webHidden/>
          </w:rPr>
          <w:t>60</w:t>
        </w:r>
        <w:r w:rsidRPr="00F704C9">
          <w:rPr>
            <w:noProof/>
            <w:webHidden/>
          </w:rPr>
          <w:fldChar w:fldCharType="end"/>
        </w:r>
      </w:hyperlink>
    </w:p>
    <w:p w:rsidR="007048C5" w:rsidRPr="00F704C9" w:rsidRDefault="006B64A1" w:rsidP="00F704C9">
      <w:pPr>
        <w:pStyle w:val="23"/>
        <w:spacing w:after="0"/>
        <w:rPr>
          <w:rFonts w:asciiTheme="minorHAnsi" w:eastAsiaTheme="minorEastAsia" w:hAnsiTheme="minorHAnsi" w:cstheme="minorBidi"/>
          <w:b w:val="0"/>
          <w:lang w:eastAsia="ru-RU"/>
        </w:rPr>
      </w:pPr>
      <w:hyperlink w:anchor="_Toc279137304" w:history="1">
        <w:r w:rsidR="007048C5" w:rsidRPr="00F704C9">
          <w:rPr>
            <w:rStyle w:val="af3"/>
            <w:b w:val="0"/>
          </w:rPr>
          <w:t>3.2.</w:t>
        </w:r>
        <w:r w:rsidR="007048C5" w:rsidRPr="00F704C9">
          <w:rPr>
            <w:rFonts w:asciiTheme="minorHAnsi" w:eastAsiaTheme="minorEastAsia" w:hAnsiTheme="minorHAnsi" w:cstheme="minorBidi"/>
            <w:b w:val="0"/>
            <w:lang w:eastAsia="ru-RU"/>
          </w:rPr>
          <w:tab/>
        </w:r>
        <w:r w:rsidR="007048C5" w:rsidRPr="00F704C9">
          <w:rPr>
            <w:rStyle w:val="af3"/>
            <w:b w:val="0"/>
          </w:rPr>
          <w:t>Развитие человеческого капитала</w:t>
        </w:r>
        <w:r w:rsidR="007048C5" w:rsidRPr="00F704C9">
          <w:rPr>
            <w:b w:val="0"/>
            <w:webHidden/>
          </w:rPr>
          <w:tab/>
        </w:r>
        <w:r w:rsidRPr="00F704C9">
          <w:rPr>
            <w:b w:val="0"/>
            <w:webHidden/>
          </w:rPr>
          <w:fldChar w:fldCharType="begin"/>
        </w:r>
        <w:r w:rsidR="007048C5" w:rsidRPr="00F704C9">
          <w:rPr>
            <w:b w:val="0"/>
            <w:webHidden/>
          </w:rPr>
          <w:instrText xml:space="preserve"> PAGEREF _Toc279137304 \h </w:instrText>
        </w:r>
        <w:r w:rsidRPr="00F704C9">
          <w:rPr>
            <w:b w:val="0"/>
            <w:webHidden/>
          </w:rPr>
        </w:r>
        <w:r w:rsidRPr="00F704C9">
          <w:rPr>
            <w:b w:val="0"/>
            <w:webHidden/>
          </w:rPr>
          <w:fldChar w:fldCharType="separate"/>
        </w:r>
        <w:r w:rsidR="00157C7F">
          <w:rPr>
            <w:b w:val="0"/>
            <w:webHidden/>
          </w:rPr>
          <w:t>60</w:t>
        </w:r>
        <w:r w:rsidRPr="00F704C9">
          <w:rPr>
            <w:b w:val="0"/>
            <w:webHidden/>
          </w:rPr>
          <w:fldChar w:fldCharType="end"/>
        </w:r>
      </w:hyperlink>
    </w:p>
    <w:p w:rsidR="007048C5" w:rsidRPr="00F704C9" w:rsidRDefault="006B64A1" w:rsidP="00F704C9">
      <w:pPr>
        <w:pStyle w:val="33"/>
        <w:spacing w:after="0"/>
        <w:rPr>
          <w:rFonts w:asciiTheme="minorHAnsi" w:eastAsiaTheme="minorEastAsia" w:hAnsiTheme="minorHAnsi" w:cstheme="minorBidi"/>
          <w:noProof/>
          <w:lang w:eastAsia="ru-RU"/>
        </w:rPr>
      </w:pPr>
      <w:hyperlink w:anchor="_Toc279137305" w:history="1">
        <w:r w:rsidR="007048C5" w:rsidRPr="00F704C9">
          <w:rPr>
            <w:rStyle w:val="af3"/>
            <w:rFonts w:ascii="Times New Roman" w:hAnsi="Times New Roman"/>
            <w:noProof/>
          </w:rPr>
          <w:t>3.2.1.</w:t>
        </w:r>
        <w:r w:rsidR="007048C5" w:rsidRPr="00F704C9">
          <w:rPr>
            <w:rFonts w:asciiTheme="minorHAnsi" w:eastAsiaTheme="minorEastAsia" w:hAnsiTheme="minorHAnsi" w:cstheme="minorBidi"/>
            <w:noProof/>
            <w:lang w:eastAsia="ru-RU"/>
          </w:rPr>
          <w:tab/>
        </w:r>
        <w:r w:rsidR="007048C5" w:rsidRPr="00F704C9">
          <w:rPr>
            <w:rStyle w:val="af3"/>
            <w:rFonts w:ascii="Times New Roman" w:hAnsi="Times New Roman"/>
            <w:noProof/>
          </w:rPr>
          <w:t>В области образования</w:t>
        </w:r>
        <w:r w:rsidR="007048C5" w:rsidRPr="00F704C9">
          <w:rPr>
            <w:noProof/>
            <w:webHidden/>
          </w:rPr>
          <w:tab/>
        </w:r>
        <w:r w:rsidRPr="00F704C9">
          <w:rPr>
            <w:noProof/>
            <w:webHidden/>
          </w:rPr>
          <w:fldChar w:fldCharType="begin"/>
        </w:r>
        <w:r w:rsidR="007048C5" w:rsidRPr="00F704C9">
          <w:rPr>
            <w:noProof/>
            <w:webHidden/>
          </w:rPr>
          <w:instrText xml:space="preserve"> PAGEREF _Toc279137305 \h </w:instrText>
        </w:r>
        <w:r w:rsidRPr="00F704C9">
          <w:rPr>
            <w:noProof/>
            <w:webHidden/>
          </w:rPr>
        </w:r>
        <w:r w:rsidRPr="00F704C9">
          <w:rPr>
            <w:noProof/>
            <w:webHidden/>
          </w:rPr>
          <w:fldChar w:fldCharType="separate"/>
        </w:r>
        <w:r w:rsidR="00157C7F">
          <w:rPr>
            <w:noProof/>
            <w:webHidden/>
          </w:rPr>
          <w:t>60</w:t>
        </w:r>
        <w:r w:rsidRPr="00F704C9">
          <w:rPr>
            <w:noProof/>
            <w:webHidden/>
          </w:rPr>
          <w:fldChar w:fldCharType="end"/>
        </w:r>
      </w:hyperlink>
    </w:p>
    <w:p w:rsidR="007048C5" w:rsidRPr="00F704C9" w:rsidRDefault="006B64A1" w:rsidP="00F704C9">
      <w:pPr>
        <w:pStyle w:val="33"/>
        <w:spacing w:after="0"/>
        <w:rPr>
          <w:rFonts w:asciiTheme="minorHAnsi" w:eastAsiaTheme="minorEastAsia" w:hAnsiTheme="minorHAnsi" w:cstheme="minorBidi"/>
          <w:noProof/>
          <w:lang w:eastAsia="ru-RU"/>
        </w:rPr>
      </w:pPr>
      <w:hyperlink w:anchor="_Toc279137306" w:history="1">
        <w:r w:rsidR="007048C5" w:rsidRPr="00F704C9">
          <w:rPr>
            <w:rStyle w:val="af3"/>
            <w:rFonts w:ascii="Times New Roman" w:hAnsi="Times New Roman"/>
            <w:noProof/>
          </w:rPr>
          <w:t>3.2.2. В области физической культуры</w:t>
        </w:r>
        <w:r w:rsidR="007048C5" w:rsidRPr="00F704C9">
          <w:rPr>
            <w:noProof/>
            <w:webHidden/>
          </w:rPr>
          <w:tab/>
        </w:r>
        <w:r w:rsidRPr="00F704C9">
          <w:rPr>
            <w:noProof/>
            <w:webHidden/>
          </w:rPr>
          <w:fldChar w:fldCharType="begin"/>
        </w:r>
        <w:r w:rsidR="007048C5" w:rsidRPr="00F704C9">
          <w:rPr>
            <w:noProof/>
            <w:webHidden/>
          </w:rPr>
          <w:instrText xml:space="preserve"> PAGEREF _Toc279137306 \h </w:instrText>
        </w:r>
        <w:r w:rsidRPr="00F704C9">
          <w:rPr>
            <w:noProof/>
            <w:webHidden/>
          </w:rPr>
        </w:r>
        <w:r w:rsidRPr="00F704C9">
          <w:rPr>
            <w:noProof/>
            <w:webHidden/>
          </w:rPr>
          <w:fldChar w:fldCharType="separate"/>
        </w:r>
        <w:r w:rsidR="00157C7F">
          <w:rPr>
            <w:noProof/>
            <w:webHidden/>
          </w:rPr>
          <w:t>61</w:t>
        </w:r>
        <w:r w:rsidRPr="00F704C9">
          <w:rPr>
            <w:noProof/>
            <w:webHidden/>
          </w:rPr>
          <w:fldChar w:fldCharType="end"/>
        </w:r>
      </w:hyperlink>
    </w:p>
    <w:p w:rsidR="007048C5" w:rsidRPr="00F704C9" w:rsidRDefault="006B64A1" w:rsidP="00F704C9">
      <w:pPr>
        <w:pStyle w:val="33"/>
        <w:spacing w:after="0"/>
        <w:rPr>
          <w:rFonts w:asciiTheme="minorHAnsi" w:eastAsiaTheme="minorEastAsia" w:hAnsiTheme="minorHAnsi" w:cstheme="minorBidi"/>
          <w:noProof/>
          <w:lang w:eastAsia="ru-RU"/>
        </w:rPr>
      </w:pPr>
      <w:hyperlink w:anchor="_Toc279137307" w:history="1">
        <w:r w:rsidR="007048C5" w:rsidRPr="00F704C9">
          <w:rPr>
            <w:rStyle w:val="af3"/>
            <w:rFonts w:ascii="Times New Roman" w:hAnsi="Times New Roman"/>
            <w:noProof/>
          </w:rPr>
          <w:t>3.2.3. В области здравоохранения</w:t>
        </w:r>
        <w:r w:rsidR="007048C5" w:rsidRPr="00F704C9">
          <w:rPr>
            <w:noProof/>
            <w:webHidden/>
          </w:rPr>
          <w:tab/>
        </w:r>
        <w:r w:rsidRPr="00F704C9">
          <w:rPr>
            <w:noProof/>
            <w:webHidden/>
          </w:rPr>
          <w:fldChar w:fldCharType="begin"/>
        </w:r>
        <w:r w:rsidR="007048C5" w:rsidRPr="00F704C9">
          <w:rPr>
            <w:noProof/>
            <w:webHidden/>
          </w:rPr>
          <w:instrText xml:space="preserve"> PAGEREF _Toc279137307 \h </w:instrText>
        </w:r>
        <w:r w:rsidRPr="00F704C9">
          <w:rPr>
            <w:noProof/>
            <w:webHidden/>
          </w:rPr>
        </w:r>
        <w:r w:rsidRPr="00F704C9">
          <w:rPr>
            <w:noProof/>
            <w:webHidden/>
          </w:rPr>
          <w:fldChar w:fldCharType="separate"/>
        </w:r>
        <w:r w:rsidR="00157C7F">
          <w:rPr>
            <w:noProof/>
            <w:webHidden/>
          </w:rPr>
          <w:t>62</w:t>
        </w:r>
        <w:r w:rsidRPr="00F704C9">
          <w:rPr>
            <w:noProof/>
            <w:webHidden/>
          </w:rPr>
          <w:fldChar w:fldCharType="end"/>
        </w:r>
      </w:hyperlink>
    </w:p>
    <w:p w:rsidR="007048C5" w:rsidRPr="00F704C9" w:rsidRDefault="006B64A1" w:rsidP="00F704C9">
      <w:pPr>
        <w:pStyle w:val="33"/>
        <w:spacing w:after="0"/>
        <w:rPr>
          <w:rFonts w:asciiTheme="minorHAnsi" w:eastAsiaTheme="minorEastAsia" w:hAnsiTheme="minorHAnsi" w:cstheme="minorBidi"/>
          <w:noProof/>
          <w:lang w:eastAsia="ru-RU"/>
        </w:rPr>
      </w:pPr>
      <w:hyperlink w:anchor="_Toc279137308" w:history="1">
        <w:r w:rsidR="007048C5" w:rsidRPr="00F704C9">
          <w:rPr>
            <w:rStyle w:val="af3"/>
            <w:rFonts w:ascii="Times New Roman" w:hAnsi="Times New Roman"/>
            <w:noProof/>
          </w:rPr>
          <w:t>3.2.4. В области культуры</w:t>
        </w:r>
        <w:r w:rsidR="007048C5" w:rsidRPr="00F704C9">
          <w:rPr>
            <w:noProof/>
            <w:webHidden/>
          </w:rPr>
          <w:tab/>
        </w:r>
        <w:r w:rsidRPr="00F704C9">
          <w:rPr>
            <w:noProof/>
            <w:webHidden/>
          </w:rPr>
          <w:fldChar w:fldCharType="begin"/>
        </w:r>
        <w:r w:rsidR="007048C5" w:rsidRPr="00F704C9">
          <w:rPr>
            <w:noProof/>
            <w:webHidden/>
          </w:rPr>
          <w:instrText xml:space="preserve"> PAGEREF _Toc279137308 \h </w:instrText>
        </w:r>
        <w:r w:rsidRPr="00F704C9">
          <w:rPr>
            <w:noProof/>
            <w:webHidden/>
          </w:rPr>
        </w:r>
        <w:r w:rsidRPr="00F704C9">
          <w:rPr>
            <w:noProof/>
            <w:webHidden/>
          </w:rPr>
          <w:fldChar w:fldCharType="separate"/>
        </w:r>
        <w:r w:rsidR="00157C7F">
          <w:rPr>
            <w:noProof/>
            <w:webHidden/>
          </w:rPr>
          <w:t>62</w:t>
        </w:r>
        <w:r w:rsidRPr="00F704C9">
          <w:rPr>
            <w:noProof/>
            <w:webHidden/>
          </w:rPr>
          <w:fldChar w:fldCharType="end"/>
        </w:r>
      </w:hyperlink>
    </w:p>
    <w:p w:rsidR="007048C5" w:rsidRPr="00F704C9" w:rsidRDefault="006B64A1" w:rsidP="00F704C9">
      <w:pPr>
        <w:pStyle w:val="33"/>
        <w:spacing w:after="0"/>
        <w:rPr>
          <w:rFonts w:asciiTheme="minorHAnsi" w:eastAsiaTheme="minorEastAsia" w:hAnsiTheme="minorHAnsi" w:cstheme="minorBidi"/>
          <w:noProof/>
          <w:lang w:eastAsia="ru-RU"/>
        </w:rPr>
      </w:pPr>
      <w:hyperlink w:anchor="_Toc279137309" w:history="1">
        <w:r w:rsidR="007048C5" w:rsidRPr="00F704C9">
          <w:rPr>
            <w:rStyle w:val="af3"/>
            <w:rFonts w:ascii="Times New Roman" w:hAnsi="Times New Roman"/>
            <w:noProof/>
          </w:rPr>
          <w:t>3.2.5. В области молодежной политики</w:t>
        </w:r>
        <w:r w:rsidR="007048C5" w:rsidRPr="00F704C9">
          <w:rPr>
            <w:noProof/>
            <w:webHidden/>
          </w:rPr>
          <w:tab/>
        </w:r>
        <w:r w:rsidRPr="00F704C9">
          <w:rPr>
            <w:noProof/>
            <w:webHidden/>
          </w:rPr>
          <w:fldChar w:fldCharType="begin"/>
        </w:r>
        <w:r w:rsidR="007048C5" w:rsidRPr="00F704C9">
          <w:rPr>
            <w:noProof/>
            <w:webHidden/>
          </w:rPr>
          <w:instrText xml:space="preserve"> PAGEREF _Toc279137309 \h </w:instrText>
        </w:r>
        <w:r w:rsidRPr="00F704C9">
          <w:rPr>
            <w:noProof/>
            <w:webHidden/>
          </w:rPr>
        </w:r>
        <w:r w:rsidRPr="00F704C9">
          <w:rPr>
            <w:noProof/>
            <w:webHidden/>
          </w:rPr>
          <w:fldChar w:fldCharType="separate"/>
        </w:r>
        <w:r w:rsidR="00157C7F">
          <w:rPr>
            <w:noProof/>
            <w:webHidden/>
          </w:rPr>
          <w:t>63</w:t>
        </w:r>
        <w:r w:rsidRPr="00F704C9">
          <w:rPr>
            <w:noProof/>
            <w:webHidden/>
          </w:rPr>
          <w:fldChar w:fldCharType="end"/>
        </w:r>
      </w:hyperlink>
    </w:p>
    <w:p w:rsidR="007048C5" w:rsidRPr="00F704C9" w:rsidRDefault="006B64A1" w:rsidP="00F704C9">
      <w:pPr>
        <w:pStyle w:val="33"/>
        <w:spacing w:after="0"/>
        <w:rPr>
          <w:rFonts w:asciiTheme="minorHAnsi" w:eastAsiaTheme="minorEastAsia" w:hAnsiTheme="minorHAnsi" w:cstheme="minorBidi"/>
          <w:noProof/>
          <w:lang w:eastAsia="ru-RU"/>
        </w:rPr>
      </w:pPr>
      <w:hyperlink w:anchor="_Toc279137310" w:history="1">
        <w:r w:rsidR="007048C5" w:rsidRPr="00F704C9">
          <w:rPr>
            <w:rStyle w:val="af3"/>
            <w:rFonts w:ascii="Times New Roman" w:hAnsi="Times New Roman"/>
            <w:noProof/>
          </w:rPr>
          <w:t>3.2.6. В области социально-негативных явлений</w:t>
        </w:r>
        <w:r w:rsidR="007048C5" w:rsidRPr="00F704C9">
          <w:rPr>
            <w:noProof/>
            <w:webHidden/>
          </w:rPr>
          <w:tab/>
        </w:r>
        <w:r w:rsidRPr="00F704C9">
          <w:rPr>
            <w:noProof/>
            <w:webHidden/>
          </w:rPr>
          <w:fldChar w:fldCharType="begin"/>
        </w:r>
        <w:r w:rsidR="007048C5" w:rsidRPr="00F704C9">
          <w:rPr>
            <w:noProof/>
            <w:webHidden/>
          </w:rPr>
          <w:instrText xml:space="preserve"> PAGEREF _Toc279137310 \h </w:instrText>
        </w:r>
        <w:r w:rsidRPr="00F704C9">
          <w:rPr>
            <w:noProof/>
            <w:webHidden/>
          </w:rPr>
        </w:r>
        <w:r w:rsidRPr="00F704C9">
          <w:rPr>
            <w:noProof/>
            <w:webHidden/>
          </w:rPr>
          <w:fldChar w:fldCharType="separate"/>
        </w:r>
        <w:r w:rsidR="00157C7F">
          <w:rPr>
            <w:noProof/>
            <w:webHidden/>
          </w:rPr>
          <w:t>63</w:t>
        </w:r>
        <w:r w:rsidRPr="00F704C9">
          <w:rPr>
            <w:noProof/>
            <w:webHidden/>
          </w:rPr>
          <w:fldChar w:fldCharType="end"/>
        </w:r>
      </w:hyperlink>
    </w:p>
    <w:p w:rsidR="007048C5" w:rsidRPr="00F704C9" w:rsidRDefault="006B64A1" w:rsidP="00F704C9">
      <w:pPr>
        <w:pStyle w:val="33"/>
        <w:spacing w:after="0"/>
        <w:rPr>
          <w:rFonts w:asciiTheme="minorHAnsi" w:eastAsiaTheme="minorEastAsia" w:hAnsiTheme="minorHAnsi" w:cstheme="minorBidi"/>
          <w:noProof/>
          <w:lang w:eastAsia="ru-RU"/>
        </w:rPr>
      </w:pPr>
      <w:hyperlink w:anchor="_Toc279137311" w:history="1">
        <w:r w:rsidR="007048C5" w:rsidRPr="00F704C9">
          <w:rPr>
            <w:rStyle w:val="af3"/>
            <w:rFonts w:ascii="Times New Roman" w:hAnsi="Times New Roman"/>
            <w:noProof/>
          </w:rPr>
          <w:t>3.2.7.</w:t>
        </w:r>
        <w:r w:rsidR="007048C5" w:rsidRPr="00F704C9">
          <w:rPr>
            <w:rFonts w:asciiTheme="minorHAnsi" w:eastAsiaTheme="minorEastAsia" w:hAnsiTheme="minorHAnsi" w:cstheme="minorBidi"/>
            <w:noProof/>
            <w:lang w:eastAsia="ru-RU"/>
          </w:rPr>
          <w:tab/>
        </w:r>
        <w:r w:rsidR="007048C5" w:rsidRPr="00F704C9">
          <w:rPr>
            <w:rStyle w:val="af3"/>
            <w:rFonts w:ascii="Times New Roman" w:hAnsi="Times New Roman"/>
            <w:noProof/>
          </w:rPr>
          <w:t>В области уровня жизни населения</w:t>
        </w:r>
        <w:r w:rsidR="007048C5" w:rsidRPr="00F704C9">
          <w:rPr>
            <w:noProof/>
            <w:webHidden/>
          </w:rPr>
          <w:tab/>
        </w:r>
        <w:r w:rsidRPr="00F704C9">
          <w:rPr>
            <w:noProof/>
            <w:webHidden/>
          </w:rPr>
          <w:fldChar w:fldCharType="begin"/>
        </w:r>
        <w:r w:rsidR="007048C5" w:rsidRPr="00F704C9">
          <w:rPr>
            <w:noProof/>
            <w:webHidden/>
          </w:rPr>
          <w:instrText xml:space="preserve"> PAGEREF _Toc279137311 \h </w:instrText>
        </w:r>
        <w:r w:rsidRPr="00F704C9">
          <w:rPr>
            <w:noProof/>
            <w:webHidden/>
          </w:rPr>
        </w:r>
        <w:r w:rsidRPr="00F704C9">
          <w:rPr>
            <w:noProof/>
            <w:webHidden/>
          </w:rPr>
          <w:fldChar w:fldCharType="separate"/>
        </w:r>
        <w:r w:rsidR="00157C7F">
          <w:rPr>
            <w:noProof/>
            <w:webHidden/>
          </w:rPr>
          <w:t>64</w:t>
        </w:r>
        <w:r w:rsidRPr="00F704C9">
          <w:rPr>
            <w:noProof/>
            <w:webHidden/>
          </w:rPr>
          <w:fldChar w:fldCharType="end"/>
        </w:r>
      </w:hyperlink>
    </w:p>
    <w:p w:rsidR="007048C5" w:rsidRPr="00F704C9" w:rsidRDefault="006B64A1" w:rsidP="00F704C9">
      <w:pPr>
        <w:pStyle w:val="33"/>
        <w:spacing w:after="0"/>
        <w:rPr>
          <w:rFonts w:asciiTheme="minorHAnsi" w:eastAsiaTheme="minorEastAsia" w:hAnsiTheme="minorHAnsi" w:cstheme="minorBidi"/>
          <w:noProof/>
          <w:lang w:eastAsia="ru-RU"/>
        </w:rPr>
      </w:pPr>
      <w:hyperlink w:anchor="_Toc279137312" w:history="1">
        <w:r w:rsidR="007048C5" w:rsidRPr="00F704C9">
          <w:rPr>
            <w:rStyle w:val="af3"/>
            <w:rFonts w:ascii="Times New Roman" w:hAnsi="Times New Roman"/>
            <w:noProof/>
          </w:rPr>
          <w:t>3.2.8.</w:t>
        </w:r>
        <w:r w:rsidR="007048C5" w:rsidRPr="00F704C9">
          <w:rPr>
            <w:rFonts w:asciiTheme="minorHAnsi" w:eastAsiaTheme="minorEastAsia" w:hAnsiTheme="minorHAnsi" w:cstheme="minorBidi"/>
            <w:noProof/>
            <w:lang w:eastAsia="ru-RU"/>
          </w:rPr>
          <w:tab/>
        </w:r>
        <w:r w:rsidR="007048C5" w:rsidRPr="00F704C9">
          <w:rPr>
            <w:rStyle w:val="af3"/>
            <w:rFonts w:ascii="Times New Roman" w:hAnsi="Times New Roman"/>
            <w:noProof/>
          </w:rPr>
          <w:t>Охрана окружающей среды</w:t>
        </w:r>
        <w:r w:rsidR="007048C5" w:rsidRPr="00F704C9">
          <w:rPr>
            <w:noProof/>
            <w:webHidden/>
          </w:rPr>
          <w:tab/>
        </w:r>
        <w:r w:rsidRPr="00F704C9">
          <w:rPr>
            <w:noProof/>
            <w:webHidden/>
          </w:rPr>
          <w:fldChar w:fldCharType="begin"/>
        </w:r>
        <w:r w:rsidR="007048C5" w:rsidRPr="00F704C9">
          <w:rPr>
            <w:noProof/>
            <w:webHidden/>
          </w:rPr>
          <w:instrText xml:space="preserve"> PAGEREF _Toc279137312 \h </w:instrText>
        </w:r>
        <w:r w:rsidRPr="00F704C9">
          <w:rPr>
            <w:noProof/>
            <w:webHidden/>
          </w:rPr>
        </w:r>
        <w:r w:rsidRPr="00F704C9">
          <w:rPr>
            <w:noProof/>
            <w:webHidden/>
          </w:rPr>
          <w:fldChar w:fldCharType="separate"/>
        </w:r>
        <w:r w:rsidR="00157C7F">
          <w:rPr>
            <w:noProof/>
            <w:webHidden/>
          </w:rPr>
          <w:t>64</w:t>
        </w:r>
        <w:r w:rsidRPr="00F704C9">
          <w:rPr>
            <w:noProof/>
            <w:webHidden/>
          </w:rPr>
          <w:fldChar w:fldCharType="end"/>
        </w:r>
      </w:hyperlink>
    </w:p>
    <w:p w:rsidR="007048C5" w:rsidRPr="00F704C9" w:rsidRDefault="006B64A1" w:rsidP="00F704C9">
      <w:pPr>
        <w:pStyle w:val="23"/>
        <w:spacing w:after="0"/>
        <w:rPr>
          <w:rFonts w:asciiTheme="minorHAnsi" w:eastAsiaTheme="minorEastAsia" w:hAnsiTheme="minorHAnsi" w:cstheme="minorBidi"/>
          <w:b w:val="0"/>
          <w:lang w:eastAsia="ru-RU"/>
        </w:rPr>
      </w:pPr>
      <w:hyperlink w:anchor="_Toc279137313" w:history="1">
        <w:r w:rsidR="007048C5" w:rsidRPr="00F704C9">
          <w:rPr>
            <w:rStyle w:val="af3"/>
            <w:b w:val="0"/>
            <w:u w:val="none"/>
          </w:rPr>
          <w:t>3.3.</w:t>
        </w:r>
        <w:r w:rsidR="007048C5" w:rsidRPr="00F704C9">
          <w:rPr>
            <w:rFonts w:asciiTheme="minorHAnsi" w:eastAsiaTheme="minorEastAsia" w:hAnsiTheme="minorHAnsi" w:cstheme="minorBidi"/>
            <w:b w:val="0"/>
            <w:lang w:eastAsia="ru-RU"/>
          </w:rPr>
          <w:tab/>
        </w:r>
        <w:r w:rsidR="007048C5" w:rsidRPr="00F704C9">
          <w:rPr>
            <w:rStyle w:val="af3"/>
            <w:b w:val="0"/>
            <w:u w:val="none"/>
          </w:rPr>
          <w:t>Развитие жилищно-коммунального комплекса,</w:t>
        </w:r>
      </w:hyperlink>
      <w:r w:rsidR="007048C5" w:rsidRPr="00F704C9">
        <w:rPr>
          <w:rStyle w:val="af3"/>
          <w:b w:val="0"/>
          <w:u w:val="none"/>
        </w:rPr>
        <w:t xml:space="preserve"> </w:t>
      </w:r>
      <w:hyperlink w:anchor="_Toc279137314" w:history="1">
        <w:r w:rsidR="007048C5" w:rsidRPr="00F704C9">
          <w:rPr>
            <w:rStyle w:val="af3"/>
            <w:b w:val="0"/>
            <w:u w:val="none"/>
          </w:rPr>
          <w:t>транспорта и связи</w:t>
        </w:r>
        <w:r w:rsidR="007048C5" w:rsidRPr="00F704C9">
          <w:rPr>
            <w:b w:val="0"/>
            <w:webHidden/>
          </w:rPr>
          <w:tab/>
        </w:r>
        <w:r w:rsidRPr="00F704C9">
          <w:rPr>
            <w:b w:val="0"/>
            <w:webHidden/>
          </w:rPr>
          <w:fldChar w:fldCharType="begin"/>
        </w:r>
        <w:r w:rsidR="007048C5" w:rsidRPr="00F704C9">
          <w:rPr>
            <w:b w:val="0"/>
            <w:webHidden/>
          </w:rPr>
          <w:instrText xml:space="preserve"> PAGEREF _Toc279137314 \h </w:instrText>
        </w:r>
        <w:r w:rsidRPr="00F704C9">
          <w:rPr>
            <w:b w:val="0"/>
            <w:webHidden/>
          </w:rPr>
        </w:r>
        <w:r w:rsidRPr="00F704C9">
          <w:rPr>
            <w:b w:val="0"/>
            <w:webHidden/>
          </w:rPr>
          <w:fldChar w:fldCharType="separate"/>
        </w:r>
        <w:r w:rsidR="00157C7F">
          <w:rPr>
            <w:b w:val="0"/>
            <w:webHidden/>
          </w:rPr>
          <w:t>65</w:t>
        </w:r>
        <w:r w:rsidRPr="00F704C9">
          <w:rPr>
            <w:b w:val="0"/>
            <w:webHidden/>
          </w:rPr>
          <w:fldChar w:fldCharType="end"/>
        </w:r>
      </w:hyperlink>
    </w:p>
    <w:p w:rsidR="007048C5" w:rsidRPr="00F704C9" w:rsidRDefault="006B64A1" w:rsidP="00F704C9">
      <w:pPr>
        <w:pStyle w:val="11"/>
        <w:spacing w:after="0"/>
        <w:rPr>
          <w:rFonts w:asciiTheme="minorHAnsi" w:eastAsiaTheme="minorEastAsia" w:hAnsiTheme="minorHAnsi" w:cstheme="minorBidi"/>
          <w:noProof/>
          <w:color w:val="auto"/>
          <w:sz w:val="22"/>
          <w:lang w:eastAsia="ru-RU"/>
        </w:rPr>
      </w:pPr>
      <w:hyperlink w:anchor="_Toc279137315" w:history="1">
        <w:r w:rsidR="007048C5" w:rsidRPr="00F704C9">
          <w:rPr>
            <w:rStyle w:val="af3"/>
            <w:noProof/>
          </w:rPr>
          <w:t>4.</w:t>
        </w:r>
        <w:r w:rsidR="007048C5" w:rsidRPr="00F704C9">
          <w:rPr>
            <w:rFonts w:asciiTheme="minorHAnsi" w:eastAsiaTheme="minorEastAsia" w:hAnsiTheme="minorHAnsi" w:cstheme="minorBidi"/>
            <w:noProof/>
            <w:color w:val="auto"/>
            <w:sz w:val="22"/>
            <w:lang w:eastAsia="ru-RU"/>
          </w:rPr>
          <w:tab/>
        </w:r>
        <w:r w:rsidR="007048C5" w:rsidRPr="00F704C9">
          <w:rPr>
            <w:rStyle w:val="af3"/>
            <w:noProof/>
          </w:rPr>
          <w:t>Ресурсы и механизмы реализации концепции социально-экономического развития Зиминского районного муниципального образования</w:t>
        </w:r>
        <w:r w:rsidR="007048C5" w:rsidRPr="00F704C9">
          <w:rPr>
            <w:noProof/>
            <w:webHidden/>
          </w:rPr>
          <w:tab/>
        </w:r>
        <w:r w:rsidRPr="00F704C9">
          <w:rPr>
            <w:noProof/>
            <w:webHidden/>
          </w:rPr>
          <w:fldChar w:fldCharType="begin"/>
        </w:r>
        <w:r w:rsidR="007048C5" w:rsidRPr="00F704C9">
          <w:rPr>
            <w:noProof/>
            <w:webHidden/>
          </w:rPr>
          <w:instrText xml:space="preserve"> PAGEREF _Toc279137315 \h </w:instrText>
        </w:r>
        <w:r w:rsidRPr="00F704C9">
          <w:rPr>
            <w:noProof/>
            <w:webHidden/>
          </w:rPr>
        </w:r>
        <w:r w:rsidRPr="00F704C9">
          <w:rPr>
            <w:noProof/>
            <w:webHidden/>
          </w:rPr>
          <w:fldChar w:fldCharType="separate"/>
        </w:r>
        <w:r w:rsidR="00157C7F">
          <w:rPr>
            <w:noProof/>
            <w:webHidden/>
          </w:rPr>
          <w:t>65</w:t>
        </w:r>
        <w:r w:rsidRPr="00F704C9">
          <w:rPr>
            <w:noProof/>
            <w:webHidden/>
          </w:rPr>
          <w:fldChar w:fldCharType="end"/>
        </w:r>
      </w:hyperlink>
    </w:p>
    <w:p w:rsidR="0060764F" w:rsidRPr="0091304C" w:rsidRDefault="006B64A1" w:rsidP="00F704C9">
      <w:pPr>
        <w:spacing w:after="0"/>
        <w:rPr>
          <w:rFonts w:ascii="Times New Roman" w:hAnsi="Times New Roman"/>
          <w:sz w:val="24"/>
          <w:szCs w:val="24"/>
        </w:rPr>
      </w:pPr>
      <w:r w:rsidRPr="00F704C9">
        <w:rPr>
          <w:rFonts w:ascii="Times New Roman" w:hAnsi="Times New Roman"/>
          <w:sz w:val="24"/>
          <w:szCs w:val="24"/>
        </w:rPr>
        <w:fldChar w:fldCharType="end"/>
      </w:r>
    </w:p>
    <w:p w:rsidR="000C71B7" w:rsidRPr="0091304C" w:rsidRDefault="000C71B7" w:rsidP="00F704C9">
      <w:pPr>
        <w:pStyle w:val="1"/>
        <w:spacing w:before="0" w:after="0" w:line="276" w:lineRule="auto"/>
        <w:jc w:val="center"/>
        <w:rPr>
          <w:rFonts w:ascii="Times New Roman" w:hAnsi="Times New Roman" w:cs="Times New Roman"/>
          <w:b w:val="0"/>
          <w:sz w:val="24"/>
          <w:szCs w:val="24"/>
        </w:rPr>
      </w:pPr>
    </w:p>
    <w:p w:rsidR="000C71B7" w:rsidRDefault="000C71B7" w:rsidP="005B7F44">
      <w:pPr>
        <w:pStyle w:val="1"/>
        <w:rPr>
          <w:rFonts w:ascii="Times New Roman" w:hAnsi="Times New Roman"/>
          <w:sz w:val="28"/>
          <w:szCs w:val="28"/>
        </w:rPr>
      </w:pPr>
    </w:p>
    <w:tbl>
      <w:tblPr>
        <w:tblStyle w:val="a3"/>
        <w:tblpPr w:leftFromText="180" w:rightFromText="180" w:vertAnchor="page" w:horzAnchor="margin" w:tblpX="-252" w:tblpY="2215"/>
        <w:tblW w:w="10008" w:type="dxa"/>
        <w:tblLook w:val="01E0"/>
      </w:tblPr>
      <w:tblGrid>
        <w:gridCol w:w="4068"/>
        <w:gridCol w:w="5940"/>
      </w:tblGrid>
      <w:tr w:rsidR="00F704C9" w:rsidRPr="00F704C9" w:rsidTr="00E55DBC">
        <w:tc>
          <w:tcPr>
            <w:tcW w:w="4068" w:type="dxa"/>
          </w:tcPr>
          <w:p w:rsidR="00F704C9" w:rsidRPr="00F704C9" w:rsidRDefault="00F704C9" w:rsidP="00F704C9">
            <w:pPr>
              <w:spacing w:line="276" w:lineRule="auto"/>
              <w:jc w:val="both"/>
              <w:rPr>
                <w:rFonts w:ascii="Times New Roman" w:hAnsi="Times New Roman"/>
                <w:sz w:val="24"/>
                <w:szCs w:val="24"/>
              </w:rPr>
            </w:pPr>
            <w:r w:rsidRPr="00F704C9">
              <w:rPr>
                <w:rFonts w:ascii="Times New Roman" w:hAnsi="Times New Roman"/>
                <w:sz w:val="24"/>
                <w:szCs w:val="24"/>
              </w:rPr>
              <w:lastRenderedPageBreak/>
              <w:t>Наименование</w:t>
            </w:r>
          </w:p>
        </w:tc>
        <w:tc>
          <w:tcPr>
            <w:tcW w:w="5940" w:type="dxa"/>
          </w:tcPr>
          <w:p w:rsidR="00F704C9" w:rsidRPr="00F704C9" w:rsidRDefault="00F704C9" w:rsidP="00F704C9">
            <w:pPr>
              <w:spacing w:line="276" w:lineRule="auto"/>
              <w:jc w:val="both"/>
              <w:rPr>
                <w:rFonts w:ascii="Times New Roman" w:hAnsi="Times New Roman"/>
                <w:sz w:val="24"/>
                <w:szCs w:val="24"/>
              </w:rPr>
            </w:pPr>
            <w:r w:rsidRPr="00F704C9">
              <w:rPr>
                <w:rFonts w:ascii="Times New Roman" w:hAnsi="Times New Roman"/>
                <w:sz w:val="24"/>
                <w:szCs w:val="24"/>
              </w:rPr>
              <w:t>Концепция социально-экономического развития  Зиминского   районного муниципального  образования на период до 20</w:t>
            </w:r>
            <w:r>
              <w:rPr>
                <w:rFonts w:ascii="Times New Roman" w:hAnsi="Times New Roman"/>
                <w:sz w:val="24"/>
                <w:szCs w:val="24"/>
              </w:rPr>
              <w:t>20</w:t>
            </w:r>
            <w:r w:rsidRPr="00F704C9">
              <w:rPr>
                <w:rFonts w:ascii="Times New Roman" w:hAnsi="Times New Roman"/>
                <w:sz w:val="24"/>
                <w:szCs w:val="24"/>
              </w:rPr>
              <w:t xml:space="preserve"> года  </w:t>
            </w:r>
          </w:p>
        </w:tc>
      </w:tr>
      <w:tr w:rsidR="00F704C9" w:rsidRPr="00F704C9" w:rsidTr="00E55DBC">
        <w:tc>
          <w:tcPr>
            <w:tcW w:w="4068" w:type="dxa"/>
          </w:tcPr>
          <w:p w:rsidR="00F704C9" w:rsidRPr="00F704C9" w:rsidRDefault="00F704C9" w:rsidP="00F704C9">
            <w:pPr>
              <w:spacing w:line="276" w:lineRule="auto"/>
              <w:jc w:val="both"/>
              <w:rPr>
                <w:rFonts w:ascii="Times New Roman" w:hAnsi="Times New Roman"/>
                <w:sz w:val="24"/>
                <w:szCs w:val="24"/>
              </w:rPr>
            </w:pPr>
            <w:r w:rsidRPr="00F704C9">
              <w:rPr>
                <w:rFonts w:ascii="Times New Roman" w:hAnsi="Times New Roman"/>
                <w:sz w:val="24"/>
                <w:szCs w:val="24"/>
              </w:rPr>
              <w:t>Дата принятия решения о разработке, дата утверждения</w:t>
            </w:r>
          </w:p>
        </w:tc>
        <w:tc>
          <w:tcPr>
            <w:tcW w:w="5940" w:type="dxa"/>
          </w:tcPr>
          <w:p w:rsidR="00F704C9" w:rsidRPr="00F704C9" w:rsidRDefault="00F704C9" w:rsidP="00F704C9">
            <w:pPr>
              <w:spacing w:line="276" w:lineRule="auto"/>
              <w:jc w:val="both"/>
              <w:rPr>
                <w:rFonts w:ascii="Times New Roman" w:hAnsi="Times New Roman"/>
                <w:sz w:val="24"/>
                <w:szCs w:val="24"/>
              </w:rPr>
            </w:pPr>
            <w:r w:rsidRPr="00F704C9">
              <w:rPr>
                <w:rFonts w:ascii="Times New Roman" w:hAnsi="Times New Roman"/>
                <w:sz w:val="24"/>
                <w:szCs w:val="24"/>
              </w:rPr>
              <w:t>Решение Районной Думы от 28.06.2006г. № 194</w:t>
            </w:r>
          </w:p>
        </w:tc>
      </w:tr>
      <w:tr w:rsidR="00F704C9" w:rsidRPr="00F704C9" w:rsidTr="00E55DBC">
        <w:tc>
          <w:tcPr>
            <w:tcW w:w="4068" w:type="dxa"/>
          </w:tcPr>
          <w:p w:rsidR="00F704C9" w:rsidRPr="00F704C9" w:rsidRDefault="00F704C9" w:rsidP="00F704C9">
            <w:pPr>
              <w:spacing w:line="276" w:lineRule="auto"/>
              <w:jc w:val="both"/>
              <w:rPr>
                <w:rFonts w:ascii="Times New Roman" w:hAnsi="Times New Roman"/>
                <w:sz w:val="24"/>
                <w:szCs w:val="24"/>
              </w:rPr>
            </w:pPr>
            <w:r w:rsidRPr="00F704C9">
              <w:rPr>
                <w:rFonts w:ascii="Times New Roman" w:hAnsi="Times New Roman"/>
                <w:sz w:val="24"/>
                <w:szCs w:val="24"/>
              </w:rPr>
              <w:t>Основные разработчики</w:t>
            </w:r>
          </w:p>
        </w:tc>
        <w:tc>
          <w:tcPr>
            <w:tcW w:w="5940" w:type="dxa"/>
          </w:tcPr>
          <w:p w:rsidR="00F704C9" w:rsidRPr="00F704C9" w:rsidRDefault="00F704C9" w:rsidP="00F704C9">
            <w:pPr>
              <w:spacing w:line="276" w:lineRule="auto"/>
              <w:jc w:val="both"/>
              <w:rPr>
                <w:rFonts w:ascii="Times New Roman" w:hAnsi="Times New Roman"/>
                <w:sz w:val="24"/>
                <w:szCs w:val="24"/>
              </w:rPr>
            </w:pPr>
            <w:r w:rsidRPr="00F704C9">
              <w:rPr>
                <w:rFonts w:ascii="Times New Roman" w:hAnsi="Times New Roman"/>
                <w:sz w:val="24"/>
                <w:szCs w:val="24"/>
              </w:rPr>
              <w:t>Отдел формирования муниципального заказа, налоговой политики, контроля цен администрации Зиминского районного муниципального образования</w:t>
            </w:r>
          </w:p>
        </w:tc>
      </w:tr>
      <w:tr w:rsidR="00F704C9" w:rsidRPr="00F704C9" w:rsidTr="00E55DBC">
        <w:tc>
          <w:tcPr>
            <w:tcW w:w="4068" w:type="dxa"/>
          </w:tcPr>
          <w:p w:rsidR="00F704C9" w:rsidRPr="00F704C9" w:rsidRDefault="00F704C9" w:rsidP="00F704C9">
            <w:pPr>
              <w:spacing w:line="276" w:lineRule="auto"/>
              <w:jc w:val="both"/>
              <w:rPr>
                <w:rFonts w:ascii="Times New Roman" w:hAnsi="Times New Roman"/>
                <w:sz w:val="24"/>
                <w:szCs w:val="24"/>
              </w:rPr>
            </w:pPr>
            <w:r w:rsidRPr="00F704C9">
              <w:rPr>
                <w:rFonts w:ascii="Times New Roman" w:hAnsi="Times New Roman"/>
                <w:sz w:val="24"/>
                <w:szCs w:val="24"/>
              </w:rPr>
              <w:t>Цели и задачи</w:t>
            </w:r>
          </w:p>
        </w:tc>
        <w:tc>
          <w:tcPr>
            <w:tcW w:w="5940" w:type="dxa"/>
          </w:tcPr>
          <w:p w:rsidR="00F704C9" w:rsidRPr="00F704C9" w:rsidRDefault="00F704C9" w:rsidP="00F704C9">
            <w:pPr>
              <w:pStyle w:val="ConsPlusNormal"/>
              <w:widowControl/>
              <w:spacing w:line="276" w:lineRule="auto"/>
              <w:ind w:firstLine="0"/>
              <w:jc w:val="both"/>
              <w:rPr>
                <w:rFonts w:ascii="Times New Roman" w:hAnsi="Times New Roman" w:cs="Times New Roman"/>
                <w:sz w:val="24"/>
                <w:szCs w:val="24"/>
              </w:rPr>
            </w:pPr>
            <w:r w:rsidRPr="00F704C9">
              <w:rPr>
                <w:rFonts w:ascii="Times New Roman" w:hAnsi="Times New Roman" w:cs="Times New Roman"/>
                <w:sz w:val="24"/>
                <w:szCs w:val="24"/>
              </w:rPr>
              <w:t>Создание основы для формирования стратегии развития Зиминского районного муниципального образования.</w:t>
            </w:r>
          </w:p>
          <w:p w:rsidR="00F704C9" w:rsidRPr="00F704C9" w:rsidRDefault="00F704C9" w:rsidP="00F704C9">
            <w:pPr>
              <w:spacing w:line="276" w:lineRule="auto"/>
              <w:jc w:val="both"/>
              <w:rPr>
                <w:rFonts w:ascii="Times New Roman" w:hAnsi="Times New Roman"/>
                <w:sz w:val="24"/>
                <w:szCs w:val="24"/>
              </w:rPr>
            </w:pPr>
            <w:r w:rsidRPr="00F704C9">
              <w:rPr>
                <w:rFonts w:ascii="Times New Roman" w:hAnsi="Times New Roman"/>
                <w:sz w:val="24"/>
                <w:szCs w:val="24"/>
              </w:rPr>
              <w:t>Основной задачей является определение основных направлений развития Зиминского районного муниципального образования на долгосрочную перспективу.</w:t>
            </w:r>
          </w:p>
        </w:tc>
      </w:tr>
      <w:tr w:rsidR="00F704C9" w:rsidRPr="00F704C9" w:rsidTr="00E55DBC">
        <w:tc>
          <w:tcPr>
            <w:tcW w:w="4068" w:type="dxa"/>
          </w:tcPr>
          <w:p w:rsidR="00F704C9" w:rsidRPr="00F704C9" w:rsidRDefault="00F704C9" w:rsidP="00F704C9">
            <w:pPr>
              <w:spacing w:line="276" w:lineRule="auto"/>
              <w:jc w:val="both"/>
              <w:rPr>
                <w:rFonts w:ascii="Times New Roman" w:hAnsi="Times New Roman"/>
                <w:sz w:val="24"/>
                <w:szCs w:val="24"/>
              </w:rPr>
            </w:pPr>
            <w:r w:rsidRPr="00F704C9">
              <w:rPr>
                <w:rFonts w:ascii="Times New Roman" w:hAnsi="Times New Roman"/>
                <w:sz w:val="24"/>
                <w:szCs w:val="24"/>
              </w:rPr>
              <w:t>Исполнители основных  мероприятий Концепции</w:t>
            </w:r>
          </w:p>
        </w:tc>
        <w:tc>
          <w:tcPr>
            <w:tcW w:w="5940" w:type="dxa"/>
          </w:tcPr>
          <w:p w:rsidR="00F704C9" w:rsidRPr="00F704C9" w:rsidRDefault="00F704C9" w:rsidP="00F704C9">
            <w:pPr>
              <w:spacing w:line="276" w:lineRule="auto"/>
              <w:jc w:val="both"/>
              <w:rPr>
                <w:rFonts w:ascii="Times New Roman" w:hAnsi="Times New Roman"/>
                <w:sz w:val="24"/>
                <w:szCs w:val="24"/>
              </w:rPr>
            </w:pPr>
            <w:r w:rsidRPr="00F704C9">
              <w:rPr>
                <w:rFonts w:ascii="Times New Roman" w:hAnsi="Times New Roman"/>
                <w:sz w:val="24"/>
                <w:szCs w:val="24"/>
              </w:rPr>
              <w:t>Структурные подразделения администрации Зиминского районного муниципального образования, администрации сельских поселений, предприятия и организации, осуществляющие свою деятельность на территории муниципального образования.</w:t>
            </w:r>
          </w:p>
        </w:tc>
      </w:tr>
      <w:tr w:rsidR="00F704C9" w:rsidRPr="00F704C9" w:rsidTr="00E55DBC">
        <w:tc>
          <w:tcPr>
            <w:tcW w:w="4068" w:type="dxa"/>
          </w:tcPr>
          <w:p w:rsidR="00F704C9" w:rsidRPr="00F704C9" w:rsidRDefault="00F704C9" w:rsidP="00F704C9">
            <w:pPr>
              <w:spacing w:line="276" w:lineRule="auto"/>
              <w:jc w:val="both"/>
              <w:rPr>
                <w:rFonts w:ascii="Times New Roman" w:hAnsi="Times New Roman"/>
                <w:sz w:val="24"/>
                <w:szCs w:val="24"/>
              </w:rPr>
            </w:pPr>
            <w:r w:rsidRPr="00F704C9">
              <w:rPr>
                <w:rFonts w:ascii="Times New Roman" w:hAnsi="Times New Roman"/>
                <w:sz w:val="24"/>
                <w:szCs w:val="24"/>
              </w:rPr>
              <w:t xml:space="preserve">Сроки реализации Концепции             </w:t>
            </w:r>
          </w:p>
        </w:tc>
        <w:tc>
          <w:tcPr>
            <w:tcW w:w="5940" w:type="dxa"/>
          </w:tcPr>
          <w:p w:rsidR="00F704C9" w:rsidRPr="00F704C9" w:rsidRDefault="00F704C9" w:rsidP="00F704C9">
            <w:pPr>
              <w:spacing w:line="276" w:lineRule="auto"/>
              <w:jc w:val="both"/>
              <w:rPr>
                <w:rFonts w:ascii="Times New Roman" w:hAnsi="Times New Roman"/>
                <w:sz w:val="24"/>
                <w:szCs w:val="24"/>
              </w:rPr>
            </w:pPr>
            <w:r>
              <w:rPr>
                <w:rFonts w:ascii="Times New Roman" w:hAnsi="Times New Roman"/>
                <w:sz w:val="24"/>
                <w:szCs w:val="24"/>
              </w:rPr>
              <w:t>2011</w:t>
            </w:r>
            <w:r w:rsidRPr="00F704C9">
              <w:rPr>
                <w:rFonts w:ascii="Times New Roman" w:hAnsi="Times New Roman"/>
                <w:sz w:val="24"/>
                <w:szCs w:val="24"/>
              </w:rPr>
              <w:t xml:space="preserve"> -</w:t>
            </w:r>
            <w:r>
              <w:rPr>
                <w:rFonts w:ascii="Times New Roman" w:hAnsi="Times New Roman"/>
                <w:sz w:val="24"/>
                <w:szCs w:val="24"/>
              </w:rPr>
              <w:t xml:space="preserve"> 2020</w:t>
            </w:r>
            <w:r w:rsidRPr="00F704C9">
              <w:rPr>
                <w:rFonts w:ascii="Times New Roman" w:hAnsi="Times New Roman"/>
                <w:sz w:val="24"/>
                <w:szCs w:val="24"/>
              </w:rPr>
              <w:t>гг.</w:t>
            </w:r>
          </w:p>
        </w:tc>
      </w:tr>
      <w:tr w:rsidR="00F704C9" w:rsidRPr="00F704C9" w:rsidTr="00E55DBC">
        <w:tc>
          <w:tcPr>
            <w:tcW w:w="4068" w:type="dxa"/>
          </w:tcPr>
          <w:p w:rsidR="00F704C9" w:rsidRPr="00F704C9" w:rsidRDefault="00F704C9" w:rsidP="00F704C9">
            <w:pPr>
              <w:spacing w:line="276" w:lineRule="auto"/>
              <w:jc w:val="both"/>
              <w:rPr>
                <w:rFonts w:ascii="Times New Roman" w:hAnsi="Times New Roman"/>
                <w:sz w:val="24"/>
                <w:szCs w:val="24"/>
              </w:rPr>
            </w:pPr>
            <w:r w:rsidRPr="00F704C9">
              <w:rPr>
                <w:rFonts w:ascii="Times New Roman" w:hAnsi="Times New Roman"/>
                <w:sz w:val="24"/>
                <w:szCs w:val="24"/>
              </w:rPr>
              <w:t>Разделы Концепции</w:t>
            </w:r>
          </w:p>
        </w:tc>
        <w:tc>
          <w:tcPr>
            <w:tcW w:w="5940" w:type="dxa"/>
          </w:tcPr>
          <w:p w:rsidR="00F704C9" w:rsidRPr="00F704C9" w:rsidRDefault="00F704C9" w:rsidP="00F704C9">
            <w:pPr>
              <w:numPr>
                <w:ilvl w:val="0"/>
                <w:numId w:val="1"/>
              </w:numPr>
              <w:tabs>
                <w:tab w:val="clear" w:pos="870"/>
                <w:tab w:val="num" w:pos="252"/>
              </w:tabs>
              <w:spacing w:line="276" w:lineRule="auto"/>
              <w:ind w:left="252" w:hanging="180"/>
              <w:jc w:val="both"/>
              <w:rPr>
                <w:rFonts w:ascii="Times New Roman" w:hAnsi="Times New Roman"/>
                <w:sz w:val="24"/>
                <w:szCs w:val="24"/>
              </w:rPr>
            </w:pPr>
            <w:r w:rsidRPr="00F704C9">
              <w:rPr>
                <w:rFonts w:ascii="Times New Roman" w:hAnsi="Times New Roman"/>
                <w:sz w:val="24"/>
                <w:szCs w:val="24"/>
              </w:rPr>
              <w:t>Исходные условия социально-экономической ситуации Зиминского района.</w:t>
            </w:r>
          </w:p>
          <w:p w:rsidR="00F704C9" w:rsidRPr="00F704C9" w:rsidRDefault="00F704C9" w:rsidP="00F704C9">
            <w:pPr>
              <w:numPr>
                <w:ilvl w:val="0"/>
                <w:numId w:val="1"/>
              </w:numPr>
              <w:tabs>
                <w:tab w:val="clear" w:pos="870"/>
                <w:tab w:val="num" w:pos="252"/>
              </w:tabs>
              <w:spacing w:line="276" w:lineRule="auto"/>
              <w:ind w:left="252" w:hanging="180"/>
              <w:jc w:val="both"/>
              <w:rPr>
                <w:rFonts w:ascii="Times New Roman" w:hAnsi="Times New Roman"/>
                <w:sz w:val="24"/>
                <w:szCs w:val="24"/>
              </w:rPr>
            </w:pPr>
            <w:r w:rsidRPr="00F704C9">
              <w:rPr>
                <w:rFonts w:ascii="Times New Roman" w:hAnsi="Times New Roman"/>
                <w:sz w:val="24"/>
                <w:szCs w:val="24"/>
              </w:rPr>
              <w:t>Стратегические цели социально-экономического развития Зиминского района.</w:t>
            </w:r>
          </w:p>
          <w:p w:rsidR="00F704C9" w:rsidRPr="00F704C9" w:rsidRDefault="00F704C9" w:rsidP="00F704C9">
            <w:pPr>
              <w:numPr>
                <w:ilvl w:val="0"/>
                <w:numId w:val="1"/>
              </w:numPr>
              <w:tabs>
                <w:tab w:val="clear" w:pos="870"/>
                <w:tab w:val="num" w:pos="252"/>
              </w:tabs>
              <w:spacing w:line="276" w:lineRule="auto"/>
              <w:ind w:left="252" w:hanging="180"/>
              <w:jc w:val="both"/>
              <w:rPr>
                <w:rFonts w:ascii="Times New Roman" w:hAnsi="Times New Roman"/>
                <w:sz w:val="24"/>
                <w:szCs w:val="24"/>
              </w:rPr>
            </w:pPr>
            <w:r w:rsidRPr="00F704C9">
              <w:rPr>
                <w:rFonts w:ascii="Times New Roman" w:hAnsi="Times New Roman"/>
                <w:sz w:val="24"/>
                <w:szCs w:val="24"/>
              </w:rPr>
              <w:t>Стратегические приоритеты устойчивого социально-экономического развития Зиминского района.</w:t>
            </w:r>
          </w:p>
          <w:p w:rsidR="00F704C9" w:rsidRPr="00F704C9" w:rsidRDefault="00F704C9" w:rsidP="00F704C9">
            <w:pPr>
              <w:numPr>
                <w:ilvl w:val="0"/>
                <w:numId w:val="1"/>
              </w:numPr>
              <w:tabs>
                <w:tab w:val="clear" w:pos="870"/>
                <w:tab w:val="num" w:pos="252"/>
              </w:tabs>
              <w:spacing w:line="276" w:lineRule="auto"/>
              <w:ind w:left="252" w:hanging="180"/>
              <w:jc w:val="both"/>
              <w:rPr>
                <w:rFonts w:ascii="Times New Roman" w:hAnsi="Times New Roman"/>
                <w:sz w:val="24"/>
                <w:szCs w:val="24"/>
              </w:rPr>
            </w:pPr>
            <w:r w:rsidRPr="00F704C9">
              <w:rPr>
                <w:rFonts w:ascii="Times New Roman" w:hAnsi="Times New Roman"/>
                <w:sz w:val="24"/>
                <w:szCs w:val="24"/>
              </w:rPr>
              <w:t xml:space="preserve">Основные направления местной социально-экономической политики. </w:t>
            </w:r>
          </w:p>
          <w:p w:rsidR="00F704C9" w:rsidRPr="00F704C9" w:rsidRDefault="00F704C9" w:rsidP="00F704C9">
            <w:pPr>
              <w:numPr>
                <w:ilvl w:val="0"/>
                <w:numId w:val="1"/>
              </w:numPr>
              <w:tabs>
                <w:tab w:val="clear" w:pos="870"/>
                <w:tab w:val="num" w:pos="252"/>
              </w:tabs>
              <w:spacing w:line="276" w:lineRule="auto"/>
              <w:ind w:left="252" w:hanging="180"/>
              <w:jc w:val="both"/>
              <w:rPr>
                <w:rFonts w:ascii="Times New Roman" w:hAnsi="Times New Roman"/>
                <w:sz w:val="24"/>
                <w:szCs w:val="24"/>
              </w:rPr>
            </w:pPr>
            <w:r w:rsidRPr="00F704C9">
              <w:rPr>
                <w:rFonts w:ascii="Times New Roman" w:hAnsi="Times New Roman"/>
                <w:sz w:val="24"/>
                <w:szCs w:val="24"/>
              </w:rPr>
              <w:t>Ресурсы и механизмы реализации концепции социально-экономического развития ЗРМО.</w:t>
            </w:r>
          </w:p>
        </w:tc>
      </w:tr>
      <w:tr w:rsidR="00F704C9" w:rsidRPr="00F704C9" w:rsidTr="00E55DBC">
        <w:tc>
          <w:tcPr>
            <w:tcW w:w="4068" w:type="dxa"/>
          </w:tcPr>
          <w:p w:rsidR="00F704C9" w:rsidRPr="00F704C9" w:rsidRDefault="00F704C9" w:rsidP="00F704C9">
            <w:pPr>
              <w:spacing w:line="276" w:lineRule="auto"/>
              <w:rPr>
                <w:rFonts w:ascii="Times New Roman" w:hAnsi="Times New Roman"/>
                <w:sz w:val="24"/>
                <w:szCs w:val="24"/>
              </w:rPr>
            </w:pPr>
            <w:r w:rsidRPr="00F704C9">
              <w:rPr>
                <w:rFonts w:ascii="Times New Roman" w:hAnsi="Times New Roman"/>
                <w:sz w:val="24"/>
                <w:szCs w:val="24"/>
              </w:rPr>
              <w:t>Источники   финансирования</w:t>
            </w:r>
          </w:p>
        </w:tc>
        <w:tc>
          <w:tcPr>
            <w:tcW w:w="5940" w:type="dxa"/>
          </w:tcPr>
          <w:p w:rsidR="00F704C9" w:rsidRPr="00F704C9" w:rsidRDefault="00F704C9" w:rsidP="00F704C9">
            <w:pPr>
              <w:pStyle w:val="ConsPlusNormal"/>
              <w:widowControl/>
              <w:spacing w:line="276" w:lineRule="auto"/>
              <w:ind w:firstLine="0"/>
              <w:jc w:val="both"/>
              <w:rPr>
                <w:rFonts w:ascii="Times New Roman" w:hAnsi="Times New Roman" w:cs="Times New Roman"/>
                <w:sz w:val="24"/>
                <w:szCs w:val="24"/>
              </w:rPr>
            </w:pPr>
            <w:r w:rsidRPr="00F704C9">
              <w:rPr>
                <w:rFonts w:ascii="Times New Roman" w:hAnsi="Times New Roman" w:cs="Times New Roman"/>
                <w:sz w:val="24"/>
                <w:szCs w:val="24"/>
              </w:rPr>
              <w:t xml:space="preserve">- средства местного, областного бюджетов; </w:t>
            </w:r>
          </w:p>
          <w:p w:rsidR="00F704C9" w:rsidRPr="00F704C9" w:rsidRDefault="00F704C9" w:rsidP="00F704C9">
            <w:pPr>
              <w:pStyle w:val="ConsPlusNormal"/>
              <w:widowControl/>
              <w:spacing w:line="276" w:lineRule="auto"/>
              <w:ind w:firstLine="0"/>
              <w:jc w:val="both"/>
              <w:rPr>
                <w:rFonts w:ascii="Times New Roman" w:hAnsi="Times New Roman" w:cs="Times New Roman"/>
                <w:sz w:val="24"/>
                <w:szCs w:val="24"/>
              </w:rPr>
            </w:pPr>
            <w:r w:rsidRPr="00F704C9">
              <w:rPr>
                <w:rFonts w:ascii="Times New Roman" w:hAnsi="Times New Roman" w:cs="Times New Roman"/>
                <w:sz w:val="24"/>
                <w:szCs w:val="24"/>
              </w:rPr>
              <w:t>- средства действующих хозяйствующих субъектов;</w:t>
            </w:r>
          </w:p>
          <w:p w:rsidR="00F704C9" w:rsidRPr="00F704C9" w:rsidRDefault="00F704C9" w:rsidP="00F704C9">
            <w:pPr>
              <w:pStyle w:val="ConsPlusNormal"/>
              <w:widowControl/>
              <w:spacing w:line="276" w:lineRule="auto"/>
              <w:ind w:firstLine="0"/>
              <w:jc w:val="both"/>
              <w:rPr>
                <w:rFonts w:ascii="Times New Roman" w:hAnsi="Times New Roman" w:cs="Times New Roman"/>
                <w:sz w:val="24"/>
                <w:szCs w:val="24"/>
              </w:rPr>
            </w:pPr>
            <w:r w:rsidRPr="00F704C9">
              <w:rPr>
                <w:rFonts w:ascii="Times New Roman" w:hAnsi="Times New Roman" w:cs="Times New Roman"/>
                <w:sz w:val="24"/>
                <w:szCs w:val="24"/>
              </w:rPr>
              <w:t>- банковские кредиты;</w:t>
            </w:r>
          </w:p>
          <w:p w:rsidR="00F704C9" w:rsidRPr="00F704C9" w:rsidRDefault="00F704C9" w:rsidP="00F704C9">
            <w:pPr>
              <w:pStyle w:val="ConsPlusNormal"/>
              <w:widowControl/>
              <w:spacing w:line="276" w:lineRule="auto"/>
              <w:ind w:firstLine="0"/>
              <w:jc w:val="both"/>
              <w:rPr>
                <w:rFonts w:ascii="Times New Roman" w:hAnsi="Times New Roman" w:cs="Times New Roman"/>
                <w:sz w:val="24"/>
                <w:szCs w:val="24"/>
              </w:rPr>
            </w:pPr>
            <w:r w:rsidRPr="00F704C9">
              <w:rPr>
                <w:rFonts w:ascii="Times New Roman" w:hAnsi="Times New Roman" w:cs="Times New Roman"/>
                <w:sz w:val="24"/>
                <w:szCs w:val="24"/>
              </w:rPr>
              <w:t>- инвестиции заинтересованных физических лиц, юридических лиц;</w:t>
            </w:r>
          </w:p>
          <w:p w:rsidR="00F704C9" w:rsidRPr="00F704C9" w:rsidRDefault="00F704C9" w:rsidP="00F704C9">
            <w:pPr>
              <w:pStyle w:val="ConsPlusNormal"/>
              <w:widowControl/>
              <w:spacing w:line="276" w:lineRule="auto"/>
              <w:ind w:firstLine="0"/>
              <w:jc w:val="both"/>
              <w:rPr>
                <w:rFonts w:ascii="Times New Roman" w:hAnsi="Times New Roman" w:cs="Times New Roman"/>
                <w:sz w:val="24"/>
                <w:szCs w:val="24"/>
              </w:rPr>
            </w:pPr>
            <w:r w:rsidRPr="00F704C9">
              <w:rPr>
                <w:rFonts w:ascii="Times New Roman" w:hAnsi="Times New Roman" w:cs="Times New Roman"/>
                <w:sz w:val="24"/>
                <w:szCs w:val="24"/>
              </w:rPr>
              <w:t>- прочие.</w:t>
            </w:r>
          </w:p>
        </w:tc>
      </w:tr>
      <w:tr w:rsidR="00F704C9" w:rsidRPr="00F704C9" w:rsidTr="00E55DBC">
        <w:tc>
          <w:tcPr>
            <w:tcW w:w="4068" w:type="dxa"/>
          </w:tcPr>
          <w:p w:rsidR="00F704C9" w:rsidRPr="00F704C9" w:rsidRDefault="00F704C9" w:rsidP="00F704C9">
            <w:pPr>
              <w:spacing w:line="276" w:lineRule="auto"/>
              <w:jc w:val="both"/>
              <w:rPr>
                <w:rFonts w:ascii="Times New Roman" w:hAnsi="Times New Roman"/>
                <w:sz w:val="24"/>
                <w:szCs w:val="24"/>
              </w:rPr>
            </w:pPr>
            <w:r w:rsidRPr="00F704C9">
              <w:rPr>
                <w:rFonts w:ascii="Times New Roman" w:hAnsi="Times New Roman"/>
                <w:sz w:val="24"/>
                <w:szCs w:val="24"/>
              </w:rPr>
              <w:t>Система организации контроля за исполнением Концепции</w:t>
            </w:r>
          </w:p>
        </w:tc>
        <w:tc>
          <w:tcPr>
            <w:tcW w:w="5940" w:type="dxa"/>
          </w:tcPr>
          <w:p w:rsidR="00F704C9" w:rsidRPr="00F704C9" w:rsidRDefault="00F704C9" w:rsidP="00F704C9">
            <w:pPr>
              <w:spacing w:line="276" w:lineRule="auto"/>
              <w:jc w:val="both"/>
              <w:rPr>
                <w:rFonts w:ascii="Times New Roman" w:hAnsi="Times New Roman"/>
                <w:sz w:val="24"/>
                <w:szCs w:val="24"/>
              </w:rPr>
            </w:pPr>
            <w:r w:rsidRPr="00F704C9">
              <w:rPr>
                <w:rFonts w:ascii="Times New Roman" w:hAnsi="Times New Roman"/>
                <w:sz w:val="24"/>
                <w:szCs w:val="24"/>
              </w:rPr>
              <w:t>Контроль за реализацией Концепции осуществляет Дума Зиминского муниципального района.</w:t>
            </w:r>
          </w:p>
        </w:tc>
      </w:tr>
    </w:tbl>
    <w:p w:rsidR="000C71B7" w:rsidRPr="00F704C9" w:rsidRDefault="00F704C9" w:rsidP="00E55DBC">
      <w:pPr>
        <w:pStyle w:val="1"/>
        <w:spacing w:line="360" w:lineRule="auto"/>
        <w:jc w:val="center"/>
        <w:rPr>
          <w:rFonts w:ascii="Times New Roman" w:hAnsi="Times New Roman"/>
          <w:sz w:val="28"/>
          <w:szCs w:val="28"/>
        </w:rPr>
      </w:pPr>
      <w:r>
        <w:rPr>
          <w:rFonts w:ascii="Times New Roman" w:hAnsi="Times New Roman"/>
          <w:sz w:val="28"/>
          <w:szCs w:val="28"/>
        </w:rPr>
        <w:t>Паспорт концепции социально-экономического развития Зиминского районного муниципального образования</w:t>
      </w:r>
    </w:p>
    <w:p w:rsidR="000C71B7" w:rsidRDefault="000C71B7" w:rsidP="005B7F44">
      <w:pPr>
        <w:pStyle w:val="1"/>
        <w:rPr>
          <w:rFonts w:ascii="Times New Roman" w:hAnsi="Times New Roman"/>
          <w:sz w:val="28"/>
          <w:szCs w:val="28"/>
        </w:rPr>
      </w:pPr>
    </w:p>
    <w:p w:rsidR="000C71B7" w:rsidRDefault="000C71B7" w:rsidP="000C71B7">
      <w:pPr>
        <w:rPr>
          <w:lang w:eastAsia="ru-RU"/>
        </w:rPr>
      </w:pPr>
    </w:p>
    <w:p w:rsidR="00371262" w:rsidRDefault="00466619" w:rsidP="00371262">
      <w:pPr>
        <w:pStyle w:val="a4"/>
        <w:numPr>
          <w:ilvl w:val="0"/>
          <w:numId w:val="2"/>
        </w:numPr>
        <w:spacing w:after="0" w:line="360" w:lineRule="auto"/>
        <w:jc w:val="center"/>
        <w:outlineLvl w:val="0"/>
        <w:rPr>
          <w:rFonts w:ascii="Times New Roman" w:hAnsi="Times New Roman"/>
          <w:b/>
          <w:sz w:val="28"/>
          <w:szCs w:val="28"/>
        </w:rPr>
      </w:pPr>
      <w:bookmarkStart w:id="0" w:name="_Toc279137275"/>
      <w:r w:rsidRPr="00371262">
        <w:rPr>
          <w:rFonts w:ascii="Times New Roman" w:hAnsi="Times New Roman"/>
          <w:b/>
          <w:sz w:val="28"/>
          <w:szCs w:val="28"/>
        </w:rPr>
        <w:lastRenderedPageBreak/>
        <w:t xml:space="preserve">Исходные условия социально-экономической ситуации </w:t>
      </w:r>
    </w:p>
    <w:p w:rsidR="0060764F" w:rsidRPr="00371262" w:rsidRDefault="00466619" w:rsidP="00371262">
      <w:pPr>
        <w:spacing w:after="0" w:line="360" w:lineRule="auto"/>
        <w:ind w:left="360"/>
        <w:jc w:val="center"/>
        <w:outlineLvl w:val="0"/>
        <w:rPr>
          <w:rFonts w:ascii="Times New Roman" w:hAnsi="Times New Roman"/>
          <w:b/>
          <w:sz w:val="28"/>
          <w:szCs w:val="28"/>
        </w:rPr>
      </w:pPr>
      <w:r w:rsidRPr="00371262">
        <w:rPr>
          <w:rFonts w:ascii="Times New Roman" w:hAnsi="Times New Roman"/>
          <w:b/>
          <w:sz w:val="28"/>
          <w:szCs w:val="28"/>
        </w:rPr>
        <w:t>Зиминского района</w:t>
      </w:r>
      <w:bookmarkEnd w:id="0"/>
      <w:r w:rsidRPr="00371262">
        <w:rPr>
          <w:rFonts w:ascii="Times New Roman" w:hAnsi="Times New Roman"/>
          <w:b/>
          <w:sz w:val="28"/>
          <w:szCs w:val="28"/>
        </w:rPr>
        <w:t xml:space="preserve"> </w:t>
      </w:r>
    </w:p>
    <w:p w:rsidR="00466619" w:rsidRPr="00371262" w:rsidRDefault="00371262" w:rsidP="00371262">
      <w:pPr>
        <w:pStyle w:val="a4"/>
        <w:numPr>
          <w:ilvl w:val="1"/>
          <w:numId w:val="2"/>
        </w:numPr>
        <w:spacing w:after="0" w:line="360" w:lineRule="auto"/>
        <w:jc w:val="center"/>
        <w:outlineLvl w:val="1"/>
        <w:rPr>
          <w:rFonts w:ascii="Times New Roman" w:hAnsi="Times New Roman"/>
          <w:b/>
          <w:sz w:val="24"/>
          <w:szCs w:val="24"/>
        </w:rPr>
      </w:pPr>
      <w:bookmarkStart w:id="1" w:name="_Toc279137276"/>
      <w:r>
        <w:rPr>
          <w:rFonts w:ascii="Times New Roman" w:hAnsi="Times New Roman"/>
          <w:b/>
          <w:sz w:val="24"/>
          <w:szCs w:val="24"/>
        </w:rPr>
        <w:t xml:space="preserve"> </w:t>
      </w:r>
      <w:r w:rsidR="00466619" w:rsidRPr="00371262">
        <w:rPr>
          <w:rFonts w:ascii="Times New Roman" w:hAnsi="Times New Roman"/>
          <w:b/>
          <w:sz w:val="24"/>
          <w:szCs w:val="24"/>
        </w:rPr>
        <w:t>Анализ и оценка социально-экономического положения в районе</w:t>
      </w:r>
      <w:bookmarkEnd w:id="1"/>
      <w:r w:rsidR="00466619" w:rsidRPr="00371262">
        <w:rPr>
          <w:rFonts w:ascii="Times New Roman" w:hAnsi="Times New Roman"/>
          <w:b/>
          <w:sz w:val="24"/>
          <w:szCs w:val="24"/>
        </w:rPr>
        <w:t xml:space="preserve"> </w:t>
      </w:r>
    </w:p>
    <w:p w:rsidR="00466619" w:rsidRPr="00371262" w:rsidRDefault="00466619" w:rsidP="00371262">
      <w:pPr>
        <w:pStyle w:val="3"/>
        <w:spacing w:before="0" w:line="360" w:lineRule="auto"/>
        <w:rPr>
          <w:rFonts w:ascii="Times New Roman" w:hAnsi="Times New Roman" w:cs="Times New Roman"/>
          <w:b w:val="0"/>
          <w:color w:val="auto"/>
          <w:sz w:val="24"/>
          <w:szCs w:val="24"/>
        </w:rPr>
      </w:pPr>
      <w:bookmarkStart w:id="2" w:name="_Toc277426769"/>
      <w:bookmarkStart w:id="3" w:name="_Toc279137277"/>
      <w:r w:rsidRPr="00371262">
        <w:rPr>
          <w:rFonts w:ascii="Times New Roman" w:hAnsi="Times New Roman" w:cs="Times New Roman"/>
          <w:color w:val="auto"/>
          <w:sz w:val="24"/>
          <w:szCs w:val="24"/>
        </w:rPr>
        <w:t>Историческая справка</w:t>
      </w:r>
      <w:bookmarkEnd w:id="2"/>
      <w:bookmarkEnd w:id="3"/>
    </w:p>
    <w:p w:rsidR="00466619" w:rsidRPr="00371262" w:rsidRDefault="00466619"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Зиминский район был образован Декретом ВЦИК «О поволостном делении уездов Иркутской губернии» от 14.02.1923г. № 168. Первые поселения были основаны русскими первопроходцами еще более двух с половиной столетий назад.</w:t>
      </w:r>
    </w:p>
    <w:p w:rsidR="00466619" w:rsidRPr="00371262" w:rsidRDefault="00466619"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 xml:space="preserve">Самому большому селу района Кимильтей исполнилось в 2006г. 310 лет. Первые поселения в Кимильтее появились в 17 веке, в основном в них жили буряты. С освоением Сибири в этих местах появляются русские первопроходцы. Зиминская земля интернациональна. В разное время здесь поселились украинцы, чуваши, поляки, литовцы, татары. </w:t>
      </w:r>
    </w:p>
    <w:p w:rsidR="00466619" w:rsidRPr="00371262" w:rsidRDefault="00466619"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С 1928 года началось массовое строительство колхозов в районе. Укреплению колхозов в Зиминском районе способствовало создание Старо – Зиминской МТС в 1936 году и Глинкинской в 1938 году. В то время передовыми колхозами были: им. Кирова (Басалаевка), «Новая жизнь» (Челяба), «Трактор» (Перевоз), им. Шеметовича (Стебутовск). В 1934 году в с. Кимильтей на базе МТС была открыта первая в районе школа механизаторов: сельское хозяйство с приходом на поля техники нуждалось в квалифицированных кадрах.</w:t>
      </w:r>
    </w:p>
    <w:p w:rsidR="00466619" w:rsidRPr="00371262" w:rsidRDefault="00466619"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В начале 30-х годов в селах района появилось радио. В конце 30-х г. стали строиться школы, клубы, магазины, больницы. Наиболее крупными промышленными предприятиями в то время были: мехлесопункт в Хазане; промартели в Батаме (выпускали телеги, бондарные изделия, сани); «Химик» (перерабатывали пень – осмол и бересту, получали скипидар и деготь) и «Труд», объединяющее пошивочные мастерские.</w:t>
      </w:r>
    </w:p>
    <w:p w:rsidR="00466619" w:rsidRPr="00371262" w:rsidRDefault="00466619"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В 1953 году в п. Ц-Хазан была открыта лесотехническая школа, которая стала готовить специалистов для лесной промышленности. Большим событием стало строительство ГЭС на р.Зиме  в районе Н-Хазана. Начато строительство в 1954г., а закончено в 1955г.</w:t>
      </w:r>
    </w:p>
    <w:p w:rsidR="00466619" w:rsidRPr="00371262" w:rsidRDefault="00466619"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Развитию телефонизации в районе способствовало строительство АТС в селах, которое было начато в конце 60-х годов и закончено к середине 70-х годов.</w:t>
      </w:r>
    </w:p>
    <w:p w:rsidR="00466619" w:rsidRPr="00371262" w:rsidRDefault="00466619"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 xml:space="preserve">В 60-70-е годы в районе активно ведется строительство сельских домов культуры, детских садов, школ, магазинов, жилья. В память о селянах, погибших в годы войны, в селах района стали открываться обелиски. 60-70-е годы - это еще и период подъема в сельском хозяйстве. </w:t>
      </w:r>
    </w:p>
    <w:p w:rsidR="00466619" w:rsidRPr="00371262" w:rsidRDefault="00466619"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В 1978 году состоялась централизация 22 сельских библиотек в единую библиотечную сеть.</w:t>
      </w:r>
    </w:p>
    <w:p w:rsidR="00466619" w:rsidRDefault="00466619"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lastRenderedPageBreak/>
        <w:t>В период с 1987 года по 1994 года деревянные мосты перестроили на железобетонные. Наращиваются объемы работ по ремонту и содержанию дорог, по переводу гравийных покрытий в асфальтобетонные.</w:t>
      </w:r>
    </w:p>
    <w:p w:rsidR="00371262" w:rsidRPr="00371262" w:rsidRDefault="00371262" w:rsidP="00371262">
      <w:pPr>
        <w:spacing w:after="0" w:line="360" w:lineRule="auto"/>
        <w:ind w:firstLine="567"/>
        <w:jc w:val="both"/>
        <w:rPr>
          <w:rFonts w:ascii="Times New Roman" w:hAnsi="Times New Roman"/>
          <w:sz w:val="24"/>
          <w:szCs w:val="24"/>
        </w:rPr>
      </w:pPr>
    </w:p>
    <w:p w:rsidR="00466619" w:rsidRPr="00371262" w:rsidRDefault="00466619" w:rsidP="00371262">
      <w:pPr>
        <w:pStyle w:val="3"/>
        <w:spacing w:before="0" w:line="360" w:lineRule="auto"/>
        <w:rPr>
          <w:rFonts w:ascii="Times New Roman" w:hAnsi="Times New Roman" w:cs="Times New Roman"/>
          <w:b w:val="0"/>
          <w:color w:val="auto"/>
          <w:sz w:val="24"/>
          <w:szCs w:val="24"/>
        </w:rPr>
      </w:pPr>
      <w:bookmarkStart w:id="4" w:name="_Toc277426770"/>
      <w:bookmarkStart w:id="5" w:name="_Toc279137278"/>
      <w:r w:rsidRPr="00371262">
        <w:rPr>
          <w:rFonts w:ascii="Times New Roman" w:hAnsi="Times New Roman" w:cs="Times New Roman"/>
          <w:color w:val="auto"/>
          <w:sz w:val="24"/>
          <w:szCs w:val="24"/>
        </w:rPr>
        <w:t>Географическое положение Зиминского района</w:t>
      </w:r>
      <w:bookmarkEnd w:id="4"/>
      <w:bookmarkEnd w:id="5"/>
    </w:p>
    <w:p w:rsidR="00466619" w:rsidRPr="00371262" w:rsidRDefault="00466619"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Зиминский район расположен в юго-западной части Иркутской области и граничит с Заларинским, Балаганским, Куйтунским, Тулунским районами, а так же с Нукутским районом Усть – Ордынского автономного округа. Территория Зиминского района пересекается Транссибирской железно-дорожной магистралью и Московским трактом. От г. Зима проходит водный путь по р. Ока до Братского водохранилища.</w:t>
      </w:r>
    </w:p>
    <w:p w:rsidR="00466619" w:rsidRPr="00371262" w:rsidRDefault="00466619"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Расстояние  от г. Зима до г. Иркутска по автомобильной дороге – 260км, железнодорожной линии – 251км. На территории Зиминского района располагается три муниципальных образования – городские округа г. Саянск, г. Зима и Зиминское районное муниципальное образование.</w:t>
      </w:r>
    </w:p>
    <w:p w:rsidR="00466619" w:rsidRPr="00371262" w:rsidRDefault="00466619" w:rsidP="00371262">
      <w:pPr>
        <w:spacing w:after="0" w:line="360" w:lineRule="auto"/>
        <w:ind w:firstLine="539"/>
        <w:jc w:val="both"/>
        <w:rPr>
          <w:rFonts w:ascii="Times New Roman" w:hAnsi="Times New Roman"/>
          <w:sz w:val="24"/>
          <w:szCs w:val="24"/>
        </w:rPr>
      </w:pPr>
      <w:r w:rsidRPr="00371262">
        <w:rPr>
          <w:rFonts w:ascii="Times New Roman" w:hAnsi="Times New Roman"/>
          <w:sz w:val="24"/>
          <w:szCs w:val="24"/>
        </w:rPr>
        <w:t>Климат района резко континентальный с холодной продолжительной зимой и жарким летом. Годовая сумма атмосферных осадков составляет 330-380мм.</w:t>
      </w:r>
    </w:p>
    <w:p w:rsidR="00466619" w:rsidRPr="00371262" w:rsidRDefault="00466619" w:rsidP="00371262">
      <w:pPr>
        <w:spacing w:after="0" w:line="360" w:lineRule="auto"/>
        <w:jc w:val="center"/>
        <w:rPr>
          <w:rFonts w:ascii="Times New Roman" w:hAnsi="Times New Roman"/>
          <w:sz w:val="24"/>
          <w:szCs w:val="24"/>
        </w:rPr>
      </w:pPr>
      <w:r w:rsidRPr="00371262">
        <w:rPr>
          <w:rFonts w:ascii="Times New Roman" w:hAnsi="Times New Roman"/>
          <w:noProof/>
          <w:color w:val="000000"/>
          <w:sz w:val="24"/>
          <w:szCs w:val="24"/>
          <w:lang w:eastAsia="ru-RU"/>
        </w:rPr>
        <w:drawing>
          <wp:inline distT="0" distB="0" distL="0" distR="0">
            <wp:extent cx="5960745" cy="464121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60745" cy="4641215"/>
                    </a:xfrm>
                    <a:prstGeom prst="rect">
                      <a:avLst/>
                    </a:prstGeom>
                    <a:noFill/>
                    <a:ln w="9525">
                      <a:noFill/>
                      <a:miter lim="800000"/>
                      <a:headEnd/>
                      <a:tailEnd/>
                    </a:ln>
                  </pic:spPr>
                </pic:pic>
              </a:graphicData>
            </a:graphic>
          </wp:inline>
        </w:drawing>
      </w:r>
    </w:p>
    <w:p w:rsidR="00466619" w:rsidRPr="00371262" w:rsidRDefault="00466619"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lastRenderedPageBreak/>
        <w:t>Площадь района составляет 7,1тыс.кв. км, или 0,9% территории области. Район включает 12 сельских поселений, объединяющих 5</w:t>
      </w:r>
      <w:r w:rsidR="000C701B">
        <w:rPr>
          <w:rFonts w:ascii="Times New Roman" w:hAnsi="Times New Roman"/>
          <w:sz w:val="24"/>
          <w:szCs w:val="24"/>
        </w:rPr>
        <w:t>2</w:t>
      </w:r>
      <w:r w:rsidRPr="00371262">
        <w:rPr>
          <w:rFonts w:ascii="Times New Roman" w:hAnsi="Times New Roman"/>
          <w:sz w:val="24"/>
          <w:szCs w:val="24"/>
        </w:rPr>
        <w:t xml:space="preserve"> населенных пункта. Размещение населения неравномерное, численность колеблется от 2000 человек до 1 человека. Крупных сел, с численностью свыше 1 тыс. человек, насчитывается 3: с. Кимильтей, п. Ц-Хазан, с. Батама. Слабо заселенных сел, с численностью менее 100 человек, насчитывается 23.</w:t>
      </w:r>
    </w:p>
    <w:p w:rsidR="00466619" w:rsidRPr="00371262" w:rsidRDefault="00466619" w:rsidP="00371262">
      <w:pPr>
        <w:spacing w:after="0" w:line="360" w:lineRule="auto"/>
        <w:ind w:firstLine="540"/>
        <w:jc w:val="both"/>
        <w:rPr>
          <w:rFonts w:ascii="Times New Roman" w:hAnsi="Times New Roman"/>
          <w:color w:val="000000"/>
          <w:sz w:val="24"/>
          <w:szCs w:val="24"/>
        </w:rPr>
      </w:pPr>
      <w:r w:rsidRPr="00371262">
        <w:rPr>
          <w:rFonts w:ascii="Times New Roman" w:hAnsi="Times New Roman"/>
          <w:color w:val="000000"/>
          <w:sz w:val="24"/>
          <w:szCs w:val="24"/>
        </w:rPr>
        <w:t>Зиминский район богат природными ресурсами: минеральными, водными, гидроэнергетическими, земельными, лесными, охотничье – промысловыми и другими.</w:t>
      </w:r>
    </w:p>
    <w:p w:rsidR="00466619" w:rsidRPr="00371262" w:rsidRDefault="00466619" w:rsidP="00371262">
      <w:pPr>
        <w:pStyle w:val="FR1"/>
        <w:spacing w:line="360" w:lineRule="auto"/>
        <w:ind w:left="0" w:right="-6" w:firstLine="567"/>
        <w:jc w:val="both"/>
        <w:rPr>
          <w:rFonts w:ascii="Times New Roman" w:hAnsi="Times New Roman" w:cs="Times New Roman"/>
          <w:b w:val="0"/>
          <w:sz w:val="24"/>
          <w:szCs w:val="24"/>
        </w:rPr>
      </w:pPr>
      <w:r w:rsidRPr="00371262">
        <w:rPr>
          <w:rFonts w:ascii="Times New Roman" w:hAnsi="Times New Roman" w:cs="Times New Roman"/>
          <w:b w:val="0"/>
          <w:sz w:val="24"/>
          <w:szCs w:val="24"/>
        </w:rPr>
        <w:t>На территории района известны месторождения песчано-гравийных смесей, имеются разведанные промышленные запасы  известняков, глины, песка. Топливно-энергетические  ресурсы представлены залежами каменного и   бурого углей,  нефтью и газом. Выявлены и разведаны месторождения нерудного минерального сырья. В районе имеются значительные залежи лечебных грязей и разнообразные по своему качеству и лечебным характеристикам минеральные воды.</w:t>
      </w:r>
    </w:p>
    <w:p w:rsidR="00466619" w:rsidRPr="00371262" w:rsidRDefault="00466619" w:rsidP="00371262">
      <w:pPr>
        <w:pStyle w:val="FR1"/>
        <w:spacing w:line="360" w:lineRule="auto"/>
        <w:ind w:left="0" w:right="-6" w:firstLine="567"/>
        <w:jc w:val="both"/>
        <w:rPr>
          <w:rFonts w:ascii="Times New Roman" w:hAnsi="Times New Roman" w:cs="Times New Roman"/>
          <w:b w:val="0"/>
          <w:color w:val="000000"/>
          <w:sz w:val="24"/>
          <w:szCs w:val="24"/>
        </w:rPr>
      </w:pPr>
      <w:r w:rsidRPr="00371262">
        <w:rPr>
          <w:rFonts w:ascii="Times New Roman" w:hAnsi="Times New Roman" w:cs="Times New Roman"/>
          <w:b w:val="0"/>
          <w:sz w:val="24"/>
          <w:szCs w:val="24"/>
        </w:rPr>
        <w:t>Судоходных водных объектов район не имеет. Промысловые запасы рыбы составляют 0,75 тыс.ц., из них ценных пород – 0,15 тыс.ц. (сиг, хариус, таймень и др.)</w:t>
      </w:r>
    </w:p>
    <w:p w:rsidR="00466619" w:rsidRPr="00371262" w:rsidRDefault="00466619" w:rsidP="00371262">
      <w:pPr>
        <w:spacing w:after="0" w:line="360" w:lineRule="auto"/>
        <w:ind w:firstLine="540"/>
        <w:jc w:val="both"/>
        <w:rPr>
          <w:rFonts w:ascii="Times New Roman" w:hAnsi="Times New Roman"/>
          <w:color w:val="000000"/>
          <w:sz w:val="24"/>
          <w:szCs w:val="24"/>
        </w:rPr>
      </w:pPr>
      <w:r w:rsidRPr="00371262">
        <w:rPr>
          <w:rFonts w:ascii="Times New Roman" w:hAnsi="Times New Roman"/>
          <w:color w:val="000000"/>
          <w:sz w:val="24"/>
          <w:szCs w:val="24"/>
        </w:rPr>
        <w:t>В структуре земельного фонда 72% приходится на лесные земли, 16,4% составляют земли сельхозназначения, почти 10% территории находится под бо</w:t>
      </w:r>
      <w:r w:rsidRPr="00371262">
        <w:rPr>
          <w:rFonts w:ascii="Times New Roman" w:hAnsi="Times New Roman"/>
          <w:color w:val="000000"/>
          <w:sz w:val="24"/>
          <w:szCs w:val="24"/>
        </w:rPr>
        <w:softHyphen/>
        <w:t xml:space="preserve">лотами и 1,6% под водными объектами. Покрытая лесом площадь занимает 454 тыс. га. Расчетная лесосека 439 тыс.куб.м., из них хвойные 47,1 %. Основная порода – сосна. Эксплуатационные леса представлены в виде недорубов прошлых лет. Основная масса спелых лесов находится в труднодоступных районах. </w:t>
      </w:r>
    </w:p>
    <w:p w:rsidR="00466619" w:rsidRPr="00371262" w:rsidRDefault="00466619" w:rsidP="00371262">
      <w:pPr>
        <w:spacing w:after="0" w:line="360" w:lineRule="auto"/>
        <w:ind w:firstLine="540"/>
        <w:jc w:val="both"/>
        <w:rPr>
          <w:rFonts w:ascii="Times New Roman" w:hAnsi="Times New Roman"/>
          <w:color w:val="000000"/>
          <w:sz w:val="24"/>
          <w:szCs w:val="24"/>
        </w:rPr>
      </w:pPr>
      <w:r w:rsidRPr="00371262">
        <w:rPr>
          <w:rFonts w:ascii="Times New Roman" w:hAnsi="Times New Roman"/>
          <w:color w:val="000000"/>
          <w:sz w:val="24"/>
          <w:szCs w:val="24"/>
        </w:rPr>
        <w:t>Территория района перспективна для ведения спортивной и любительской охоты. Рекреационный потенциал района средний. Основное его богатство создают относительно благоприятный климат, отроги Восточных Саян, формирующие разнообразие рельефа, растительного и животного мира, рек, пригодных для развития водноспортивного туризма, наличие гидроминеральных ресурсов, памятников природы и истории. На территории района расположен  Зулумайский бобровый заказник. Его площадь 12 тыс. га. Почти 40 лет идет эксперимент по сохранению и расселению редчайшего вида речного бобра.</w:t>
      </w:r>
    </w:p>
    <w:p w:rsidR="00466619" w:rsidRPr="00371262" w:rsidRDefault="00466619" w:rsidP="00371262">
      <w:pPr>
        <w:spacing w:after="0" w:line="360" w:lineRule="auto"/>
        <w:ind w:firstLine="567"/>
        <w:jc w:val="both"/>
        <w:rPr>
          <w:rFonts w:ascii="Times New Roman" w:hAnsi="Times New Roman"/>
          <w:sz w:val="24"/>
          <w:szCs w:val="24"/>
        </w:rPr>
      </w:pPr>
    </w:p>
    <w:p w:rsidR="00466619" w:rsidRPr="00371262" w:rsidRDefault="00466619" w:rsidP="00371262">
      <w:pPr>
        <w:pStyle w:val="a4"/>
        <w:numPr>
          <w:ilvl w:val="1"/>
          <w:numId w:val="2"/>
        </w:numPr>
        <w:spacing w:after="0" w:line="360" w:lineRule="auto"/>
        <w:jc w:val="center"/>
        <w:outlineLvl w:val="1"/>
        <w:rPr>
          <w:rFonts w:ascii="Times New Roman" w:hAnsi="Times New Roman"/>
          <w:b/>
          <w:sz w:val="24"/>
          <w:szCs w:val="24"/>
        </w:rPr>
      </w:pPr>
      <w:bookmarkStart w:id="6" w:name="_Toc279137279"/>
      <w:r w:rsidRPr="00371262">
        <w:rPr>
          <w:rFonts w:ascii="Times New Roman" w:hAnsi="Times New Roman"/>
          <w:b/>
          <w:sz w:val="24"/>
          <w:szCs w:val="24"/>
        </w:rPr>
        <w:t>Демографический потенциал и трудовые ресурсы</w:t>
      </w:r>
      <w:bookmarkEnd w:id="6"/>
      <w:r w:rsidRPr="00371262">
        <w:rPr>
          <w:rFonts w:ascii="Times New Roman" w:hAnsi="Times New Roman"/>
          <w:b/>
          <w:sz w:val="24"/>
          <w:szCs w:val="24"/>
        </w:rPr>
        <w:t xml:space="preserve">  </w:t>
      </w:r>
    </w:p>
    <w:p w:rsidR="001D752D" w:rsidRPr="00371262" w:rsidRDefault="001D752D" w:rsidP="00371262">
      <w:pPr>
        <w:pStyle w:val="3"/>
        <w:spacing w:before="0" w:line="360" w:lineRule="auto"/>
        <w:rPr>
          <w:rFonts w:ascii="Times New Roman" w:hAnsi="Times New Roman" w:cs="Times New Roman"/>
          <w:b w:val="0"/>
          <w:color w:val="auto"/>
          <w:sz w:val="24"/>
          <w:szCs w:val="24"/>
        </w:rPr>
      </w:pPr>
      <w:bookmarkStart w:id="7" w:name="_Toc279137280"/>
      <w:r w:rsidRPr="00371262">
        <w:rPr>
          <w:rFonts w:ascii="Times New Roman" w:hAnsi="Times New Roman" w:cs="Times New Roman"/>
          <w:color w:val="auto"/>
          <w:sz w:val="24"/>
          <w:szCs w:val="24"/>
        </w:rPr>
        <w:t>Демографический потенциал</w:t>
      </w:r>
      <w:bookmarkEnd w:id="7"/>
      <w:r w:rsidRPr="00371262">
        <w:rPr>
          <w:rFonts w:ascii="Times New Roman" w:hAnsi="Times New Roman" w:cs="Times New Roman"/>
          <w:color w:val="auto"/>
          <w:sz w:val="24"/>
          <w:szCs w:val="24"/>
        </w:rPr>
        <w:t xml:space="preserve"> </w:t>
      </w:r>
    </w:p>
    <w:p w:rsidR="004D5BED" w:rsidRPr="00371262" w:rsidRDefault="004D5BED"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Демографическая ситуация, сложившаяся в Зиминском районе Иркутской области, как и в целом по России, в последнее десятилетие 20 века и начале 21 века характеризуется негативными процессами. Это явилось результатом совокупного действия нескольких </w:t>
      </w:r>
      <w:r w:rsidRPr="00371262">
        <w:rPr>
          <w:rFonts w:ascii="Times New Roman" w:hAnsi="Times New Roman"/>
          <w:sz w:val="24"/>
          <w:szCs w:val="24"/>
        </w:rPr>
        <w:lastRenderedPageBreak/>
        <w:t xml:space="preserve">факторов: низкой рождаемости, высокой смертности и неблагоприятной возрастной структуры. </w:t>
      </w:r>
    </w:p>
    <w:p w:rsidR="004D5BED" w:rsidRPr="00371262" w:rsidRDefault="004D5BED" w:rsidP="00371262">
      <w:pPr>
        <w:autoSpaceDE w:val="0"/>
        <w:autoSpaceDN w:val="0"/>
        <w:adjustRightInd w:val="0"/>
        <w:spacing w:after="0" w:line="360" w:lineRule="auto"/>
        <w:ind w:firstLine="567"/>
        <w:jc w:val="both"/>
        <w:rPr>
          <w:rFonts w:ascii="Times New Roman" w:hAnsi="Times New Roman"/>
          <w:sz w:val="24"/>
          <w:szCs w:val="24"/>
        </w:rPr>
      </w:pPr>
      <w:r w:rsidRPr="00371262">
        <w:rPr>
          <w:rFonts w:ascii="Times New Roman" w:hAnsi="Times New Roman"/>
          <w:sz w:val="24"/>
          <w:szCs w:val="24"/>
        </w:rPr>
        <w:t>В настоящее время в районе проживает 15 051 человек, что составляет 0,6%</w:t>
      </w:r>
      <w:r w:rsidRPr="00371262">
        <w:rPr>
          <w:rStyle w:val="a9"/>
          <w:rFonts w:ascii="Times New Roman" w:hAnsi="Times New Roman"/>
          <w:sz w:val="24"/>
          <w:szCs w:val="24"/>
        </w:rPr>
        <w:footnoteReference w:id="2"/>
      </w:r>
      <w:r w:rsidRPr="00371262">
        <w:rPr>
          <w:rFonts w:ascii="Times New Roman" w:hAnsi="Times New Roman"/>
          <w:sz w:val="24"/>
          <w:szCs w:val="24"/>
        </w:rPr>
        <w:t xml:space="preserve"> населения Иркутской области. </w:t>
      </w:r>
    </w:p>
    <w:p w:rsidR="004D5BED" w:rsidRPr="00371262" w:rsidRDefault="004D5BED" w:rsidP="00371262">
      <w:pPr>
        <w:autoSpaceDE w:val="0"/>
        <w:autoSpaceDN w:val="0"/>
        <w:adjustRightInd w:val="0"/>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С 2006 года наблюдается увеличение численности населения Зиминского района. </w:t>
      </w:r>
    </w:p>
    <w:p w:rsidR="004D5BED" w:rsidRPr="00371262" w:rsidRDefault="004D5BED" w:rsidP="00922459">
      <w:pPr>
        <w:spacing w:after="0"/>
        <w:ind w:firstLine="567"/>
        <w:jc w:val="right"/>
        <w:rPr>
          <w:rFonts w:ascii="Times New Roman" w:hAnsi="Times New Roman"/>
          <w:sz w:val="24"/>
          <w:szCs w:val="24"/>
        </w:rPr>
      </w:pPr>
      <w:r w:rsidRPr="00371262">
        <w:rPr>
          <w:rFonts w:ascii="Times New Roman" w:hAnsi="Times New Roman"/>
          <w:sz w:val="24"/>
          <w:szCs w:val="24"/>
        </w:rPr>
        <w:t xml:space="preserve">Таблица </w:t>
      </w:r>
      <w:r w:rsidR="001D752D" w:rsidRPr="00371262">
        <w:rPr>
          <w:rFonts w:ascii="Times New Roman" w:hAnsi="Times New Roman"/>
          <w:sz w:val="24"/>
          <w:szCs w:val="24"/>
        </w:rPr>
        <w:t>1</w:t>
      </w:r>
      <w:r w:rsidRPr="00371262">
        <w:rPr>
          <w:rFonts w:ascii="Times New Roman" w:hAnsi="Times New Roman"/>
          <w:sz w:val="24"/>
          <w:szCs w:val="24"/>
        </w:rPr>
        <w:t>.</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1292"/>
        <w:gridCol w:w="1119"/>
        <w:gridCol w:w="1119"/>
        <w:gridCol w:w="1255"/>
        <w:gridCol w:w="1255"/>
      </w:tblGrid>
      <w:tr w:rsidR="004D5BED" w:rsidRPr="00371262" w:rsidTr="00DE19CA">
        <w:trPr>
          <w:trHeight w:val="623"/>
        </w:trPr>
        <w:tc>
          <w:tcPr>
            <w:tcW w:w="3652" w:type="dxa"/>
            <w:vAlign w:val="center"/>
          </w:tcPr>
          <w:p w:rsidR="004D5BED" w:rsidRPr="00371262" w:rsidRDefault="004D5BED" w:rsidP="00371262">
            <w:pPr>
              <w:spacing w:after="0"/>
              <w:jc w:val="center"/>
              <w:rPr>
                <w:rFonts w:ascii="Times New Roman" w:hAnsi="Times New Roman"/>
                <w:iCs/>
                <w:sz w:val="24"/>
                <w:szCs w:val="24"/>
              </w:rPr>
            </w:pPr>
            <w:r w:rsidRPr="00371262">
              <w:rPr>
                <w:rFonts w:ascii="Times New Roman" w:hAnsi="Times New Roman"/>
                <w:iCs/>
                <w:sz w:val="24"/>
                <w:szCs w:val="24"/>
              </w:rPr>
              <w:t xml:space="preserve">Показатель </w:t>
            </w:r>
          </w:p>
        </w:tc>
        <w:tc>
          <w:tcPr>
            <w:tcW w:w="1292" w:type="dxa"/>
          </w:tcPr>
          <w:p w:rsidR="004D5BED" w:rsidRPr="00371262" w:rsidRDefault="004D5BED" w:rsidP="00371262">
            <w:pPr>
              <w:spacing w:after="0"/>
              <w:jc w:val="center"/>
              <w:rPr>
                <w:rFonts w:ascii="Times New Roman" w:hAnsi="Times New Roman"/>
                <w:iCs/>
                <w:sz w:val="24"/>
                <w:szCs w:val="24"/>
              </w:rPr>
            </w:pPr>
            <w:r w:rsidRPr="00371262">
              <w:rPr>
                <w:rFonts w:ascii="Times New Roman" w:hAnsi="Times New Roman"/>
                <w:iCs/>
                <w:sz w:val="24"/>
                <w:szCs w:val="24"/>
              </w:rPr>
              <w:t xml:space="preserve">Единица измерения </w:t>
            </w:r>
          </w:p>
        </w:tc>
        <w:tc>
          <w:tcPr>
            <w:tcW w:w="1119" w:type="dxa"/>
            <w:vAlign w:val="center"/>
          </w:tcPr>
          <w:p w:rsidR="004D5BED" w:rsidRPr="00371262" w:rsidRDefault="004D5BED" w:rsidP="00371262">
            <w:pPr>
              <w:spacing w:after="0"/>
              <w:jc w:val="center"/>
              <w:rPr>
                <w:rFonts w:ascii="Times New Roman" w:hAnsi="Times New Roman"/>
                <w:iCs/>
                <w:sz w:val="24"/>
                <w:szCs w:val="24"/>
              </w:rPr>
            </w:pPr>
            <w:r w:rsidRPr="00371262">
              <w:rPr>
                <w:rFonts w:ascii="Times New Roman" w:hAnsi="Times New Roman"/>
                <w:iCs/>
                <w:sz w:val="24"/>
                <w:szCs w:val="24"/>
              </w:rPr>
              <w:t>2006 год</w:t>
            </w:r>
          </w:p>
        </w:tc>
        <w:tc>
          <w:tcPr>
            <w:tcW w:w="1119" w:type="dxa"/>
            <w:vAlign w:val="center"/>
          </w:tcPr>
          <w:p w:rsidR="004D5BED" w:rsidRPr="00371262" w:rsidRDefault="004D5BED" w:rsidP="00371262">
            <w:pPr>
              <w:spacing w:after="0"/>
              <w:jc w:val="center"/>
              <w:rPr>
                <w:rFonts w:ascii="Times New Roman" w:hAnsi="Times New Roman"/>
                <w:iCs/>
                <w:sz w:val="24"/>
                <w:szCs w:val="24"/>
              </w:rPr>
            </w:pPr>
            <w:r w:rsidRPr="00371262">
              <w:rPr>
                <w:rFonts w:ascii="Times New Roman" w:hAnsi="Times New Roman"/>
                <w:iCs/>
                <w:sz w:val="24"/>
                <w:szCs w:val="24"/>
              </w:rPr>
              <w:t>2007 год</w:t>
            </w:r>
          </w:p>
        </w:tc>
        <w:tc>
          <w:tcPr>
            <w:tcW w:w="1255" w:type="dxa"/>
            <w:vAlign w:val="center"/>
          </w:tcPr>
          <w:p w:rsidR="004D5BED" w:rsidRPr="00371262" w:rsidRDefault="004D5BED" w:rsidP="00371262">
            <w:pPr>
              <w:spacing w:after="0"/>
              <w:jc w:val="center"/>
              <w:rPr>
                <w:rFonts w:ascii="Times New Roman" w:hAnsi="Times New Roman"/>
                <w:iCs/>
                <w:sz w:val="24"/>
                <w:szCs w:val="24"/>
              </w:rPr>
            </w:pPr>
            <w:r w:rsidRPr="00371262">
              <w:rPr>
                <w:rFonts w:ascii="Times New Roman" w:hAnsi="Times New Roman"/>
                <w:iCs/>
                <w:sz w:val="24"/>
                <w:szCs w:val="24"/>
              </w:rPr>
              <w:t>2008 год</w:t>
            </w:r>
          </w:p>
        </w:tc>
        <w:tc>
          <w:tcPr>
            <w:tcW w:w="1255" w:type="dxa"/>
            <w:vAlign w:val="center"/>
          </w:tcPr>
          <w:p w:rsidR="004D5BED" w:rsidRPr="00371262" w:rsidRDefault="004D5BED" w:rsidP="00371262">
            <w:pPr>
              <w:spacing w:after="0"/>
              <w:jc w:val="center"/>
              <w:rPr>
                <w:rFonts w:ascii="Times New Roman" w:hAnsi="Times New Roman"/>
                <w:iCs/>
                <w:color w:val="000000"/>
                <w:sz w:val="24"/>
                <w:szCs w:val="24"/>
              </w:rPr>
            </w:pPr>
            <w:r w:rsidRPr="00371262">
              <w:rPr>
                <w:rFonts w:ascii="Times New Roman" w:hAnsi="Times New Roman"/>
                <w:iCs/>
                <w:color w:val="000000"/>
                <w:sz w:val="24"/>
                <w:szCs w:val="24"/>
              </w:rPr>
              <w:t>2009 год</w:t>
            </w:r>
          </w:p>
        </w:tc>
      </w:tr>
      <w:tr w:rsidR="004D5BED" w:rsidRPr="00371262" w:rsidTr="00DE19CA">
        <w:trPr>
          <w:trHeight w:val="60"/>
        </w:trPr>
        <w:tc>
          <w:tcPr>
            <w:tcW w:w="3652" w:type="dxa"/>
          </w:tcPr>
          <w:p w:rsidR="004D5BED" w:rsidRPr="00371262" w:rsidRDefault="004D5BED" w:rsidP="00371262">
            <w:pPr>
              <w:spacing w:after="0"/>
              <w:rPr>
                <w:rFonts w:ascii="Times New Roman" w:hAnsi="Times New Roman"/>
                <w:sz w:val="24"/>
                <w:szCs w:val="24"/>
              </w:rPr>
            </w:pPr>
            <w:r w:rsidRPr="00371262">
              <w:rPr>
                <w:rFonts w:ascii="Times New Roman" w:hAnsi="Times New Roman"/>
                <w:sz w:val="24"/>
                <w:szCs w:val="24"/>
              </w:rPr>
              <w:t xml:space="preserve">Численность населения </w:t>
            </w:r>
          </w:p>
        </w:tc>
        <w:tc>
          <w:tcPr>
            <w:tcW w:w="1292" w:type="dxa"/>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чел.</w:t>
            </w:r>
          </w:p>
        </w:tc>
        <w:tc>
          <w:tcPr>
            <w:tcW w:w="1119"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14623</w:t>
            </w:r>
          </w:p>
        </w:tc>
        <w:tc>
          <w:tcPr>
            <w:tcW w:w="1119"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14707</w:t>
            </w:r>
          </w:p>
        </w:tc>
        <w:tc>
          <w:tcPr>
            <w:tcW w:w="1255" w:type="dxa"/>
            <w:vAlign w:val="center"/>
          </w:tcPr>
          <w:p w:rsidR="004D5BED" w:rsidRPr="00371262" w:rsidRDefault="004D5BED" w:rsidP="00371262">
            <w:pPr>
              <w:spacing w:after="0"/>
              <w:jc w:val="center"/>
              <w:rPr>
                <w:rFonts w:ascii="Times New Roman" w:hAnsi="Times New Roman"/>
                <w:color w:val="000000"/>
                <w:sz w:val="24"/>
                <w:szCs w:val="24"/>
              </w:rPr>
            </w:pPr>
            <w:r w:rsidRPr="00371262">
              <w:rPr>
                <w:rFonts w:ascii="Times New Roman" w:hAnsi="Times New Roman"/>
                <w:color w:val="000000"/>
                <w:sz w:val="24"/>
                <w:szCs w:val="24"/>
              </w:rPr>
              <w:t>14963</w:t>
            </w:r>
          </w:p>
        </w:tc>
        <w:tc>
          <w:tcPr>
            <w:tcW w:w="1255" w:type="dxa"/>
            <w:vAlign w:val="center"/>
          </w:tcPr>
          <w:p w:rsidR="004D5BED" w:rsidRPr="00371262" w:rsidRDefault="004D5BED" w:rsidP="00371262">
            <w:pPr>
              <w:spacing w:after="0"/>
              <w:jc w:val="center"/>
              <w:rPr>
                <w:rFonts w:ascii="Times New Roman" w:hAnsi="Times New Roman"/>
                <w:color w:val="000000"/>
                <w:sz w:val="24"/>
                <w:szCs w:val="24"/>
              </w:rPr>
            </w:pPr>
            <w:r w:rsidRPr="00371262">
              <w:rPr>
                <w:rFonts w:ascii="Times New Roman" w:hAnsi="Times New Roman"/>
                <w:color w:val="000000"/>
                <w:sz w:val="24"/>
                <w:szCs w:val="24"/>
              </w:rPr>
              <w:t>15 051</w:t>
            </w:r>
          </w:p>
        </w:tc>
      </w:tr>
      <w:tr w:rsidR="004D5BED" w:rsidRPr="00371262" w:rsidTr="00DE19CA">
        <w:tc>
          <w:tcPr>
            <w:tcW w:w="3652" w:type="dxa"/>
          </w:tcPr>
          <w:p w:rsidR="004D5BED" w:rsidRPr="00371262" w:rsidRDefault="004D5BED" w:rsidP="00371262">
            <w:pPr>
              <w:spacing w:after="0"/>
              <w:rPr>
                <w:rFonts w:ascii="Times New Roman" w:hAnsi="Times New Roman"/>
                <w:sz w:val="24"/>
                <w:szCs w:val="24"/>
              </w:rPr>
            </w:pPr>
            <w:r w:rsidRPr="00371262">
              <w:rPr>
                <w:rFonts w:ascii="Times New Roman" w:hAnsi="Times New Roman"/>
                <w:sz w:val="24"/>
                <w:szCs w:val="24"/>
              </w:rPr>
              <w:t>Число родившихся</w:t>
            </w:r>
          </w:p>
        </w:tc>
        <w:tc>
          <w:tcPr>
            <w:tcW w:w="1292" w:type="dxa"/>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чел.</w:t>
            </w:r>
          </w:p>
        </w:tc>
        <w:tc>
          <w:tcPr>
            <w:tcW w:w="1119"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209</w:t>
            </w:r>
          </w:p>
        </w:tc>
        <w:tc>
          <w:tcPr>
            <w:tcW w:w="1119"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213</w:t>
            </w:r>
          </w:p>
        </w:tc>
        <w:tc>
          <w:tcPr>
            <w:tcW w:w="1255"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307</w:t>
            </w:r>
          </w:p>
        </w:tc>
        <w:tc>
          <w:tcPr>
            <w:tcW w:w="1255" w:type="dxa"/>
            <w:vAlign w:val="center"/>
          </w:tcPr>
          <w:p w:rsidR="004D5BED" w:rsidRPr="00371262" w:rsidRDefault="004D5BED" w:rsidP="00371262">
            <w:pPr>
              <w:spacing w:after="0"/>
              <w:jc w:val="center"/>
              <w:rPr>
                <w:rFonts w:ascii="Times New Roman" w:hAnsi="Times New Roman"/>
                <w:color w:val="000000"/>
                <w:sz w:val="24"/>
                <w:szCs w:val="24"/>
              </w:rPr>
            </w:pPr>
            <w:r w:rsidRPr="00371262">
              <w:rPr>
                <w:rFonts w:ascii="Times New Roman" w:hAnsi="Times New Roman"/>
                <w:color w:val="000000"/>
                <w:sz w:val="24"/>
                <w:szCs w:val="24"/>
              </w:rPr>
              <w:t>276</w:t>
            </w:r>
          </w:p>
        </w:tc>
      </w:tr>
      <w:tr w:rsidR="004D5BED" w:rsidRPr="00371262" w:rsidTr="00DE19CA">
        <w:tc>
          <w:tcPr>
            <w:tcW w:w="3652" w:type="dxa"/>
          </w:tcPr>
          <w:p w:rsidR="004D5BED" w:rsidRPr="00371262" w:rsidRDefault="004D5BED" w:rsidP="00371262">
            <w:pPr>
              <w:spacing w:after="0"/>
              <w:jc w:val="center"/>
              <w:rPr>
                <w:rFonts w:ascii="Times New Roman" w:hAnsi="Times New Roman"/>
                <w:color w:val="548DD4"/>
                <w:sz w:val="24"/>
                <w:szCs w:val="24"/>
              </w:rPr>
            </w:pPr>
            <w:r w:rsidRPr="00371262">
              <w:rPr>
                <w:rFonts w:ascii="Times New Roman" w:hAnsi="Times New Roman"/>
                <w:color w:val="548DD4"/>
                <w:sz w:val="24"/>
                <w:szCs w:val="24"/>
              </w:rPr>
              <w:t>на 1 000 населения</w:t>
            </w:r>
          </w:p>
        </w:tc>
        <w:tc>
          <w:tcPr>
            <w:tcW w:w="1292" w:type="dxa"/>
          </w:tcPr>
          <w:p w:rsidR="004D5BED" w:rsidRPr="00371262" w:rsidRDefault="004D5BED" w:rsidP="00371262">
            <w:pPr>
              <w:spacing w:after="0"/>
              <w:jc w:val="center"/>
              <w:rPr>
                <w:rFonts w:ascii="Times New Roman" w:hAnsi="Times New Roman"/>
                <w:color w:val="548DD4"/>
                <w:sz w:val="24"/>
                <w:szCs w:val="24"/>
              </w:rPr>
            </w:pPr>
          </w:p>
        </w:tc>
        <w:tc>
          <w:tcPr>
            <w:tcW w:w="1119" w:type="dxa"/>
            <w:vAlign w:val="center"/>
          </w:tcPr>
          <w:p w:rsidR="004D5BED" w:rsidRPr="00371262" w:rsidRDefault="004D5BED" w:rsidP="00371262">
            <w:pPr>
              <w:spacing w:after="0"/>
              <w:jc w:val="center"/>
              <w:rPr>
                <w:rFonts w:ascii="Times New Roman" w:hAnsi="Times New Roman"/>
                <w:color w:val="548DD4"/>
                <w:sz w:val="24"/>
                <w:szCs w:val="24"/>
              </w:rPr>
            </w:pPr>
            <w:r w:rsidRPr="00371262">
              <w:rPr>
                <w:rFonts w:ascii="Times New Roman" w:hAnsi="Times New Roman"/>
                <w:color w:val="548DD4"/>
                <w:sz w:val="24"/>
                <w:szCs w:val="24"/>
              </w:rPr>
              <w:t>14,4</w:t>
            </w:r>
          </w:p>
        </w:tc>
        <w:tc>
          <w:tcPr>
            <w:tcW w:w="1119" w:type="dxa"/>
            <w:vAlign w:val="center"/>
          </w:tcPr>
          <w:p w:rsidR="004D5BED" w:rsidRPr="00371262" w:rsidRDefault="004D5BED" w:rsidP="00371262">
            <w:pPr>
              <w:spacing w:after="0"/>
              <w:jc w:val="center"/>
              <w:rPr>
                <w:rFonts w:ascii="Times New Roman" w:hAnsi="Times New Roman"/>
                <w:color w:val="548DD4"/>
                <w:sz w:val="24"/>
                <w:szCs w:val="24"/>
              </w:rPr>
            </w:pPr>
            <w:r w:rsidRPr="00371262">
              <w:rPr>
                <w:rFonts w:ascii="Times New Roman" w:hAnsi="Times New Roman"/>
                <w:color w:val="548DD4"/>
                <w:sz w:val="24"/>
                <w:szCs w:val="24"/>
              </w:rPr>
              <w:t>14,58</w:t>
            </w:r>
          </w:p>
        </w:tc>
        <w:tc>
          <w:tcPr>
            <w:tcW w:w="1255" w:type="dxa"/>
            <w:vAlign w:val="center"/>
          </w:tcPr>
          <w:p w:rsidR="004D5BED" w:rsidRPr="00371262" w:rsidRDefault="004D5BED" w:rsidP="00371262">
            <w:pPr>
              <w:spacing w:after="0"/>
              <w:jc w:val="center"/>
              <w:rPr>
                <w:rFonts w:ascii="Times New Roman" w:hAnsi="Times New Roman"/>
                <w:color w:val="548DD4"/>
                <w:sz w:val="24"/>
                <w:szCs w:val="24"/>
              </w:rPr>
            </w:pPr>
            <w:r w:rsidRPr="00371262">
              <w:rPr>
                <w:rFonts w:ascii="Times New Roman" w:hAnsi="Times New Roman"/>
                <w:color w:val="548DD4"/>
                <w:sz w:val="24"/>
                <w:szCs w:val="24"/>
              </w:rPr>
              <w:t>20,8</w:t>
            </w:r>
          </w:p>
        </w:tc>
        <w:tc>
          <w:tcPr>
            <w:tcW w:w="1255" w:type="dxa"/>
            <w:vAlign w:val="center"/>
          </w:tcPr>
          <w:p w:rsidR="004D5BED" w:rsidRPr="00371262" w:rsidRDefault="004D5BED" w:rsidP="00371262">
            <w:pPr>
              <w:spacing w:after="0"/>
              <w:jc w:val="center"/>
              <w:rPr>
                <w:rFonts w:ascii="Times New Roman" w:hAnsi="Times New Roman"/>
                <w:color w:val="548DD4"/>
                <w:sz w:val="24"/>
                <w:szCs w:val="24"/>
              </w:rPr>
            </w:pPr>
            <w:r w:rsidRPr="00371262">
              <w:rPr>
                <w:rFonts w:ascii="Times New Roman" w:hAnsi="Times New Roman"/>
                <w:color w:val="548DD4"/>
                <w:sz w:val="24"/>
                <w:szCs w:val="24"/>
              </w:rPr>
              <w:t>18,4</w:t>
            </w:r>
          </w:p>
        </w:tc>
      </w:tr>
      <w:tr w:rsidR="004D5BED" w:rsidRPr="00371262" w:rsidTr="00DE19CA">
        <w:tc>
          <w:tcPr>
            <w:tcW w:w="3652" w:type="dxa"/>
          </w:tcPr>
          <w:p w:rsidR="004D5BED" w:rsidRPr="00371262" w:rsidRDefault="004D5BED" w:rsidP="00371262">
            <w:pPr>
              <w:spacing w:after="0"/>
              <w:rPr>
                <w:rFonts w:ascii="Times New Roman" w:hAnsi="Times New Roman"/>
                <w:sz w:val="24"/>
                <w:szCs w:val="24"/>
              </w:rPr>
            </w:pPr>
            <w:r w:rsidRPr="00371262">
              <w:rPr>
                <w:rFonts w:ascii="Times New Roman" w:hAnsi="Times New Roman"/>
                <w:sz w:val="24"/>
                <w:szCs w:val="24"/>
              </w:rPr>
              <w:t xml:space="preserve">Число умерших </w:t>
            </w:r>
          </w:p>
        </w:tc>
        <w:tc>
          <w:tcPr>
            <w:tcW w:w="1292" w:type="dxa"/>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чел.</w:t>
            </w:r>
          </w:p>
        </w:tc>
        <w:tc>
          <w:tcPr>
            <w:tcW w:w="1119"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269</w:t>
            </w:r>
          </w:p>
        </w:tc>
        <w:tc>
          <w:tcPr>
            <w:tcW w:w="1119"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242</w:t>
            </w:r>
          </w:p>
        </w:tc>
        <w:tc>
          <w:tcPr>
            <w:tcW w:w="1255"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235</w:t>
            </w:r>
          </w:p>
        </w:tc>
        <w:tc>
          <w:tcPr>
            <w:tcW w:w="1255" w:type="dxa"/>
            <w:vAlign w:val="center"/>
          </w:tcPr>
          <w:p w:rsidR="004D5BED" w:rsidRPr="00371262" w:rsidRDefault="004D5BED" w:rsidP="00371262">
            <w:pPr>
              <w:spacing w:after="0"/>
              <w:jc w:val="center"/>
              <w:rPr>
                <w:rFonts w:ascii="Times New Roman" w:hAnsi="Times New Roman"/>
                <w:color w:val="000000"/>
                <w:sz w:val="24"/>
                <w:szCs w:val="24"/>
              </w:rPr>
            </w:pPr>
            <w:r w:rsidRPr="00371262">
              <w:rPr>
                <w:rFonts w:ascii="Times New Roman" w:hAnsi="Times New Roman"/>
                <w:color w:val="000000"/>
                <w:sz w:val="24"/>
                <w:szCs w:val="24"/>
              </w:rPr>
              <w:t>231</w:t>
            </w:r>
          </w:p>
        </w:tc>
      </w:tr>
      <w:tr w:rsidR="004D5BED" w:rsidRPr="00371262" w:rsidTr="00DE19CA">
        <w:tc>
          <w:tcPr>
            <w:tcW w:w="3652" w:type="dxa"/>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color w:val="548DD4"/>
                <w:sz w:val="24"/>
                <w:szCs w:val="24"/>
              </w:rPr>
              <w:t>на 1 000 населения</w:t>
            </w:r>
          </w:p>
        </w:tc>
        <w:tc>
          <w:tcPr>
            <w:tcW w:w="1292" w:type="dxa"/>
          </w:tcPr>
          <w:p w:rsidR="004D5BED" w:rsidRPr="00371262" w:rsidRDefault="004D5BED" w:rsidP="00371262">
            <w:pPr>
              <w:spacing w:after="0"/>
              <w:jc w:val="center"/>
              <w:rPr>
                <w:rFonts w:ascii="Times New Roman" w:hAnsi="Times New Roman"/>
                <w:color w:val="548DD4"/>
                <w:sz w:val="24"/>
                <w:szCs w:val="24"/>
              </w:rPr>
            </w:pPr>
          </w:p>
        </w:tc>
        <w:tc>
          <w:tcPr>
            <w:tcW w:w="1119" w:type="dxa"/>
            <w:vAlign w:val="center"/>
          </w:tcPr>
          <w:p w:rsidR="004D5BED" w:rsidRPr="00371262" w:rsidRDefault="004D5BED" w:rsidP="00371262">
            <w:pPr>
              <w:spacing w:after="0"/>
              <w:jc w:val="center"/>
              <w:rPr>
                <w:rFonts w:ascii="Times New Roman" w:hAnsi="Times New Roman"/>
                <w:color w:val="548DD4"/>
                <w:sz w:val="24"/>
                <w:szCs w:val="24"/>
              </w:rPr>
            </w:pPr>
            <w:r w:rsidRPr="00371262">
              <w:rPr>
                <w:rFonts w:ascii="Times New Roman" w:hAnsi="Times New Roman"/>
                <w:color w:val="548DD4"/>
                <w:sz w:val="24"/>
                <w:szCs w:val="24"/>
              </w:rPr>
              <w:t>18,5</w:t>
            </w:r>
          </w:p>
        </w:tc>
        <w:tc>
          <w:tcPr>
            <w:tcW w:w="1119" w:type="dxa"/>
            <w:vAlign w:val="center"/>
          </w:tcPr>
          <w:p w:rsidR="004D5BED" w:rsidRPr="00371262" w:rsidRDefault="004D5BED" w:rsidP="00371262">
            <w:pPr>
              <w:spacing w:after="0"/>
              <w:jc w:val="center"/>
              <w:rPr>
                <w:rFonts w:ascii="Times New Roman" w:hAnsi="Times New Roman"/>
                <w:color w:val="548DD4"/>
                <w:sz w:val="24"/>
                <w:szCs w:val="24"/>
              </w:rPr>
            </w:pPr>
            <w:r w:rsidRPr="00371262">
              <w:rPr>
                <w:rFonts w:ascii="Times New Roman" w:hAnsi="Times New Roman"/>
                <w:color w:val="548DD4"/>
                <w:sz w:val="24"/>
                <w:szCs w:val="24"/>
              </w:rPr>
              <w:t>16,56</w:t>
            </w:r>
          </w:p>
        </w:tc>
        <w:tc>
          <w:tcPr>
            <w:tcW w:w="1255" w:type="dxa"/>
            <w:vAlign w:val="center"/>
          </w:tcPr>
          <w:p w:rsidR="004D5BED" w:rsidRPr="00371262" w:rsidRDefault="004D5BED" w:rsidP="00371262">
            <w:pPr>
              <w:spacing w:after="0"/>
              <w:jc w:val="center"/>
              <w:rPr>
                <w:rFonts w:ascii="Times New Roman" w:hAnsi="Times New Roman"/>
                <w:color w:val="548DD4"/>
                <w:sz w:val="24"/>
                <w:szCs w:val="24"/>
              </w:rPr>
            </w:pPr>
            <w:r w:rsidRPr="00371262">
              <w:rPr>
                <w:rFonts w:ascii="Times New Roman" w:hAnsi="Times New Roman"/>
                <w:color w:val="548DD4"/>
                <w:sz w:val="24"/>
                <w:szCs w:val="24"/>
              </w:rPr>
              <w:t>15,9</w:t>
            </w:r>
          </w:p>
        </w:tc>
        <w:tc>
          <w:tcPr>
            <w:tcW w:w="1255" w:type="dxa"/>
            <w:vAlign w:val="center"/>
          </w:tcPr>
          <w:p w:rsidR="004D5BED" w:rsidRPr="00371262" w:rsidRDefault="004D5BED" w:rsidP="00371262">
            <w:pPr>
              <w:spacing w:after="0"/>
              <w:jc w:val="center"/>
              <w:rPr>
                <w:rFonts w:ascii="Times New Roman" w:hAnsi="Times New Roman"/>
                <w:color w:val="548DD4"/>
                <w:sz w:val="24"/>
                <w:szCs w:val="24"/>
              </w:rPr>
            </w:pPr>
            <w:r w:rsidRPr="00371262">
              <w:rPr>
                <w:rFonts w:ascii="Times New Roman" w:hAnsi="Times New Roman"/>
                <w:color w:val="548DD4"/>
                <w:sz w:val="24"/>
                <w:szCs w:val="24"/>
              </w:rPr>
              <w:t>15,4</w:t>
            </w:r>
          </w:p>
        </w:tc>
      </w:tr>
      <w:tr w:rsidR="004D5BED" w:rsidRPr="00371262" w:rsidTr="00DE19CA">
        <w:tc>
          <w:tcPr>
            <w:tcW w:w="3652" w:type="dxa"/>
            <w:vAlign w:val="center"/>
          </w:tcPr>
          <w:p w:rsidR="004D5BED" w:rsidRPr="00371262" w:rsidRDefault="004D5BED" w:rsidP="00371262">
            <w:pPr>
              <w:spacing w:after="0"/>
              <w:rPr>
                <w:rFonts w:ascii="Times New Roman" w:hAnsi="Times New Roman"/>
                <w:sz w:val="24"/>
                <w:szCs w:val="24"/>
              </w:rPr>
            </w:pPr>
            <w:r w:rsidRPr="00371262">
              <w:rPr>
                <w:rFonts w:ascii="Times New Roman" w:hAnsi="Times New Roman"/>
                <w:sz w:val="24"/>
                <w:szCs w:val="24"/>
              </w:rPr>
              <w:t>Естественный прирост (убыль)</w:t>
            </w:r>
          </w:p>
        </w:tc>
        <w:tc>
          <w:tcPr>
            <w:tcW w:w="1292" w:type="dxa"/>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чел.</w:t>
            </w:r>
          </w:p>
        </w:tc>
        <w:tc>
          <w:tcPr>
            <w:tcW w:w="1119"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(60)</w:t>
            </w:r>
          </w:p>
        </w:tc>
        <w:tc>
          <w:tcPr>
            <w:tcW w:w="1119"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(29)</w:t>
            </w:r>
          </w:p>
        </w:tc>
        <w:tc>
          <w:tcPr>
            <w:tcW w:w="1255"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72</w:t>
            </w:r>
          </w:p>
        </w:tc>
        <w:tc>
          <w:tcPr>
            <w:tcW w:w="1255" w:type="dxa"/>
            <w:vAlign w:val="center"/>
          </w:tcPr>
          <w:p w:rsidR="004D5BED" w:rsidRPr="00371262" w:rsidRDefault="004D5BED" w:rsidP="00371262">
            <w:pPr>
              <w:spacing w:after="0"/>
              <w:jc w:val="center"/>
              <w:rPr>
                <w:rFonts w:ascii="Times New Roman" w:hAnsi="Times New Roman"/>
                <w:color w:val="000000"/>
                <w:sz w:val="24"/>
                <w:szCs w:val="24"/>
              </w:rPr>
            </w:pPr>
            <w:r w:rsidRPr="00371262">
              <w:rPr>
                <w:rFonts w:ascii="Times New Roman" w:hAnsi="Times New Roman"/>
                <w:color w:val="000000"/>
                <w:sz w:val="24"/>
                <w:szCs w:val="24"/>
              </w:rPr>
              <w:t>45</w:t>
            </w:r>
          </w:p>
        </w:tc>
      </w:tr>
      <w:tr w:rsidR="004D5BED" w:rsidRPr="00371262" w:rsidTr="00DE19CA">
        <w:tc>
          <w:tcPr>
            <w:tcW w:w="3652"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color w:val="548DD4"/>
                <w:sz w:val="24"/>
                <w:szCs w:val="24"/>
              </w:rPr>
              <w:t>на 1 000 населения</w:t>
            </w:r>
          </w:p>
        </w:tc>
        <w:tc>
          <w:tcPr>
            <w:tcW w:w="1292" w:type="dxa"/>
          </w:tcPr>
          <w:p w:rsidR="004D5BED" w:rsidRPr="00371262" w:rsidRDefault="004D5BED" w:rsidP="00371262">
            <w:pPr>
              <w:spacing w:after="0"/>
              <w:jc w:val="center"/>
              <w:rPr>
                <w:rFonts w:ascii="Times New Roman" w:hAnsi="Times New Roman"/>
                <w:color w:val="548DD4"/>
                <w:sz w:val="24"/>
                <w:szCs w:val="24"/>
              </w:rPr>
            </w:pPr>
          </w:p>
        </w:tc>
        <w:tc>
          <w:tcPr>
            <w:tcW w:w="1119" w:type="dxa"/>
            <w:vAlign w:val="center"/>
          </w:tcPr>
          <w:p w:rsidR="004D5BED" w:rsidRPr="00371262" w:rsidRDefault="004D5BED" w:rsidP="00371262">
            <w:pPr>
              <w:spacing w:after="0"/>
              <w:jc w:val="center"/>
              <w:rPr>
                <w:rFonts w:ascii="Times New Roman" w:hAnsi="Times New Roman"/>
                <w:color w:val="548DD4"/>
                <w:sz w:val="24"/>
                <w:szCs w:val="24"/>
              </w:rPr>
            </w:pPr>
            <w:r w:rsidRPr="00371262">
              <w:rPr>
                <w:rFonts w:ascii="Times New Roman" w:hAnsi="Times New Roman"/>
                <w:color w:val="548DD4"/>
                <w:sz w:val="24"/>
                <w:szCs w:val="24"/>
              </w:rPr>
              <w:t>-4,134</w:t>
            </w:r>
          </w:p>
        </w:tc>
        <w:tc>
          <w:tcPr>
            <w:tcW w:w="1119" w:type="dxa"/>
            <w:vAlign w:val="center"/>
          </w:tcPr>
          <w:p w:rsidR="004D5BED" w:rsidRPr="00371262" w:rsidRDefault="004D5BED" w:rsidP="00371262">
            <w:pPr>
              <w:spacing w:after="0"/>
              <w:jc w:val="center"/>
              <w:rPr>
                <w:rFonts w:ascii="Times New Roman" w:hAnsi="Times New Roman"/>
                <w:color w:val="548DD4"/>
                <w:sz w:val="24"/>
                <w:szCs w:val="24"/>
              </w:rPr>
            </w:pPr>
            <w:r w:rsidRPr="00371262">
              <w:rPr>
                <w:rFonts w:ascii="Times New Roman" w:hAnsi="Times New Roman"/>
                <w:color w:val="548DD4"/>
                <w:sz w:val="24"/>
                <w:szCs w:val="24"/>
              </w:rPr>
              <w:t>-1,985</w:t>
            </w:r>
          </w:p>
        </w:tc>
        <w:tc>
          <w:tcPr>
            <w:tcW w:w="1255" w:type="dxa"/>
            <w:vAlign w:val="center"/>
          </w:tcPr>
          <w:p w:rsidR="004D5BED" w:rsidRPr="00371262" w:rsidRDefault="004D5BED" w:rsidP="00371262">
            <w:pPr>
              <w:spacing w:after="0"/>
              <w:jc w:val="center"/>
              <w:rPr>
                <w:rFonts w:ascii="Times New Roman" w:hAnsi="Times New Roman"/>
                <w:color w:val="548DD4"/>
                <w:sz w:val="24"/>
                <w:szCs w:val="24"/>
              </w:rPr>
            </w:pPr>
            <w:r w:rsidRPr="00371262">
              <w:rPr>
                <w:rFonts w:ascii="Times New Roman" w:hAnsi="Times New Roman"/>
                <w:color w:val="548DD4"/>
                <w:sz w:val="24"/>
                <w:szCs w:val="24"/>
              </w:rPr>
              <w:t>4,9</w:t>
            </w:r>
          </w:p>
        </w:tc>
        <w:tc>
          <w:tcPr>
            <w:tcW w:w="1255" w:type="dxa"/>
            <w:vAlign w:val="center"/>
          </w:tcPr>
          <w:p w:rsidR="004D5BED" w:rsidRPr="00371262" w:rsidRDefault="004D5BED" w:rsidP="00371262">
            <w:pPr>
              <w:spacing w:after="0"/>
              <w:jc w:val="center"/>
              <w:rPr>
                <w:rFonts w:ascii="Times New Roman" w:hAnsi="Times New Roman"/>
                <w:color w:val="548DD4"/>
                <w:sz w:val="24"/>
                <w:szCs w:val="24"/>
              </w:rPr>
            </w:pPr>
            <w:r w:rsidRPr="00371262">
              <w:rPr>
                <w:rFonts w:ascii="Times New Roman" w:hAnsi="Times New Roman"/>
                <w:color w:val="548DD4"/>
                <w:sz w:val="24"/>
                <w:szCs w:val="24"/>
              </w:rPr>
              <w:t>3</w:t>
            </w:r>
          </w:p>
        </w:tc>
      </w:tr>
    </w:tbl>
    <w:p w:rsidR="004D5BED" w:rsidRPr="00371262" w:rsidRDefault="004D5BED"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В 2009 году число умерших составило 231 человек, по отношению к 2008 году смертность снизилась на 1,7%.  Родилось в районе в 2009 году 276 человек, численность родившихся тоже снизилась – на 10,1%, но при этом сохраняется естественный прирост населения, который в 2009 году составил 45 человек. </w:t>
      </w:r>
    </w:p>
    <w:p w:rsidR="004D5BED" w:rsidRPr="00371262" w:rsidRDefault="004D5BED" w:rsidP="00922459">
      <w:pPr>
        <w:spacing w:after="0"/>
        <w:ind w:firstLine="567"/>
        <w:jc w:val="right"/>
        <w:rPr>
          <w:rFonts w:ascii="Times New Roman" w:hAnsi="Times New Roman"/>
          <w:sz w:val="24"/>
          <w:szCs w:val="24"/>
        </w:rPr>
      </w:pPr>
      <w:r w:rsidRPr="00371262">
        <w:rPr>
          <w:rFonts w:ascii="Times New Roman" w:hAnsi="Times New Roman"/>
          <w:sz w:val="24"/>
          <w:szCs w:val="24"/>
        </w:rPr>
        <w:t xml:space="preserve">Диаграмма </w:t>
      </w:r>
      <w:r w:rsidR="001D752D" w:rsidRPr="00371262">
        <w:rPr>
          <w:rFonts w:ascii="Times New Roman" w:hAnsi="Times New Roman"/>
          <w:sz w:val="24"/>
          <w:szCs w:val="24"/>
        </w:rPr>
        <w:t>1</w:t>
      </w:r>
      <w:r w:rsidRPr="00371262">
        <w:rPr>
          <w:rFonts w:ascii="Times New Roman" w:hAnsi="Times New Roman"/>
          <w:sz w:val="24"/>
          <w:szCs w:val="24"/>
        </w:rPr>
        <w:t>.</w:t>
      </w:r>
    </w:p>
    <w:p w:rsidR="004D5BED" w:rsidRPr="00371262" w:rsidRDefault="004D5BED" w:rsidP="00922459">
      <w:pPr>
        <w:spacing w:after="0"/>
        <w:ind w:firstLine="567"/>
        <w:jc w:val="center"/>
        <w:rPr>
          <w:rFonts w:ascii="Times New Roman" w:hAnsi="Times New Roman"/>
          <w:sz w:val="24"/>
          <w:szCs w:val="24"/>
        </w:rPr>
      </w:pPr>
      <w:r w:rsidRPr="00371262">
        <w:rPr>
          <w:rFonts w:ascii="Times New Roman" w:hAnsi="Times New Roman"/>
          <w:sz w:val="24"/>
          <w:szCs w:val="24"/>
        </w:rPr>
        <w:t>Динамика естественного прироста (убыли) населения, человек</w:t>
      </w:r>
    </w:p>
    <w:p w:rsidR="004D5BED" w:rsidRPr="00371262" w:rsidRDefault="004D5BED" w:rsidP="00371262">
      <w:pPr>
        <w:spacing w:after="0" w:line="360" w:lineRule="auto"/>
        <w:jc w:val="both"/>
        <w:rPr>
          <w:rFonts w:ascii="Times New Roman" w:hAnsi="Times New Roman"/>
          <w:color w:val="000000"/>
          <w:sz w:val="24"/>
          <w:szCs w:val="24"/>
        </w:rPr>
      </w:pPr>
      <w:r w:rsidRPr="00371262">
        <w:rPr>
          <w:rFonts w:ascii="Times New Roman" w:hAnsi="Times New Roman"/>
          <w:noProof/>
          <w:sz w:val="24"/>
          <w:szCs w:val="24"/>
          <w:lang w:eastAsia="ru-RU"/>
        </w:rPr>
        <w:drawing>
          <wp:inline distT="0" distB="0" distL="0" distR="0">
            <wp:extent cx="6000115" cy="2711395"/>
            <wp:effectExtent l="19050" t="0" r="19685" b="0"/>
            <wp:docPr id="5"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5BED" w:rsidRPr="00371262" w:rsidRDefault="004D5BED"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Одним из факторов, который замедляет процесс снижения численности населения, является миграционный приток в район. В 2009 году на территорию района прибыло 415 человек, а выбыло 374 человека, миграционный прирост составил 41 человек, на 78,2% меньше прошлого года.</w:t>
      </w:r>
    </w:p>
    <w:p w:rsidR="004D5BED" w:rsidRPr="00371262" w:rsidRDefault="004D5BED" w:rsidP="00922459">
      <w:pPr>
        <w:pStyle w:val="aa"/>
        <w:suppressAutoHyphens/>
        <w:spacing w:line="276" w:lineRule="auto"/>
        <w:ind w:left="360"/>
        <w:jc w:val="right"/>
        <w:rPr>
          <w:rFonts w:ascii="Times New Roman" w:hAnsi="Times New Roman"/>
          <w:sz w:val="24"/>
          <w:szCs w:val="24"/>
        </w:rPr>
      </w:pPr>
      <w:r w:rsidRPr="00371262">
        <w:rPr>
          <w:rFonts w:ascii="Times New Roman" w:hAnsi="Times New Roman"/>
          <w:sz w:val="24"/>
          <w:szCs w:val="24"/>
        </w:rPr>
        <w:lastRenderedPageBreak/>
        <w:t>Таблица</w:t>
      </w:r>
      <w:r w:rsidR="001D752D" w:rsidRPr="00371262">
        <w:rPr>
          <w:rFonts w:ascii="Times New Roman" w:hAnsi="Times New Roman"/>
          <w:sz w:val="24"/>
          <w:szCs w:val="24"/>
        </w:rPr>
        <w:t xml:space="preserve"> 2</w:t>
      </w:r>
      <w:r w:rsidRPr="00371262">
        <w:rPr>
          <w:rFonts w:ascii="Times New Roman" w:hAnsi="Times New Roman"/>
          <w:sz w:val="24"/>
          <w:szCs w:val="24"/>
        </w:rPr>
        <w:t>.</w:t>
      </w:r>
    </w:p>
    <w:p w:rsidR="004D5BED" w:rsidRPr="00371262" w:rsidRDefault="004D5BED" w:rsidP="00922459">
      <w:pPr>
        <w:pStyle w:val="aa"/>
        <w:suppressAutoHyphens/>
        <w:spacing w:line="276" w:lineRule="auto"/>
        <w:ind w:left="360"/>
        <w:jc w:val="center"/>
        <w:rPr>
          <w:rFonts w:ascii="Times New Roman" w:hAnsi="Times New Roman"/>
          <w:sz w:val="24"/>
          <w:szCs w:val="24"/>
        </w:rPr>
      </w:pPr>
      <w:r w:rsidRPr="00371262">
        <w:rPr>
          <w:rFonts w:ascii="Times New Roman" w:hAnsi="Times New Roman"/>
          <w:sz w:val="24"/>
          <w:szCs w:val="24"/>
        </w:rPr>
        <w:t>Миграция населения</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1134"/>
        <w:gridCol w:w="1134"/>
        <w:gridCol w:w="1134"/>
        <w:gridCol w:w="1134"/>
        <w:gridCol w:w="1621"/>
      </w:tblGrid>
      <w:tr w:rsidR="004D5BED" w:rsidRPr="00371262" w:rsidTr="00DE19CA">
        <w:tc>
          <w:tcPr>
            <w:tcW w:w="3652" w:type="dxa"/>
            <w:vAlign w:val="center"/>
          </w:tcPr>
          <w:p w:rsidR="004D5BED" w:rsidRPr="00371262" w:rsidRDefault="004D5BED" w:rsidP="00371262">
            <w:pPr>
              <w:pStyle w:val="aa"/>
              <w:suppressAutoHyphens/>
              <w:spacing w:line="276" w:lineRule="auto"/>
              <w:jc w:val="center"/>
              <w:rPr>
                <w:rFonts w:ascii="Times New Roman" w:hAnsi="Times New Roman"/>
                <w:sz w:val="24"/>
                <w:szCs w:val="24"/>
              </w:rPr>
            </w:pPr>
            <w:r w:rsidRPr="00371262">
              <w:rPr>
                <w:rFonts w:ascii="Times New Roman" w:hAnsi="Times New Roman"/>
                <w:sz w:val="24"/>
                <w:szCs w:val="24"/>
              </w:rPr>
              <w:t>Наименование, человек</w:t>
            </w:r>
          </w:p>
        </w:tc>
        <w:tc>
          <w:tcPr>
            <w:tcW w:w="1134" w:type="dxa"/>
            <w:vAlign w:val="center"/>
          </w:tcPr>
          <w:p w:rsidR="004D5BED" w:rsidRPr="00371262" w:rsidRDefault="004D5BED" w:rsidP="00371262">
            <w:pPr>
              <w:pStyle w:val="aa"/>
              <w:suppressAutoHyphens/>
              <w:spacing w:line="276" w:lineRule="auto"/>
              <w:jc w:val="center"/>
              <w:rPr>
                <w:rFonts w:ascii="Times New Roman" w:hAnsi="Times New Roman"/>
                <w:sz w:val="24"/>
                <w:szCs w:val="24"/>
              </w:rPr>
            </w:pPr>
            <w:r w:rsidRPr="00371262">
              <w:rPr>
                <w:rFonts w:ascii="Times New Roman" w:hAnsi="Times New Roman"/>
                <w:sz w:val="24"/>
                <w:szCs w:val="24"/>
              </w:rPr>
              <w:t>2006 год</w:t>
            </w:r>
          </w:p>
        </w:tc>
        <w:tc>
          <w:tcPr>
            <w:tcW w:w="1134" w:type="dxa"/>
            <w:vAlign w:val="center"/>
          </w:tcPr>
          <w:p w:rsidR="004D5BED" w:rsidRPr="00371262" w:rsidRDefault="004D5BED" w:rsidP="00371262">
            <w:pPr>
              <w:pStyle w:val="aa"/>
              <w:suppressAutoHyphens/>
              <w:spacing w:line="276" w:lineRule="auto"/>
              <w:jc w:val="center"/>
              <w:rPr>
                <w:rFonts w:ascii="Times New Roman" w:hAnsi="Times New Roman"/>
                <w:sz w:val="24"/>
                <w:szCs w:val="24"/>
              </w:rPr>
            </w:pPr>
            <w:r w:rsidRPr="00371262">
              <w:rPr>
                <w:rFonts w:ascii="Times New Roman" w:hAnsi="Times New Roman"/>
                <w:sz w:val="24"/>
                <w:szCs w:val="24"/>
              </w:rPr>
              <w:t>2007 год</w:t>
            </w:r>
          </w:p>
        </w:tc>
        <w:tc>
          <w:tcPr>
            <w:tcW w:w="1134" w:type="dxa"/>
            <w:vAlign w:val="center"/>
          </w:tcPr>
          <w:p w:rsidR="004D5BED" w:rsidRPr="00371262" w:rsidRDefault="004D5BED" w:rsidP="00371262">
            <w:pPr>
              <w:pStyle w:val="aa"/>
              <w:suppressAutoHyphens/>
              <w:spacing w:line="276" w:lineRule="auto"/>
              <w:jc w:val="center"/>
              <w:rPr>
                <w:rFonts w:ascii="Times New Roman" w:hAnsi="Times New Roman"/>
                <w:sz w:val="24"/>
                <w:szCs w:val="24"/>
              </w:rPr>
            </w:pPr>
            <w:r w:rsidRPr="00371262">
              <w:rPr>
                <w:rFonts w:ascii="Times New Roman" w:hAnsi="Times New Roman"/>
                <w:sz w:val="24"/>
                <w:szCs w:val="24"/>
              </w:rPr>
              <w:t>2008 год</w:t>
            </w:r>
          </w:p>
        </w:tc>
        <w:tc>
          <w:tcPr>
            <w:tcW w:w="1134" w:type="dxa"/>
            <w:vAlign w:val="center"/>
          </w:tcPr>
          <w:p w:rsidR="004D5BED" w:rsidRPr="00371262" w:rsidRDefault="004D5BED" w:rsidP="00371262">
            <w:pPr>
              <w:pStyle w:val="aa"/>
              <w:suppressAutoHyphens/>
              <w:spacing w:line="276" w:lineRule="auto"/>
              <w:jc w:val="center"/>
              <w:rPr>
                <w:rFonts w:ascii="Times New Roman" w:hAnsi="Times New Roman"/>
                <w:sz w:val="24"/>
                <w:szCs w:val="24"/>
              </w:rPr>
            </w:pPr>
            <w:r w:rsidRPr="00371262">
              <w:rPr>
                <w:rFonts w:ascii="Times New Roman" w:hAnsi="Times New Roman"/>
                <w:sz w:val="24"/>
                <w:szCs w:val="24"/>
              </w:rPr>
              <w:t>2009 год</w:t>
            </w:r>
          </w:p>
        </w:tc>
        <w:tc>
          <w:tcPr>
            <w:tcW w:w="1621" w:type="dxa"/>
            <w:vAlign w:val="center"/>
          </w:tcPr>
          <w:p w:rsidR="004D5BED" w:rsidRPr="00371262" w:rsidRDefault="004D5BED" w:rsidP="00371262">
            <w:pPr>
              <w:pStyle w:val="aa"/>
              <w:suppressAutoHyphens/>
              <w:spacing w:line="276" w:lineRule="auto"/>
              <w:jc w:val="center"/>
              <w:rPr>
                <w:rFonts w:ascii="Times New Roman" w:hAnsi="Times New Roman"/>
                <w:color w:val="0000FF"/>
                <w:sz w:val="24"/>
                <w:szCs w:val="24"/>
              </w:rPr>
            </w:pPr>
            <w:r w:rsidRPr="00371262">
              <w:rPr>
                <w:rFonts w:ascii="Times New Roman" w:hAnsi="Times New Roman"/>
                <w:color w:val="0000FF"/>
                <w:sz w:val="24"/>
                <w:szCs w:val="24"/>
              </w:rPr>
              <w:t>2009г./2008г,</w:t>
            </w:r>
          </w:p>
          <w:p w:rsidR="004D5BED" w:rsidRPr="00371262" w:rsidRDefault="004D5BED" w:rsidP="00371262">
            <w:pPr>
              <w:pStyle w:val="aa"/>
              <w:suppressAutoHyphens/>
              <w:spacing w:line="276" w:lineRule="auto"/>
              <w:jc w:val="center"/>
              <w:rPr>
                <w:rFonts w:ascii="Times New Roman" w:hAnsi="Times New Roman"/>
                <w:color w:val="0000FF"/>
                <w:sz w:val="24"/>
                <w:szCs w:val="24"/>
              </w:rPr>
            </w:pPr>
            <w:r w:rsidRPr="00371262">
              <w:rPr>
                <w:rFonts w:ascii="Times New Roman" w:hAnsi="Times New Roman"/>
                <w:color w:val="0000FF"/>
                <w:sz w:val="24"/>
                <w:szCs w:val="24"/>
              </w:rPr>
              <w:t>в %</w:t>
            </w:r>
          </w:p>
        </w:tc>
      </w:tr>
      <w:tr w:rsidR="004D5BED" w:rsidRPr="00371262" w:rsidTr="00DE19CA">
        <w:tc>
          <w:tcPr>
            <w:tcW w:w="3652" w:type="dxa"/>
          </w:tcPr>
          <w:p w:rsidR="004D5BED" w:rsidRPr="00371262" w:rsidRDefault="004D5BED" w:rsidP="00371262">
            <w:pPr>
              <w:pStyle w:val="aa"/>
              <w:suppressAutoHyphens/>
              <w:spacing w:line="276" w:lineRule="auto"/>
              <w:rPr>
                <w:rFonts w:ascii="Times New Roman" w:hAnsi="Times New Roman"/>
                <w:sz w:val="24"/>
                <w:szCs w:val="24"/>
              </w:rPr>
            </w:pPr>
            <w:r w:rsidRPr="00371262">
              <w:rPr>
                <w:rFonts w:ascii="Times New Roman" w:hAnsi="Times New Roman"/>
                <w:sz w:val="24"/>
                <w:szCs w:val="24"/>
              </w:rPr>
              <w:t xml:space="preserve">Прибыло </w:t>
            </w:r>
          </w:p>
        </w:tc>
        <w:tc>
          <w:tcPr>
            <w:tcW w:w="1134" w:type="dxa"/>
          </w:tcPr>
          <w:p w:rsidR="004D5BED" w:rsidRPr="00371262" w:rsidRDefault="004D5BED" w:rsidP="00371262">
            <w:pPr>
              <w:pStyle w:val="aa"/>
              <w:suppressAutoHyphens/>
              <w:spacing w:line="276" w:lineRule="auto"/>
              <w:jc w:val="center"/>
              <w:rPr>
                <w:rFonts w:ascii="Times New Roman" w:hAnsi="Times New Roman"/>
                <w:sz w:val="24"/>
                <w:szCs w:val="24"/>
              </w:rPr>
            </w:pPr>
            <w:r w:rsidRPr="00371262">
              <w:rPr>
                <w:rFonts w:ascii="Times New Roman" w:hAnsi="Times New Roman"/>
                <w:sz w:val="24"/>
                <w:szCs w:val="24"/>
              </w:rPr>
              <w:t>537</w:t>
            </w:r>
          </w:p>
        </w:tc>
        <w:tc>
          <w:tcPr>
            <w:tcW w:w="1134" w:type="dxa"/>
          </w:tcPr>
          <w:p w:rsidR="004D5BED" w:rsidRPr="00371262" w:rsidRDefault="004D5BED" w:rsidP="00371262">
            <w:pPr>
              <w:pStyle w:val="aa"/>
              <w:suppressAutoHyphens/>
              <w:spacing w:line="276" w:lineRule="auto"/>
              <w:jc w:val="center"/>
              <w:rPr>
                <w:rFonts w:ascii="Times New Roman" w:hAnsi="Times New Roman"/>
                <w:sz w:val="24"/>
                <w:szCs w:val="24"/>
              </w:rPr>
            </w:pPr>
            <w:r w:rsidRPr="00371262">
              <w:rPr>
                <w:rFonts w:ascii="Times New Roman" w:hAnsi="Times New Roman"/>
                <w:sz w:val="24"/>
                <w:szCs w:val="24"/>
              </w:rPr>
              <w:t>505</w:t>
            </w:r>
          </w:p>
        </w:tc>
        <w:tc>
          <w:tcPr>
            <w:tcW w:w="1134" w:type="dxa"/>
          </w:tcPr>
          <w:p w:rsidR="004D5BED" w:rsidRPr="00371262" w:rsidRDefault="004D5BED" w:rsidP="00371262">
            <w:pPr>
              <w:pStyle w:val="aa"/>
              <w:suppressAutoHyphens/>
              <w:spacing w:line="276" w:lineRule="auto"/>
              <w:jc w:val="center"/>
              <w:rPr>
                <w:rFonts w:ascii="Times New Roman" w:hAnsi="Times New Roman"/>
                <w:sz w:val="24"/>
                <w:szCs w:val="24"/>
              </w:rPr>
            </w:pPr>
            <w:r w:rsidRPr="00371262">
              <w:rPr>
                <w:rFonts w:ascii="Times New Roman" w:hAnsi="Times New Roman"/>
                <w:sz w:val="24"/>
                <w:szCs w:val="24"/>
              </w:rPr>
              <w:t>483</w:t>
            </w:r>
          </w:p>
        </w:tc>
        <w:tc>
          <w:tcPr>
            <w:tcW w:w="1134" w:type="dxa"/>
            <w:vAlign w:val="center"/>
          </w:tcPr>
          <w:p w:rsidR="004D5BED" w:rsidRPr="00371262" w:rsidRDefault="004D5BED" w:rsidP="00371262">
            <w:pPr>
              <w:pStyle w:val="aa"/>
              <w:suppressAutoHyphens/>
              <w:spacing w:line="276" w:lineRule="auto"/>
              <w:jc w:val="center"/>
              <w:rPr>
                <w:rFonts w:ascii="Times New Roman" w:hAnsi="Times New Roman"/>
                <w:sz w:val="24"/>
                <w:szCs w:val="24"/>
              </w:rPr>
            </w:pPr>
            <w:r w:rsidRPr="00371262">
              <w:rPr>
                <w:rFonts w:ascii="Times New Roman" w:hAnsi="Times New Roman"/>
                <w:sz w:val="24"/>
                <w:szCs w:val="24"/>
              </w:rPr>
              <w:t>415</w:t>
            </w:r>
          </w:p>
        </w:tc>
        <w:tc>
          <w:tcPr>
            <w:tcW w:w="1621" w:type="dxa"/>
          </w:tcPr>
          <w:p w:rsidR="004D5BED" w:rsidRPr="00371262" w:rsidRDefault="004D5BED" w:rsidP="00371262">
            <w:pPr>
              <w:pStyle w:val="aa"/>
              <w:suppressAutoHyphens/>
              <w:spacing w:line="276" w:lineRule="auto"/>
              <w:jc w:val="center"/>
              <w:rPr>
                <w:rFonts w:ascii="Times New Roman" w:hAnsi="Times New Roman"/>
                <w:color w:val="0000FF"/>
                <w:sz w:val="24"/>
                <w:szCs w:val="24"/>
              </w:rPr>
            </w:pPr>
            <w:r w:rsidRPr="00371262">
              <w:rPr>
                <w:rFonts w:ascii="Times New Roman" w:hAnsi="Times New Roman"/>
                <w:color w:val="0000FF"/>
                <w:sz w:val="24"/>
                <w:szCs w:val="24"/>
              </w:rPr>
              <w:t>85,9</w:t>
            </w:r>
          </w:p>
        </w:tc>
      </w:tr>
      <w:tr w:rsidR="004D5BED" w:rsidRPr="00371262" w:rsidTr="00DE19CA">
        <w:tc>
          <w:tcPr>
            <w:tcW w:w="3652" w:type="dxa"/>
          </w:tcPr>
          <w:p w:rsidR="004D5BED" w:rsidRPr="00371262" w:rsidRDefault="004D5BED" w:rsidP="00371262">
            <w:pPr>
              <w:pStyle w:val="aa"/>
              <w:suppressAutoHyphens/>
              <w:spacing w:line="276" w:lineRule="auto"/>
              <w:rPr>
                <w:rFonts w:ascii="Times New Roman" w:hAnsi="Times New Roman"/>
                <w:sz w:val="24"/>
                <w:szCs w:val="24"/>
              </w:rPr>
            </w:pPr>
            <w:r w:rsidRPr="00371262">
              <w:rPr>
                <w:rFonts w:ascii="Times New Roman" w:hAnsi="Times New Roman"/>
                <w:sz w:val="24"/>
                <w:szCs w:val="24"/>
              </w:rPr>
              <w:t xml:space="preserve">Выбыло </w:t>
            </w:r>
          </w:p>
        </w:tc>
        <w:tc>
          <w:tcPr>
            <w:tcW w:w="1134" w:type="dxa"/>
          </w:tcPr>
          <w:p w:rsidR="004D5BED" w:rsidRPr="00371262" w:rsidRDefault="004D5BED" w:rsidP="00371262">
            <w:pPr>
              <w:pStyle w:val="aa"/>
              <w:suppressAutoHyphens/>
              <w:spacing w:line="276" w:lineRule="auto"/>
              <w:jc w:val="center"/>
              <w:rPr>
                <w:rFonts w:ascii="Times New Roman" w:hAnsi="Times New Roman"/>
                <w:sz w:val="24"/>
                <w:szCs w:val="24"/>
              </w:rPr>
            </w:pPr>
            <w:r w:rsidRPr="00371262">
              <w:rPr>
                <w:rFonts w:ascii="Times New Roman" w:hAnsi="Times New Roman"/>
                <w:sz w:val="24"/>
                <w:szCs w:val="24"/>
              </w:rPr>
              <w:t>395</w:t>
            </w:r>
          </w:p>
        </w:tc>
        <w:tc>
          <w:tcPr>
            <w:tcW w:w="1134" w:type="dxa"/>
          </w:tcPr>
          <w:p w:rsidR="004D5BED" w:rsidRPr="00371262" w:rsidRDefault="004D5BED" w:rsidP="00371262">
            <w:pPr>
              <w:pStyle w:val="aa"/>
              <w:suppressAutoHyphens/>
              <w:spacing w:line="276" w:lineRule="auto"/>
              <w:jc w:val="center"/>
              <w:rPr>
                <w:rFonts w:ascii="Times New Roman" w:hAnsi="Times New Roman"/>
                <w:sz w:val="24"/>
                <w:szCs w:val="24"/>
              </w:rPr>
            </w:pPr>
            <w:r w:rsidRPr="00371262">
              <w:rPr>
                <w:rFonts w:ascii="Times New Roman" w:hAnsi="Times New Roman"/>
                <w:sz w:val="24"/>
                <w:szCs w:val="24"/>
              </w:rPr>
              <w:t>395</w:t>
            </w:r>
          </w:p>
        </w:tc>
        <w:tc>
          <w:tcPr>
            <w:tcW w:w="1134" w:type="dxa"/>
          </w:tcPr>
          <w:p w:rsidR="004D5BED" w:rsidRPr="00371262" w:rsidRDefault="004D5BED" w:rsidP="00371262">
            <w:pPr>
              <w:pStyle w:val="aa"/>
              <w:suppressAutoHyphens/>
              <w:spacing w:line="276" w:lineRule="auto"/>
              <w:jc w:val="center"/>
              <w:rPr>
                <w:rFonts w:ascii="Times New Roman" w:hAnsi="Times New Roman"/>
                <w:sz w:val="24"/>
                <w:szCs w:val="24"/>
              </w:rPr>
            </w:pPr>
            <w:r w:rsidRPr="00371262">
              <w:rPr>
                <w:rFonts w:ascii="Times New Roman" w:hAnsi="Times New Roman"/>
                <w:sz w:val="24"/>
                <w:szCs w:val="24"/>
              </w:rPr>
              <w:t>295</w:t>
            </w:r>
          </w:p>
        </w:tc>
        <w:tc>
          <w:tcPr>
            <w:tcW w:w="1134" w:type="dxa"/>
            <w:vAlign w:val="center"/>
          </w:tcPr>
          <w:p w:rsidR="004D5BED" w:rsidRPr="00371262" w:rsidRDefault="004D5BED" w:rsidP="00371262">
            <w:pPr>
              <w:pStyle w:val="aa"/>
              <w:suppressAutoHyphens/>
              <w:spacing w:line="276" w:lineRule="auto"/>
              <w:jc w:val="center"/>
              <w:rPr>
                <w:rFonts w:ascii="Times New Roman" w:hAnsi="Times New Roman"/>
                <w:sz w:val="24"/>
                <w:szCs w:val="24"/>
              </w:rPr>
            </w:pPr>
            <w:r w:rsidRPr="00371262">
              <w:rPr>
                <w:rFonts w:ascii="Times New Roman" w:hAnsi="Times New Roman"/>
                <w:sz w:val="24"/>
                <w:szCs w:val="24"/>
              </w:rPr>
              <w:t>374</w:t>
            </w:r>
          </w:p>
        </w:tc>
        <w:tc>
          <w:tcPr>
            <w:tcW w:w="1621" w:type="dxa"/>
          </w:tcPr>
          <w:p w:rsidR="004D5BED" w:rsidRPr="00371262" w:rsidRDefault="004D5BED" w:rsidP="00371262">
            <w:pPr>
              <w:pStyle w:val="aa"/>
              <w:suppressAutoHyphens/>
              <w:spacing w:line="276" w:lineRule="auto"/>
              <w:jc w:val="center"/>
              <w:rPr>
                <w:rFonts w:ascii="Times New Roman" w:hAnsi="Times New Roman"/>
                <w:color w:val="0000FF"/>
                <w:sz w:val="24"/>
                <w:szCs w:val="24"/>
              </w:rPr>
            </w:pPr>
            <w:r w:rsidRPr="00371262">
              <w:rPr>
                <w:rFonts w:ascii="Times New Roman" w:hAnsi="Times New Roman"/>
                <w:color w:val="0000FF"/>
                <w:sz w:val="24"/>
                <w:szCs w:val="24"/>
              </w:rPr>
              <w:t>126,8</w:t>
            </w:r>
          </w:p>
        </w:tc>
      </w:tr>
      <w:tr w:rsidR="004D5BED" w:rsidRPr="00371262" w:rsidTr="00DE19CA">
        <w:tc>
          <w:tcPr>
            <w:tcW w:w="3652" w:type="dxa"/>
          </w:tcPr>
          <w:p w:rsidR="004D5BED" w:rsidRPr="00371262" w:rsidRDefault="004D5BED" w:rsidP="00371262">
            <w:pPr>
              <w:pStyle w:val="aa"/>
              <w:suppressAutoHyphens/>
              <w:spacing w:line="276" w:lineRule="auto"/>
              <w:rPr>
                <w:rFonts w:ascii="Times New Roman" w:hAnsi="Times New Roman"/>
                <w:sz w:val="24"/>
                <w:szCs w:val="24"/>
              </w:rPr>
            </w:pPr>
            <w:r w:rsidRPr="00371262">
              <w:rPr>
                <w:rFonts w:ascii="Times New Roman" w:hAnsi="Times New Roman"/>
                <w:sz w:val="24"/>
                <w:szCs w:val="24"/>
              </w:rPr>
              <w:t xml:space="preserve">Миграционный прирост (убыль) </w:t>
            </w:r>
          </w:p>
        </w:tc>
        <w:tc>
          <w:tcPr>
            <w:tcW w:w="1134" w:type="dxa"/>
            <w:vAlign w:val="center"/>
          </w:tcPr>
          <w:p w:rsidR="004D5BED" w:rsidRPr="00371262" w:rsidRDefault="004D5BED" w:rsidP="00371262">
            <w:pPr>
              <w:pStyle w:val="aa"/>
              <w:suppressAutoHyphens/>
              <w:spacing w:line="276" w:lineRule="auto"/>
              <w:jc w:val="center"/>
              <w:rPr>
                <w:rFonts w:ascii="Times New Roman" w:hAnsi="Times New Roman"/>
                <w:sz w:val="24"/>
                <w:szCs w:val="24"/>
              </w:rPr>
            </w:pPr>
            <w:r w:rsidRPr="00371262">
              <w:rPr>
                <w:rFonts w:ascii="Times New Roman" w:hAnsi="Times New Roman"/>
                <w:sz w:val="24"/>
                <w:szCs w:val="24"/>
              </w:rPr>
              <w:t>142</w:t>
            </w:r>
          </w:p>
        </w:tc>
        <w:tc>
          <w:tcPr>
            <w:tcW w:w="1134" w:type="dxa"/>
            <w:vAlign w:val="center"/>
          </w:tcPr>
          <w:p w:rsidR="004D5BED" w:rsidRPr="00371262" w:rsidRDefault="004D5BED" w:rsidP="00371262">
            <w:pPr>
              <w:pStyle w:val="aa"/>
              <w:suppressAutoHyphens/>
              <w:spacing w:line="276" w:lineRule="auto"/>
              <w:jc w:val="center"/>
              <w:rPr>
                <w:rFonts w:ascii="Times New Roman" w:hAnsi="Times New Roman"/>
                <w:sz w:val="24"/>
                <w:szCs w:val="24"/>
              </w:rPr>
            </w:pPr>
            <w:r w:rsidRPr="00371262">
              <w:rPr>
                <w:rFonts w:ascii="Times New Roman" w:hAnsi="Times New Roman"/>
                <w:sz w:val="24"/>
                <w:szCs w:val="24"/>
              </w:rPr>
              <w:t>110</w:t>
            </w:r>
          </w:p>
        </w:tc>
        <w:tc>
          <w:tcPr>
            <w:tcW w:w="1134" w:type="dxa"/>
            <w:vAlign w:val="center"/>
          </w:tcPr>
          <w:p w:rsidR="004D5BED" w:rsidRPr="00371262" w:rsidRDefault="004D5BED" w:rsidP="00371262">
            <w:pPr>
              <w:pStyle w:val="aa"/>
              <w:suppressAutoHyphens/>
              <w:spacing w:line="276" w:lineRule="auto"/>
              <w:jc w:val="center"/>
              <w:rPr>
                <w:rFonts w:ascii="Times New Roman" w:hAnsi="Times New Roman"/>
                <w:sz w:val="24"/>
                <w:szCs w:val="24"/>
              </w:rPr>
            </w:pPr>
            <w:r w:rsidRPr="00371262">
              <w:rPr>
                <w:rFonts w:ascii="Times New Roman" w:hAnsi="Times New Roman"/>
                <w:sz w:val="24"/>
                <w:szCs w:val="24"/>
              </w:rPr>
              <w:t>188</w:t>
            </w:r>
          </w:p>
        </w:tc>
        <w:tc>
          <w:tcPr>
            <w:tcW w:w="1134" w:type="dxa"/>
            <w:vAlign w:val="center"/>
          </w:tcPr>
          <w:p w:rsidR="004D5BED" w:rsidRPr="00371262" w:rsidRDefault="004D5BED" w:rsidP="00371262">
            <w:pPr>
              <w:pStyle w:val="aa"/>
              <w:suppressAutoHyphens/>
              <w:spacing w:line="276" w:lineRule="auto"/>
              <w:jc w:val="center"/>
              <w:rPr>
                <w:rFonts w:ascii="Times New Roman" w:hAnsi="Times New Roman"/>
                <w:sz w:val="24"/>
                <w:szCs w:val="24"/>
              </w:rPr>
            </w:pPr>
            <w:r w:rsidRPr="00371262">
              <w:rPr>
                <w:rFonts w:ascii="Times New Roman" w:hAnsi="Times New Roman"/>
                <w:sz w:val="24"/>
                <w:szCs w:val="24"/>
              </w:rPr>
              <w:t>41</w:t>
            </w:r>
          </w:p>
        </w:tc>
        <w:tc>
          <w:tcPr>
            <w:tcW w:w="1621" w:type="dxa"/>
            <w:vAlign w:val="center"/>
          </w:tcPr>
          <w:p w:rsidR="004D5BED" w:rsidRPr="00371262" w:rsidRDefault="004D5BED" w:rsidP="00371262">
            <w:pPr>
              <w:pStyle w:val="aa"/>
              <w:suppressAutoHyphens/>
              <w:spacing w:line="276" w:lineRule="auto"/>
              <w:jc w:val="center"/>
              <w:rPr>
                <w:rFonts w:ascii="Times New Roman" w:hAnsi="Times New Roman"/>
                <w:color w:val="0000FF"/>
                <w:sz w:val="24"/>
                <w:szCs w:val="24"/>
              </w:rPr>
            </w:pPr>
            <w:r w:rsidRPr="00371262">
              <w:rPr>
                <w:rFonts w:ascii="Times New Roman" w:hAnsi="Times New Roman"/>
                <w:color w:val="0000FF"/>
                <w:sz w:val="24"/>
                <w:szCs w:val="24"/>
              </w:rPr>
              <w:t>21,8р.</w:t>
            </w:r>
          </w:p>
        </w:tc>
      </w:tr>
    </w:tbl>
    <w:p w:rsidR="004D5BED" w:rsidRPr="00371262" w:rsidRDefault="004D5BED" w:rsidP="00371262">
      <w:pPr>
        <w:spacing w:after="0" w:line="360" w:lineRule="auto"/>
        <w:ind w:left="360"/>
        <w:jc w:val="right"/>
        <w:rPr>
          <w:rFonts w:ascii="Times New Roman" w:hAnsi="Times New Roman"/>
          <w:color w:val="000000"/>
          <w:sz w:val="24"/>
          <w:szCs w:val="24"/>
        </w:rPr>
      </w:pPr>
      <w:r w:rsidRPr="00371262">
        <w:rPr>
          <w:rFonts w:ascii="Times New Roman" w:hAnsi="Times New Roman"/>
          <w:color w:val="000000"/>
          <w:sz w:val="24"/>
          <w:szCs w:val="24"/>
        </w:rPr>
        <w:t xml:space="preserve">Диаграмма </w:t>
      </w:r>
      <w:r w:rsidR="001D752D" w:rsidRPr="00371262">
        <w:rPr>
          <w:rFonts w:ascii="Times New Roman" w:hAnsi="Times New Roman"/>
          <w:color w:val="000000"/>
          <w:sz w:val="24"/>
          <w:szCs w:val="24"/>
        </w:rPr>
        <w:t>2</w:t>
      </w:r>
      <w:r w:rsidRPr="00371262">
        <w:rPr>
          <w:rFonts w:ascii="Times New Roman" w:hAnsi="Times New Roman"/>
          <w:color w:val="000000"/>
          <w:sz w:val="24"/>
          <w:szCs w:val="24"/>
        </w:rPr>
        <w:t>.</w:t>
      </w:r>
    </w:p>
    <w:p w:rsidR="004D5BED" w:rsidRPr="00371262" w:rsidRDefault="004D5BED" w:rsidP="00371262">
      <w:pPr>
        <w:spacing w:after="0" w:line="360" w:lineRule="auto"/>
        <w:ind w:left="360"/>
        <w:jc w:val="center"/>
        <w:rPr>
          <w:rFonts w:ascii="Times New Roman" w:hAnsi="Times New Roman"/>
          <w:sz w:val="24"/>
          <w:szCs w:val="24"/>
        </w:rPr>
      </w:pPr>
      <w:r w:rsidRPr="00371262">
        <w:rPr>
          <w:rFonts w:ascii="Times New Roman" w:hAnsi="Times New Roman"/>
          <w:sz w:val="24"/>
          <w:szCs w:val="24"/>
        </w:rPr>
        <w:t>Динамика миграционного прироста (убыли) населения, человек</w:t>
      </w:r>
    </w:p>
    <w:p w:rsidR="004D5BED" w:rsidRPr="00371262" w:rsidRDefault="004D5BED" w:rsidP="00371262">
      <w:pPr>
        <w:spacing w:after="0" w:line="360" w:lineRule="auto"/>
        <w:jc w:val="right"/>
        <w:rPr>
          <w:rFonts w:ascii="Times New Roman" w:hAnsi="Times New Roman"/>
          <w:color w:val="000000"/>
          <w:sz w:val="24"/>
          <w:szCs w:val="24"/>
        </w:rPr>
      </w:pPr>
      <w:r w:rsidRPr="00371262">
        <w:rPr>
          <w:rFonts w:ascii="Times New Roman" w:hAnsi="Times New Roman"/>
          <w:noProof/>
          <w:sz w:val="24"/>
          <w:szCs w:val="24"/>
          <w:lang w:eastAsia="ru-RU"/>
        </w:rPr>
        <w:drawing>
          <wp:inline distT="0" distB="0" distL="0" distR="0">
            <wp:extent cx="6023969" cy="2775005"/>
            <wp:effectExtent l="19050" t="0" r="14881" b="6295"/>
            <wp:docPr id="6"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D5BED" w:rsidRPr="00371262" w:rsidRDefault="004D5BED" w:rsidP="00371262">
      <w:pPr>
        <w:spacing w:after="0" w:line="360" w:lineRule="auto"/>
        <w:ind w:firstLine="567"/>
        <w:jc w:val="both"/>
        <w:rPr>
          <w:rFonts w:ascii="Times New Roman" w:hAnsi="Times New Roman"/>
          <w:color w:val="000000"/>
          <w:sz w:val="24"/>
          <w:szCs w:val="24"/>
        </w:rPr>
      </w:pPr>
      <w:r w:rsidRPr="00371262">
        <w:rPr>
          <w:rFonts w:ascii="Times New Roman" w:hAnsi="Times New Roman"/>
          <w:color w:val="000000"/>
          <w:sz w:val="24"/>
          <w:szCs w:val="24"/>
        </w:rPr>
        <w:t>В возрастной структуре населения в 2009 году по сравнению с 2005 годом увеличилась численность трудоспособного населения с 59,1% в общей численности до 60,7%.</w:t>
      </w:r>
    </w:p>
    <w:p w:rsidR="004D5BED" w:rsidRPr="00371262" w:rsidRDefault="004D5BED" w:rsidP="00371262">
      <w:pPr>
        <w:spacing w:after="0" w:line="360" w:lineRule="auto"/>
        <w:ind w:firstLine="567"/>
        <w:jc w:val="both"/>
        <w:rPr>
          <w:rFonts w:ascii="Times New Roman" w:hAnsi="Times New Roman"/>
          <w:color w:val="000000"/>
          <w:sz w:val="24"/>
          <w:szCs w:val="24"/>
        </w:rPr>
      </w:pPr>
      <w:r w:rsidRPr="00371262">
        <w:rPr>
          <w:rFonts w:ascii="Times New Roman" w:hAnsi="Times New Roman"/>
          <w:color w:val="000000"/>
          <w:sz w:val="24"/>
          <w:szCs w:val="24"/>
        </w:rPr>
        <w:t>Возрастная структура населения района за период 2006-2009 годов представлена в таблице.</w:t>
      </w:r>
    </w:p>
    <w:p w:rsidR="004D5BED" w:rsidRPr="00371262" w:rsidRDefault="004D5BED" w:rsidP="00371262">
      <w:pPr>
        <w:spacing w:after="0"/>
        <w:ind w:firstLine="567"/>
        <w:jc w:val="right"/>
        <w:rPr>
          <w:rFonts w:ascii="Times New Roman" w:hAnsi="Times New Roman"/>
          <w:sz w:val="24"/>
          <w:szCs w:val="24"/>
        </w:rPr>
      </w:pPr>
      <w:r w:rsidRPr="00371262">
        <w:rPr>
          <w:rFonts w:ascii="Times New Roman" w:hAnsi="Times New Roman"/>
          <w:sz w:val="24"/>
          <w:szCs w:val="24"/>
        </w:rPr>
        <w:t>Таблица</w:t>
      </w:r>
      <w:r w:rsidR="001D752D" w:rsidRPr="00371262">
        <w:rPr>
          <w:rFonts w:ascii="Times New Roman" w:hAnsi="Times New Roman"/>
          <w:sz w:val="24"/>
          <w:szCs w:val="24"/>
        </w:rPr>
        <w:t xml:space="preserve"> 3</w:t>
      </w:r>
      <w:r w:rsidRPr="00371262">
        <w:rPr>
          <w:rFonts w:ascii="Times New Roman" w:hAnsi="Times New Roman"/>
          <w:sz w:val="24"/>
          <w:szCs w:val="24"/>
        </w:rPr>
        <w:t>.</w:t>
      </w:r>
    </w:p>
    <w:p w:rsidR="004D5BED" w:rsidRPr="00371262" w:rsidRDefault="004D5BED" w:rsidP="00371262">
      <w:pPr>
        <w:spacing w:after="0"/>
        <w:ind w:firstLine="567"/>
        <w:jc w:val="center"/>
        <w:rPr>
          <w:rFonts w:ascii="Times New Roman" w:hAnsi="Times New Roman"/>
          <w:sz w:val="24"/>
          <w:szCs w:val="24"/>
        </w:rPr>
      </w:pPr>
      <w:r w:rsidRPr="00371262">
        <w:rPr>
          <w:rFonts w:ascii="Times New Roman" w:hAnsi="Times New Roman"/>
          <w:sz w:val="24"/>
          <w:szCs w:val="24"/>
        </w:rPr>
        <w:t>Численность населения в Зиминском районе, (на 1 января)</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1134"/>
        <w:gridCol w:w="1276"/>
        <w:gridCol w:w="1134"/>
        <w:gridCol w:w="1134"/>
        <w:gridCol w:w="1134"/>
      </w:tblGrid>
      <w:tr w:rsidR="004D5BED" w:rsidRPr="00371262" w:rsidTr="00DE19CA">
        <w:tc>
          <w:tcPr>
            <w:tcW w:w="3936"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Наименование</w:t>
            </w:r>
          </w:p>
        </w:tc>
        <w:tc>
          <w:tcPr>
            <w:tcW w:w="1134" w:type="dxa"/>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2005г.</w:t>
            </w:r>
          </w:p>
        </w:tc>
        <w:tc>
          <w:tcPr>
            <w:tcW w:w="1276"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2006г.</w:t>
            </w:r>
          </w:p>
        </w:tc>
        <w:tc>
          <w:tcPr>
            <w:tcW w:w="1134"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2007г.</w:t>
            </w:r>
          </w:p>
        </w:tc>
        <w:tc>
          <w:tcPr>
            <w:tcW w:w="1134"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2008г.</w:t>
            </w:r>
          </w:p>
        </w:tc>
        <w:tc>
          <w:tcPr>
            <w:tcW w:w="1134"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2009г.</w:t>
            </w:r>
          </w:p>
        </w:tc>
      </w:tr>
      <w:tr w:rsidR="004D5BED" w:rsidRPr="00371262" w:rsidTr="00DE19CA">
        <w:tc>
          <w:tcPr>
            <w:tcW w:w="3936" w:type="dxa"/>
          </w:tcPr>
          <w:p w:rsidR="004D5BED" w:rsidRPr="00371262" w:rsidRDefault="004D5BED" w:rsidP="00371262">
            <w:pPr>
              <w:spacing w:after="0"/>
              <w:rPr>
                <w:rFonts w:ascii="Times New Roman" w:hAnsi="Times New Roman"/>
                <w:sz w:val="24"/>
                <w:szCs w:val="24"/>
              </w:rPr>
            </w:pPr>
            <w:r w:rsidRPr="00371262">
              <w:rPr>
                <w:rFonts w:ascii="Times New Roman" w:hAnsi="Times New Roman"/>
                <w:sz w:val="24"/>
                <w:szCs w:val="24"/>
              </w:rPr>
              <w:t>Численность населения</w:t>
            </w:r>
          </w:p>
        </w:tc>
        <w:tc>
          <w:tcPr>
            <w:tcW w:w="1134"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14607</w:t>
            </w:r>
          </w:p>
        </w:tc>
        <w:tc>
          <w:tcPr>
            <w:tcW w:w="1276"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14 543</w:t>
            </w:r>
          </w:p>
        </w:tc>
        <w:tc>
          <w:tcPr>
            <w:tcW w:w="1134"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14 623</w:t>
            </w:r>
          </w:p>
        </w:tc>
        <w:tc>
          <w:tcPr>
            <w:tcW w:w="1134"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 xml:space="preserve">14 707 </w:t>
            </w:r>
          </w:p>
        </w:tc>
        <w:tc>
          <w:tcPr>
            <w:tcW w:w="1134"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14 963</w:t>
            </w:r>
          </w:p>
        </w:tc>
      </w:tr>
      <w:tr w:rsidR="004D5BED" w:rsidRPr="00371262" w:rsidTr="00DE19CA">
        <w:tc>
          <w:tcPr>
            <w:tcW w:w="9748" w:type="dxa"/>
            <w:gridSpan w:val="6"/>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Половая структура населения</w:t>
            </w:r>
          </w:p>
        </w:tc>
      </w:tr>
      <w:tr w:rsidR="004D5BED" w:rsidRPr="00371262" w:rsidTr="00DE19CA">
        <w:tc>
          <w:tcPr>
            <w:tcW w:w="3936" w:type="dxa"/>
          </w:tcPr>
          <w:p w:rsidR="004D5BED" w:rsidRPr="00371262" w:rsidRDefault="004D5BED" w:rsidP="00371262">
            <w:pPr>
              <w:spacing w:after="0"/>
              <w:jc w:val="center"/>
              <w:rPr>
                <w:rFonts w:ascii="Times New Roman" w:hAnsi="Times New Roman"/>
                <w:i/>
                <w:sz w:val="24"/>
                <w:szCs w:val="24"/>
              </w:rPr>
            </w:pPr>
            <w:r w:rsidRPr="00371262">
              <w:rPr>
                <w:rFonts w:ascii="Times New Roman" w:hAnsi="Times New Roman"/>
                <w:i/>
                <w:sz w:val="24"/>
                <w:szCs w:val="24"/>
              </w:rPr>
              <w:t>мужчин</w:t>
            </w:r>
          </w:p>
        </w:tc>
        <w:tc>
          <w:tcPr>
            <w:tcW w:w="1134" w:type="dxa"/>
            <w:vAlign w:val="center"/>
          </w:tcPr>
          <w:p w:rsidR="004D5BED" w:rsidRPr="00371262" w:rsidRDefault="004D5BED" w:rsidP="00371262">
            <w:pPr>
              <w:spacing w:after="0"/>
              <w:jc w:val="center"/>
              <w:rPr>
                <w:rFonts w:ascii="Times New Roman" w:hAnsi="Times New Roman"/>
                <w:i/>
                <w:sz w:val="24"/>
                <w:szCs w:val="24"/>
              </w:rPr>
            </w:pPr>
            <w:r w:rsidRPr="00371262">
              <w:rPr>
                <w:rFonts w:ascii="Times New Roman" w:hAnsi="Times New Roman"/>
                <w:i/>
                <w:sz w:val="24"/>
                <w:szCs w:val="24"/>
              </w:rPr>
              <w:t>7100</w:t>
            </w:r>
          </w:p>
        </w:tc>
        <w:tc>
          <w:tcPr>
            <w:tcW w:w="1276" w:type="dxa"/>
            <w:vAlign w:val="center"/>
          </w:tcPr>
          <w:p w:rsidR="004D5BED" w:rsidRPr="00371262" w:rsidRDefault="004D5BED" w:rsidP="00371262">
            <w:pPr>
              <w:spacing w:after="0"/>
              <w:jc w:val="center"/>
              <w:rPr>
                <w:rFonts w:ascii="Times New Roman" w:hAnsi="Times New Roman"/>
                <w:i/>
                <w:sz w:val="24"/>
                <w:szCs w:val="24"/>
              </w:rPr>
            </w:pPr>
            <w:r w:rsidRPr="00371262">
              <w:rPr>
                <w:rFonts w:ascii="Times New Roman" w:hAnsi="Times New Roman"/>
                <w:i/>
                <w:sz w:val="24"/>
                <w:szCs w:val="24"/>
              </w:rPr>
              <w:t>7 062</w:t>
            </w:r>
          </w:p>
        </w:tc>
        <w:tc>
          <w:tcPr>
            <w:tcW w:w="1134" w:type="dxa"/>
            <w:vAlign w:val="center"/>
          </w:tcPr>
          <w:p w:rsidR="004D5BED" w:rsidRPr="00371262" w:rsidRDefault="004D5BED" w:rsidP="00371262">
            <w:pPr>
              <w:spacing w:after="0"/>
              <w:jc w:val="center"/>
              <w:rPr>
                <w:rFonts w:ascii="Times New Roman" w:hAnsi="Times New Roman"/>
                <w:i/>
                <w:sz w:val="24"/>
                <w:szCs w:val="24"/>
              </w:rPr>
            </w:pPr>
            <w:r w:rsidRPr="00371262">
              <w:rPr>
                <w:rFonts w:ascii="Times New Roman" w:hAnsi="Times New Roman"/>
                <w:i/>
                <w:sz w:val="24"/>
                <w:szCs w:val="24"/>
              </w:rPr>
              <w:t>7 125</w:t>
            </w:r>
          </w:p>
        </w:tc>
        <w:tc>
          <w:tcPr>
            <w:tcW w:w="1134" w:type="dxa"/>
            <w:vAlign w:val="center"/>
          </w:tcPr>
          <w:p w:rsidR="004D5BED" w:rsidRPr="00371262" w:rsidRDefault="004D5BED" w:rsidP="00371262">
            <w:pPr>
              <w:spacing w:after="0"/>
              <w:jc w:val="center"/>
              <w:rPr>
                <w:rFonts w:ascii="Times New Roman" w:hAnsi="Times New Roman"/>
                <w:i/>
                <w:sz w:val="24"/>
                <w:szCs w:val="24"/>
              </w:rPr>
            </w:pPr>
            <w:r w:rsidRPr="00371262">
              <w:rPr>
                <w:rFonts w:ascii="Times New Roman" w:hAnsi="Times New Roman"/>
                <w:i/>
                <w:sz w:val="24"/>
                <w:szCs w:val="24"/>
              </w:rPr>
              <w:t>7 140</w:t>
            </w:r>
          </w:p>
        </w:tc>
        <w:tc>
          <w:tcPr>
            <w:tcW w:w="1134" w:type="dxa"/>
            <w:vAlign w:val="center"/>
          </w:tcPr>
          <w:p w:rsidR="004D5BED" w:rsidRPr="00371262" w:rsidRDefault="004D5BED" w:rsidP="00371262">
            <w:pPr>
              <w:spacing w:after="0"/>
              <w:jc w:val="center"/>
              <w:rPr>
                <w:rFonts w:ascii="Times New Roman" w:hAnsi="Times New Roman"/>
                <w:i/>
                <w:sz w:val="24"/>
                <w:szCs w:val="24"/>
              </w:rPr>
            </w:pPr>
            <w:r w:rsidRPr="00371262">
              <w:rPr>
                <w:rFonts w:ascii="Times New Roman" w:hAnsi="Times New Roman"/>
                <w:i/>
                <w:sz w:val="24"/>
                <w:szCs w:val="24"/>
              </w:rPr>
              <w:t>7 264</w:t>
            </w:r>
          </w:p>
        </w:tc>
      </w:tr>
      <w:tr w:rsidR="004D5BED" w:rsidRPr="00371262" w:rsidTr="00DE19CA">
        <w:tc>
          <w:tcPr>
            <w:tcW w:w="3936" w:type="dxa"/>
          </w:tcPr>
          <w:p w:rsidR="004D5BED" w:rsidRPr="00371262" w:rsidRDefault="004D5BED" w:rsidP="00371262">
            <w:pPr>
              <w:spacing w:after="0"/>
              <w:jc w:val="center"/>
              <w:rPr>
                <w:rFonts w:ascii="Times New Roman" w:hAnsi="Times New Roman"/>
                <w:i/>
                <w:sz w:val="24"/>
                <w:szCs w:val="24"/>
              </w:rPr>
            </w:pPr>
            <w:r w:rsidRPr="00371262">
              <w:rPr>
                <w:rFonts w:ascii="Times New Roman" w:hAnsi="Times New Roman"/>
                <w:i/>
                <w:sz w:val="24"/>
                <w:szCs w:val="24"/>
              </w:rPr>
              <w:t>женщин</w:t>
            </w:r>
          </w:p>
        </w:tc>
        <w:tc>
          <w:tcPr>
            <w:tcW w:w="1134" w:type="dxa"/>
            <w:vAlign w:val="center"/>
          </w:tcPr>
          <w:p w:rsidR="004D5BED" w:rsidRPr="00371262" w:rsidRDefault="004D5BED" w:rsidP="00371262">
            <w:pPr>
              <w:spacing w:after="0"/>
              <w:jc w:val="center"/>
              <w:rPr>
                <w:rFonts w:ascii="Times New Roman" w:hAnsi="Times New Roman"/>
                <w:i/>
                <w:sz w:val="24"/>
                <w:szCs w:val="24"/>
              </w:rPr>
            </w:pPr>
            <w:r w:rsidRPr="00371262">
              <w:rPr>
                <w:rFonts w:ascii="Times New Roman" w:hAnsi="Times New Roman"/>
                <w:i/>
                <w:sz w:val="24"/>
                <w:szCs w:val="24"/>
              </w:rPr>
              <w:t>7507</w:t>
            </w:r>
          </w:p>
        </w:tc>
        <w:tc>
          <w:tcPr>
            <w:tcW w:w="1276" w:type="dxa"/>
            <w:vAlign w:val="center"/>
          </w:tcPr>
          <w:p w:rsidR="004D5BED" w:rsidRPr="00371262" w:rsidRDefault="004D5BED" w:rsidP="00371262">
            <w:pPr>
              <w:spacing w:after="0"/>
              <w:jc w:val="center"/>
              <w:rPr>
                <w:rFonts w:ascii="Times New Roman" w:hAnsi="Times New Roman"/>
                <w:i/>
                <w:sz w:val="24"/>
                <w:szCs w:val="24"/>
              </w:rPr>
            </w:pPr>
            <w:r w:rsidRPr="00371262">
              <w:rPr>
                <w:rFonts w:ascii="Times New Roman" w:hAnsi="Times New Roman"/>
                <w:i/>
                <w:sz w:val="24"/>
                <w:szCs w:val="24"/>
              </w:rPr>
              <w:t>7 481</w:t>
            </w:r>
          </w:p>
        </w:tc>
        <w:tc>
          <w:tcPr>
            <w:tcW w:w="1134" w:type="dxa"/>
            <w:vAlign w:val="center"/>
          </w:tcPr>
          <w:p w:rsidR="004D5BED" w:rsidRPr="00371262" w:rsidRDefault="004D5BED" w:rsidP="00371262">
            <w:pPr>
              <w:spacing w:after="0"/>
              <w:jc w:val="center"/>
              <w:rPr>
                <w:rFonts w:ascii="Times New Roman" w:hAnsi="Times New Roman"/>
                <w:i/>
                <w:sz w:val="24"/>
                <w:szCs w:val="24"/>
              </w:rPr>
            </w:pPr>
            <w:r w:rsidRPr="00371262">
              <w:rPr>
                <w:rFonts w:ascii="Times New Roman" w:hAnsi="Times New Roman"/>
                <w:i/>
                <w:sz w:val="24"/>
                <w:szCs w:val="24"/>
              </w:rPr>
              <w:t>7 498</w:t>
            </w:r>
          </w:p>
        </w:tc>
        <w:tc>
          <w:tcPr>
            <w:tcW w:w="1134" w:type="dxa"/>
            <w:vAlign w:val="center"/>
          </w:tcPr>
          <w:p w:rsidR="004D5BED" w:rsidRPr="00371262" w:rsidRDefault="004D5BED" w:rsidP="00371262">
            <w:pPr>
              <w:spacing w:after="0"/>
              <w:jc w:val="center"/>
              <w:rPr>
                <w:rFonts w:ascii="Times New Roman" w:hAnsi="Times New Roman"/>
                <w:i/>
                <w:sz w:val="24"/>
                <w:szCs w:val="24"/>
              </w:rPr>
            </w:pPr>
            <w:r w:rsidRPr="00371262">
              <w:rPr>
                <w:rFonts w:ascii="Times New Roman" w:hAnsi="Times New Roman"/>
                <w:i/>
                <w:sz w:val="24"/>
                <w:szCs w:val="24"/>
              </w:rPr>
              <w:t>7 567</w:t>
            </w:r>
          </w:p>
        </w:tc>
        <w:tc>
          <w:tcPr>
            <w:tcW w:w="1134" w:type="dxa"/>
            <w:vAlign w:val="center"/>
          </w:tcPr>
          <w:p w:rsidR="004D5BED" w:rsidRPr="00371262" w:rsidRDefault="004D5BED" w:rsidP="00371262">
            <w:pPr>
              <w:spacing w:after="0"/>
              <w:jc w:val="center"/>
              <w:rPr>
                <w:rFonts w:ascii="Times New Roman" w:hAnsi="Times New Roman"/>
                <w:i/>
                <w:sz w:val="24"/>
                <w:szCs w:val="24"/>
              </w:rPr>
            </w:pPr>
            <w:r w:rsidRPr="00371262">
              <w:rPr>
                <w:rFonts w:ascii="Times New Roman" w:hAnsi="Times New Roman"/>
                <w:i/>
                <w:sz w:val="24"/>
                <w:szCs w:val="24"/>
              </w:rPr>
              <w:t>7 699</w:t>
            </w:r>
          </w:p>
        </w:tc>
      </w:tr>
      <w:tr w:rsidR="004D5BED" w:rsidRPr="00371262" w:rsidTr="00DE19CA">
        <w:tc>
          <w:tcPr>
            <w:tcW w:w="9748" w:type="dxa"/>
            <w:gridSpan w:val="6"/>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Возрастная структура населения</w:t>
            </w:r>
          </w:p>
        </w:tc>
      </w:tr>
      <w:tr w:rsidR="004D5BED" w:rsidRPr="00371262" w:rsidTr="00DE19CA">
        <w:tc>
          <w:tcPr>
            <w:tcW w:w="3936" w:type="dxa"/>
          </w:tcPr>
          <w:p w:rsidR="004D5BED" w:rsidRPr="00371262" w:rsidRDefault="004D5BED" w:rsidP="00371262">
            <w:pPr>
              <w:spacing w:after="0"/>
              <w:jc w:val="center"/>
              <w:rPr>
                <w:rFonts w:ascii="Times New Roman" w:hAnsi="Times New Roman"/>
                <w:i/>
                <w:sz w:val="24"/>
                <w:szCs w:val="24"/>
              </w:rPr>
            </w:pPr>
            <w:r w:rsidRPr="00371262">
              <w:rPr>
                <w:rFonts w:ascii="Times New Roman" w:hAnsi="Times New Roman"/>
                <w:i/>
                <w:sz w:val="24"/>
                <w:szCs w:val="24"/>
              </w:rPr>
              <w:t>старше трудоспособного возраста</w:t>
            </w:r>
          </w:p>
        </w:tc>
        <w:tc>
          <w:tcPr>
            <w:tcW w:w="1134" w:type="dxa"/>
            <w:vAlign w:val="center"/>
          </w:tcPr>
          <w:p w:rsidR="004D5BED" w:rsidRPr="00371262" w:rsidRDefault="004D5BED" w:rsidP="00371262">
            <w:pPr>
              <w:spacing w:after="0"/>
              <w:jc w:val="center"/>
              <w:rPr>
                <w:rFonts w:ascii="Times New Roman" w:hAnsi="Times New Roman"/>
                <w:i/>
                <w:sz w:val="24"/>
                <w:szCs w:val="24"/>
              </w:rPr>
            </w:pPr>
            <w:r w:rsidRPr="00371262">
              <w:rPr>
                <w:rFonts w:ascii="Times New Roman" w:hAnsi="Times New Roman"/>
                <w:i/>
                <w:sz w:val="24"/>
                <w:szCs w:val="24"/>
              </w:rPr>
              <w:t>2832</w:t>
            </w:r>
          </w:p>
        </w:tc>
        <w:tc>
          <w:tcPr>
            <w:tcW w:w="1276" w:type="dxa"/>
            <w:vAlign w:val="center"/>
          </w:tcPr>
          <w:p w:rsidR="004D5BED" w:rsidRPr="00371262" w:rsidRDefault="004D5BED" w:rsidP="00371262">
            <w:pPr>
              <w:spacing w:after="0"/>
              <w:jc w:val="center"/>
              <w:rPr>
                <w:rFonts w:ascii="Times New Roman" w:hAnsi="Times New Roman"/>
                <w:i/>
                <w:sz w:val="24"/>
                <w:szCs w:val="24"/>
              </w:rPr>
            </w:pPr>
            <w:r w:rsidRPr="00371262">
              <w:rPr>
                <w:rFonts w:ascii="Times New Roman" w:hAnsi="Times New Roman"/>
                <w:i/>
                <w:sz w:val="24"/>
                <w:szCs w:val="24"/>
              </w:rPr>
              <w:t>2 747</w:t>
            </w:r>
          </w:p>
        </w:tc>
        <w:tc>
          <w:tcPr>
            <w:tcW w:w="1134" w:type="dxa"/>
            <w:vAlign w:val="center"/>
          </w:tcPr>
          <w:p w:rsidR="004D5BED" w:rsidRPr="00371262" w:rsidRDefault="004D5BED" w:rsidP="00371262">
            <w:pPr>
              <w:spacing w:after="0"/>
              <w:jc w:val="center"/>
              <w:rPr>
                <w:rFonts w:ascii="Times New Roman" w:hAnsi="Times New Roman"/>
                <w:i/>
                <w:sz w:val="24"/>
                <w:szCs w:val="24"/>
              </w:rPr>
            </w:pPr>
            <w:r w:rsidRPr="00371262">
              <w:rPr>
                <w:rFonts w:ascii="Times New Roman" w:hAnsi="Times New Roman"/>
                <w:i/>
                <w:sz w:val="24"/>
                <w:szCs w:val="24"/>
              </w:rPr>
              <w:t>2 755</w:t>
            </w:r>
          </w:p>
        </w:tc>
        <w:tc>
          <w:tcPr>
            <w:tcW w:w="1134" w:type="dxa"/>
            <w:vAlign w:val="center"/>
          </w:tcPr>
          <w:p w:rsidR="004D5BED" w:rsidRPr="00371262" w:rsidRDefault="004D5BED" w:rsidP="00371262">
            <w:pPr>
              <w:spacing w:after="0"/>
              <w:jc w:val="center"/>
              <w:rPr>
                <w:rFonts w:ascii="Times New Roman" w:hAnsi="Times New Roman"/>
                <w:i/>
                <w:sz w:val="24"/>
                <w:szCs w:val="24"/>
              </w:rPr>
            </w:pPr>
            <w:r w:rsidRPr="00371262">
              <w:rPr>
                <w:rFonts w:ascii="Times New Roman" w:hAnsi="Times New Roman"/>
                <w:i/>
                <w:sz w:val="24"/>
                <w:szCs w:val="24"/>
              </w:rPr>
              <w:t>2 797</w:t>
            </w:r>
          </w:p>
        </w:tc>
        <w:tc>
          <w:tcPr>
            <w:tcW w:w="1134" w:type="dxa"/>
            <w:vAlign w:val="center"/>
          </w:tcPr>
          <w:p w:rsidR="004D5BED" w:rsidRPr="00371262" w:rsidRDefault="004D5BED" w:rsidP="00371262">
            <w:pPr>
              <w:spacing w:after="0"/>
              <w:jc w:val="center"/>
              <w:rPr>
                <w:rFonts w:ascii="Times New Roman" w:hAnsi="Times New Roman"/>
                <w:i/>
                <w:sz w:val="24"/>
                <w:szCs w:val="24"/>
              </w:rPr>
            </w:pPr>
            <w:r w:rsidRPr="00371262">
              <w:rPr>
                <w:rFonts w:ascii="Times New Roman" w:hAnsi="Times New Roman"/>
                <w:i/>
                <w:sz w:val="24"/>
                <w:szCs w:val="24"/>
              </w:rPr>
              <w:t>2 842</w:t>
            </w:r>
          </w:p>
        </w:tc>
      </w:tr>
      <w:tr w:rsidR="004D5BED" w:rsidRPr="00371262" w:rsidTr="00DE19CA">
        <w:tc>
          <w:tcPr>
            <w:tcW w:w="3936" w:type="dxa"/>
          </w:tcPr>
          <w:p w:rsidR="004D5BED" w:rsidRPr="00371262" w:rsidRDefault="004D5BED" w:rsidP="00371262">
            <w:pPr>
              <w:spacing w:after="0"/>
              <w:jc w:val="center"/>
              <w:rPr>
                <w:rFonts w:ascii="Times New Roman" w:hAnsi="Times New Roman"/>
                <w:i/>
                <w:sz w:val="24"/>
                <w:szCs w:val="24"/>
              </w:rPr>
            </w:pPr>
            <w:r w:rsidRPr="00371262">
              <w:rPr>
                <w:rFonts w:ascii="Times New Roman" w:hAnsi="Times New Roman"/>
                <w:i/>
                <w:sz w:val="24"/>
                <w:szCs w:val="24"/>
              </w:rPr>
              <w:t>трудоспособного возраста</w:t>
            </w:r>
          </w:p>
        </w:tc>
        <w:tc>
          <w:tcPr>
            <w:tcW w:w="1134" w:type="dxa"/>
            <w:vAlign w:val="center"/>
          </w:tcPr>
          <w:p w:rsidR="004D5BED" w:rsidRPr="00371262" w:rsidRDefault="004D5BED" w:rsidP="00371262">
            <w:pPr>
              <w:spacing w:after="0"/>
              <w:jc w:val="center"/>
              <w:rPr>
                <w:rFonts w:ascii="Times New Roman" w:hAnsi="Times New Roman"/>
                <w:i/>
                <w:sz w:val="24"/>
                <w:szCs w:val="24"/>
              </w:rPr>
            </w:pPr>
            <w:r w:rsidRPr="00371262">
              <w:rPr>
                <w:rFonts w:ascii="Times New Roman" w:hAnsi="Times New Roman"/>
                <w:i/>
                <w:sz w:val="24"/>
                <w:szCs w:val="24"/>
              </w:rPr>
              <w:t>8638</w:t>
            </w:r>
          </w:p>
        </w:tc>
        <w:tc>
          <w:tcPr>
            <w:tcW w:w="1276" w:type="dxa"/>
            <w:vAlign w:val="center"/>
          </w:tcPr>
          <w:p w:rsidR="004D5BED" w:rsidRPr="00371262" w:rsidRDefault="004D5BED" w:rsidP="00371262">
            <w:pPr>
              <w:spacing w:after="0"/>
              <w:jc w:val="center"/>
              <w:rPr>
                <w:rFonts w:ascii="Times New Roman" w:hAnsi="Times New Roman"/>
                <w:i/>
                <w:sz w:val="24"/>
                <w:szCs w:val="24"/>
              </w:rPr>
            </w:pPr>
            <w:r w:rsidRPr="00371262">
              <w:rPr>
                <w:rFonts w:ascii="Times New Roman" w:hAnsi="Times New Roman"/>
                <w:i/>
                <w:sz w:val="24"/>
                <w:szCs w:val="24"/>
              </w:rPr>
              <w:t>8 775</w:t>
            </w:r>
          </w:p>
        </w:tc>
        <w:tc>
          <w:tcPr>
            <w:tcW w:w="1134" w:type="dxa"/>
            <w:vAlign w:val="center"/>
          </w:tcPr>
          <w:p w:rsidR="004D5BED" w:rsidRPr="00371262" w:rsidRDefault="004D5BED" w:rsidP="00371262">
            <w:pPr>
              <w:spacing w:after="0"/>
              <w:jc w:val="center"/>
              <w:rPr>
                <w:rFonts w:ascii="Times New Roman" w:hAnsi="Times New Roman"/>
                <w:i/>
                <w:sz w:val="24"/>
                <w:szCs w:val="24"/>
              </w:rPr>
            </w:pPr>
            <w:r w:rsidRPr="00371262">
              <w:rPr>
                <w:rFonts w:ascii="Times New Roman" w:hAnsi="Times New Roman"/>
                <w:i/>
                <w:sz w:val="24"/>
                <w:szCs w:val="24"/>
              </w:rPr>
              <w:t>8 900</w:t>
            </w:r>
          </w:p>
        </w:tc>
        <w:tc>
          <w:tcPr>
            <w:tcW w:w="1134" w:type="dxa"/>
            <w:vAlign w:val="center"/>
          </w:tcPr>
          <w:p w:rsidR="004D5BED" w:rsidRPr="00371262" w:rsidRDefault="004D5BED" w:rsidP="00371262">
            <w:pPr>
              <w:spacing w:after="0"/>
              <w:jc w:val="center"/>
              <w:rPr>
                <w:rFonts w:ascii="Times New Roman" w:hAnsi="Times New Roman"/>
                <w:i/>
                <w:sz w:val="24"/>
                <w:szCs w:val="24"/>
              </w:rPr>
            </w:pPr>
            <w:r w:rsidRPr="00371262">
              <w:rPr>
                <w:rFonts w:ascii="Times New Roman" w:hAnsi="Times New Roman"/>
                <w:i/>
                <w:sz w:val="24"/>
                <w:szCs w:val="24"/>
              </w:rPr>
              <w:t>9 000</w:t>
            </w:r>
          </w:p>
        </w:tc>
        <w:tc>
          <w:tcPr>
            <w:tcW w:w="1134" w:type="dxa"/>
            <w:vAlign w:val="center"/>
          </w:tcPr>
          <w:p w:rsidR="004D5BED" w:rsidRPr="00371262" w:rsidRDefault="004D5BED" w:rsidP="00371262">
            <w:pPr>
              <w:spacing w:after="0"/>
              <w:jc w:val="center"/>
              <w:rPr>
                <w:rFonts w:ascii="Times New Roman" w:hAnsi="Times New Roman"/>
                <w:i/>
                <w:sz w:val="24"/>
                <w:szCs w:val="24"/>
              </w:rPr>
            </w:pPr>
            <w:r w:rsidRPr="00371262">
              <w:rPr>
                <w:rFonts w:ascii="Times New Roman" w:hAnsi="Times New Roman"/>
                <w:i/>
                <w:sz w:val="24"/>
                <w:szCs w:val="24"/>
              </w:rPr>
              <w:t>9 079</w:t>
            </w:r>
          </w:p>
        </w:tc>
      </w:tr>
      <w:tr w:rsidR="004D5BED" w:rsidRPr="00371262" w:rsidTr="00DE19CA">
        <w:tc>
          <w:tcPr>
            <w:tcW w:w="3936" w:type="dxa"/>
          </w:tcPr>
          <w:p w:rsidR="004D5BED" w:rsidRPr="00371262" w:rsidRDefault="004D5BED" w:rsidP="00371262">
            <w:pPr>
              <w:spacing w:after="0"/>
              <w:jc w:val="center"/>
              <w:rPr>
                <w:rFonts w:ascii="Times New Roman" w:hAnsi="Times New Roman"/>
                <w:i/>
                <w:sz w:val="24"/>
                <w:szCs w:val="24"/>
              </w:rPr>
            </w:pPr>
            <w:r w:rsidRPr="00371262">
              <w:rPr>
                <w:rFonts w:ascii="Times New Roman" w:hAnsi="Times New Roman"/>
                <w:i/>
                <w:sz w:val="24"/>
                <w:szCs w:val="24"/>
              </w:rPr>
              <w:t>моложе  трудоспособного возраста</w:t>
            </w:r>
          </w:p>
        </w:tc>
        <w:tc>
          <w:tcPr>
            <w:tcW w:w="1134" w:type="dxa"/>
            <w:vAlign w:val="center"/>
          </w:tcPr>
          <w:p w:rsidR="004D5BED" w:rsidRPr="00371262" w:rsidRDefault="004D5BED" w:rsidP="00371262">
            <w:pPr>
              <w:spacing w:after="0"/>
              <w:jc w:val="center"/>
              <w:rPr>
                <w:rFonts w:ascii="Times New Roman" w:hAnsi="Times New Roman"/>
                <w:i/>
                <w:sz w:val="24"/>
                <w:szCs w:val="24"/>
              </w:rPr>
            </w:pPr>
            <w:r w:rsidRPr="00371262">
              <w:rPr>
                <w:rFonts w:ascii="Times New Roman" w:hAnsi="Times New Roman"/>
                <w:i/>
                <w:sz w:val="24"/>
                <w:szCs w:val="24"/>
              </w:rPr>
              <w:t>3137</w:t>
            </w:r>
          </w:p>
        </w:tc>
        <w:tc>
          <w:tcPr>
            <w:tcW w:w="1276" w:type="dxa"/>
            <w:vAlign w:val="center"/>
          </w:tcPr>
          <w:p w:rsidR="004D5BED" w:rsidRPr="00371262" w:rsidRDefault="004D5BED" w:rsidP="00371262">
            <w:pPr>
              <w:spacing w:after="0"/>
              <w:jc w:val="center"/>
              <w:rPr>
                <w:rFonts w:ascii="Times New Roman" w:hAnsi="Times New Roman"/>
                <w:i/>
                <w:sz w:val="24"/>
                <w:szCs w:val="24"/>
              </w:rPr>
            </w:pPr>
            <w:r w:rsidRPr="00371262">
              <w:rPr>
                <w:rFonts w:ascii="Times New Roman" w:hAnsi="Times New Roman"/>
                <w:i/>
                <w:sz w:val="24"/>
                <w:szCs w:val="24"/>
              </w:rPr>
              <w:t>3 021</w:t>
            </w:r>
          </w:p>
        </w:tc>
        <w:tc>
          <w:tcPr>
            <w:tcW w:w="1134" w:type="dxa"/>
            <w:vAlign w:val="center"/>
          </w:tcPr>
          <w:p w:rsidR="004D5BED" w:rsidRPr="00371262" w:rsidRDefault="004D5BED" w:rsidP="00371262">
            <w:pPr>
              <w:spacing w:after="0"/>
              <w:jc w:val="center"/>
              <w:rPr>
                <w:rFonts w:ascii="Times New Roman" w:hAnsi="Times New Roman"/>
                <w:i/>
                <w:sz w:val="24"/>
                <w:szCs w:val="24"/>
              </w:rPr>
            </w:pPr>
            <w:r w:rsidRPr="00371262">
              <w:rPr>
                <w:rFonts w:ascii="Times New Roman" w:hAnsi="Times New Roman"/>
                <w:i/>
                <w:sz w:val="24"/>
                <w:szCs w:val="24"/>
              </w:rPr>
              <w:t>2 968</w:t>
            </w:r>
          </w:p>
        </w:tc>
        <w:tc>
          <w:tcPr>
            <w:tcW w:w="1134" w:type="dxa"/>
            <w:vAlign w:val="center"/>
          </w:tcPr>
          <w:p w:rsidR="004D5BED" w:rsidRPr="00371262" w:rsidRDefault="004D5BED" w:rsidP="00371262">
            <w:pPr>
              <w:spacing w:after="0"/>
              <w:jc w:val="center"/>
              <w:rPr>
                <w:rFonts w:ascii="Times New Roman" w:hAnsi="Times New Roman"/>
                <w:i/>
                <w:sz w:val="24"/>
                <w:szCs w:val="24"/>
              </w:rPr>
            </w:pPr>
            <w:r w:rsidRPr="00371262">
              <w:rPr>
                <w:rFonts w:ascii="Times New Roman" w:hAnsi="Times New Roman"/>
                <w:i/>
                <w:sz w:val="24"/>
                <w:szCs w:val="24"/>
              </w:rPr>
              <w:t>2 910</w:t>
            </w:r>
          </w:p>
        </w:tc>
        <w:tc>
          <w:tcPr>
            <w:tcW w:w="1134" w:type="dxa"/>
            <w:vAlign w:val="center"/>
          </w:tcPr>
          <w:p w:rsidR="004D5BED" w:rsidRPr="00371262" w:rsidRDefault="004D5BED" w:rsidP="00371262">
            <w:pPr>
              <w:spacing w:after="0"/>
              <w:jc w:val="center"/>
              <w:rPr>
                <w:rFonts w:ascii="Times New Roman" w:hAnsi="Times New Roman"/>
                <w:i/>
                <w:sz w:val="24"/>
                <w:szCs w:val="24"/>
              </w:rPr>
            </w:pPr>
            <w:r w:rsidRPr="00371262">
              <w:rPr>
                <w:rFonts w:ascii="Times New Roman" w:hAnsi="Times New Roman"/>
                <w:i/>
                <w:sz w:val="24"/>
                <w:szCs w:val="24"/>
              </w:rPr>
              <w:t>3 042</w:t>
            </w:r>
          </w:p>
        </w:tc>
      </w:tr>
    </w:tbl>
    <w:p w:rsidR="00922459" w:rsidRDefault="00922459" w:rsidP="00371262">
      <w:pPr>
        <w:spacing w:after="0" w:line="360" w:lineRule="auto"/>
        <w:ind w:firstLine="567"/>
        <w:jc w:val="both"/>
        <w:rPr>
          <w:rFonts w:ascii="Times New Roman" w:hAnsi="Times New Roman"/>
          <w:sz w:val="24"/>
          <w:szCs w:val="24"/>
        </w:rPr>
      </w:pPr>
    </w:p>
    <w:p w:rsidR="004D5BED" w:rsidRPr="00371262" w:rsidRDefault="004D5BED"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Рассматривая динамику возрастной структуры в 2006-2009 годах по половому признаку, можно обозначить следующие тенденции (диаграмма </w:t>
      </w:r>
      <w:r w:rsidR="00DA1E94">
        <w:rPr>
          <w:rFonts w:ascii="Times New Roman" w:hAnsi="Times New Roman"/>
          <w:sz w:val="24"/>
          <w:szCs w:val="24"/>
        </w:rPr>
        <w:t>3</w:t>
      </w:r>
      <w:r w:rsidRPr="00371262">
        <w:rPr>
          <w:rFonts w:ascii="Times New Roman" w:hAnsi="Times New Roman"/>
          <w:sz w:val="24"/>
          <w:szCs w:val="24"/>
        </w:rPr>
        <w:t>.).</w:t>
      </w:r>
    </w:p>
    <w:p w:rsidR="004D5BED" w:rsidRPr="00371262" w:rsidRDefault="004D5BED" w:rsidP="00922459">
      <w:pPr>
        <w:spacing w:after="0"/>
        <w:ind w:firstLine="567"/>
        <w:jc w:val="right"/>
        <w:rPr>
          <w:rFonts w:ascii="Times New Roman" w:hAnsi="Times New Roman"/>
          <w:sz w:val="24"/>
          <w:szCs w:val="24"/>
        </w:rPr>
      </w:pPr>
      <w:r w:rsidRPr="00371262">
        <w:rPr>
          <w:rFonts w:ascii="Times New Roman" w:hAnsi="Times New Roman"/>
          <w:sz w:val="24"/>
          <w:szCs w:val="24"/>
        </w:rPr>
        <w:lastRenderedPageBreak/>
        <w:t xml:space="preserve">Диаграмма </w:t>
      </w:r>
      <w:r w:rsidR="001D752D" w:rsidRPr="00371262">
        <w:rPr>
          <w:rFonts w:ascii="Times New Roman" w:hAnsi="Times New Roman"/>
          <w:sz w:val="24"/>
          <w:szCs w:val="24"/>
        </w:rPr>
        <w:t>3</w:t>
      </w:r>
      <w:r w:rsidRPr="00371262">
        <w:rPr>
          <w:rFonts w:ascii="Times New Roman" w:hAnsi="Times New Roman"/>
          <w:sz w:val="24"/>
          <w:szCs w:val="24"/>
        </w:rPr>
        <w:t>.</w:t>
      </w:r>
    </w:p>
    <w:p w:rsidR="004D5BED" w:rsidRPr="00371262" w:rsidRDefault="004D5BED" w:rsidP="00922459">
      <w:pPr>
        <w:spacing w:after="0"/>
        <w:ind w:firstLine="567"/>
        <w:jc w:val="center"/>
        <w:rPr>
          <w:rFonts w:ascii="Times New Roman" w:hAnsi="Times New Roman"/>
          <w:sz w:val="24"/>
          <w:szCs w:val="24"/>
        </w:rPr>
      </w:pPr>
      <w:r w:rsidRPr="00371262">
        <w:rPr>
          <w:rFonts w:ascii="Times New Roman" w:hAnsi="Times New Roman"/>
          <w:sz w:val="24"/>
          <w:szCs w:val="24"/>
        </w:rPr>
        <w:t>Динамика возрастной структуры населения, %</w:t>
      </w:r>
    </w:p>
    <w:p w:rsidR="004D5BED" w:rsidRPr="00371262" w:rsidRDefault="004D5BED" w:rsidP="00371262">
      <w:pPr>
        <w:spacing w:after="0" w:line="360" w:lineRule="auto"/>
        <w:jc w:val="right"/>
        <w:rPr>
          <w:rFonts w:ascii="Times New Roman" w:hAnsi="Times New Roman"/>
          <w:sz w:val="24"/>
          <w:szCs w:val="24"/>
        </w:rPr>
      </w:pPr>
      <w:r w:rsidRPr="00371262">
        <w:rPr>
          <w:rFonts w:ascii="Times New Roman" w:hAnsi="Times New Roman"/>
          <w:noProof/>
          <w:sz w:val="24"/>
          <w:szCs w:val="24"/>
          <w:lang w:eastAsia="ru-RU"/>
        </w:rPr>
        <w:drawing>
          <wp:inline distT="0" distB="0" distL="0" distR="0">
            <wp:extent cx="6093626" cy="3252083"/>
            <wp:effectExtent l="19050" t="0" r="21424" b="5467"/>
            <wp:docPr id="7"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D5BED" w:rsidRPr="00371262" w:rsidRDefault="004D5BED"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В динамике возрастной структуры мужского населения удельный вес трудоспособного мужского населения в 2009 году по сравнению с 2005 годом увеличился на 2,4 п.п. Численность мужского населения моложе трудоспособного возраста превосходит численность населения старше трудоспособного возраста.</w:t>
      </w:r>
    </w:p>
    <w:p w:rsidR="004D5BED" w:rsidRPr="00371262" w:rsidRDefault="004D5BED"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В динамике возрастной структуры женского населения численность населения старше трудоспособного возраста превышает численность населения моложе трудоспособного населения, как в 2005 году, так и на протяжении всего анализируемого периода. Вес трудоспособного женского населения в 2009 году по сравнению с 2005 годом увеличился всего лишь на 0,7 п.п. </w:t>
      </w:r>
    </w:p>
    <w:p w:rsidR="004D5BED" w:rsidRPr="00371262" w:rsidRDefault="004D5BED"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В 2009г. зарегистрировано 104 брака, что на 19,5% больше по сравнению с предыдущим годом, число разводов в 2009г. 33, что на один развод больше, чем в 2008г. (3,1%). </w:t>
      </w:r>
    </w:p>
    <w:p w:rsidR="004D5BED" w:rsidRPr="00371262" w:rsidRDefault="004D5BED" w:rsidP="00922459">
      <w:pPr>
        <w:spacing w:after="0"/>
        <w:ind w:firstLine="567"/>
        <w:jc w:val="right"/>
        <w:rPr>
          <w:rFonts w:ascii="Times New Roman" w:hAnsi="Times New Roman"/>
          <w:sz w:val="24"/>
          <w:szCs w:val="24"/>
        </w:rPr>
      </w:pPr>
      <w:r w:rsidRPr="00371262">
        <w:rPr>
          <w:rFonts w:ascii="Times New Roman" w:hAnsi="Times New Roman"/>
          <w:sz w:val="24"/>
          <w:szCs w:val="24"/>
        </w:rPr>
        <w:t xml:space="preserve">Таблица </w:t>
      </w:r>
      <w:r w:rsidR="001D752D" w:rsidRPr="00371262">
        <w:rPr>
          <w:rFonts w:ascii="Times New Roman" w:hAnsi="Times New Roman"/>
          <w:sz w:val="24"/>
          <w:szCs w:val="24"/>
        </w:rPr>
        <w:t>4</w:t>
      </w:r>
      <w:r w:rsidRPr="00371262">
        <w:rPr>
          <w:rFonts w:ascii="Times New Roman" w:hAnsi="Times New Roman"/>
          <w:sz w:val="24"/>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1276"/>
        <w:gridCol w:w="1276"/>
        <w:gridCol w:w="1275"/>
        <w:gridCol w:w="2268"/>
      </w:tblGrid>
      <w:tr w:rsidR="004D5BED" w:rsidRPr="00371262" w:rsidTr="00DE19CA">
        <w:tc>
          <w:tcPr>
            <w:tcW w:w="3402"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Наименование</w:t>
            </w:r>
          </w:p>
        </w:tc>
        <w:tc>
          <w:tcPr>
            <w:tcW w:w="1276"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2007г.</w:t>
            </w:r>
          </w:p>
        </w:tc>
        <w:tc>
          <w:tcPr>
            <w:tcW w:w="1276"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2008г.</w:t>
            </w:r>
          </w:p>
        </w:tc>
        <w:tc>
          <w:tcPr>
            <w:tcW w:w="1275"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2009г.</w:t>
            </w:r>
          </w:p>
        </w:tc>
        <w:tc>
          <w:tcPr>
            <w:tcW w:w="2268" w:type="dxa"/>
            <w:vAlign w:val="center"/>
          </w:tcPr>
          <w:p w:rsidR="004D5BED" w:rsidRPr="00371262" w:rsidRDefault="004D5BED" w:rsidP="00371262">
            <w:pPr>
              <w:spacing w:after="0"/>
              <w:jc w:val="center"/>
              <w:rPr>
                <w:rFonts w:ascii="Times New Roman" w:hAnsi="Times New Roman"/>
                <w:color w:val="548DD4"/>
                <w:sz w:val="24"/>
                <w:szCs w:val="24"/>
              </w:rPr>
            </w:pPr>
            <w:r w:rsidRPr="00371262">
              <w:rPr>
                <w:rFonts w:ascii="Times New Roman" w:hAnsi="Times New Roman"/>
                <w:color w:val="548DD4"/>
                <w:sz w:val="24"/>
                <w:szCs w:val="24"/>
              </w:rPr>
              <w:t>2009г./2008г. в %</w:t>
            </w:r>
          </w:p>
        </w:tc>
      </w:tr>
      <w:tr w:rsidR="004D5BED" w:rsidRPr="00371262" w:rsidTr="00DE19CA">
        <w:tc>
          <w:tcPr>
            <w:tcW w:w="3402" w:type="dxa"/>
          </w:tcPr>
          <w:p w:rsidR="004D5BED" w:rsidRPr="00371262" w:rsidRDefault="004D5BED" w:rsidP="00371262">
            <w:pPr>
              <w:spacing w:after="0"/>
              <w:rPr>
                <w:rFonts w:ascii="Times New Roman" w:hAnsi="Times New Roman"/>
                <w:sz w:val="24"/>
                <w:szCs w:val="24"/>
              </w:rPr>
            </w:pPr>
            <w:r w:rsidRPr="00371262">
              <w:rPr>
                <w:rFonts w:ascii="Times New Roman" w:hAnsi="Times New Roman"/>
                <w:sz w:val="24"/>
                <w:szCs w:val="24"/>
              </w:rPr>
              <w:t xml:space="preserve">Число браков </w:t>
            </w:r>
          </w:p>
        </w:tc>
        <w:tc>
          <w:tcPr>
            <w:tcW w:w="1276"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100</w:t>
            </w:r>
          </w:p>
        </w:tc>
        <w:tc>
          <w:tcPr>
            <w:tcW w:w="1276"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87</w:t>
            </w:r>
          </w:p>
        </w:tc>
        <w:tc>
          <w:tcPr>
            <w:tcW w:w="1275"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104</w:t>
            </w:r>
          </w:p>
        </w:tc>
        <w:tc>
          <w:tcPr>
            <w:tcW w:w="2268" w:type="dxa"/>
            <w:vAlign w:val="center"/>
          </w:tcPr>
          <w:p w:rsidR="004D5BED" w:rsidRPr="00371262" w:rsidRDefault="004D5BED" w:rsidP="00371262">
            <w:pPr>
              <w:spacing w:after="0"/>
              <w:jc w:val="center"/>
              <w:rPr>
                <w:rFonts w:ascii="Times New Roman" w:hAnsi="Times New Roman"/>
                <w:color w:val="548DD4"/>
                <w:sz w:val="24"/>
                <w:szCs w:val="24"/>
              </w:rPr>
            </w:pPr>
            <w:r w:rsidRPr="00371262">
              <w:rPr>
                <w:rFonts w:ascii="Times New Roman" w:hAnsi="Times New Roman"/>
                <w:color w:val="548DD4"/>
                <w:sz w:val="24"/>
                <w:szCs w:val="24"/>
              </w:rPr>
              <w:t>119,5</w:t>
            </w:r>
          </w:p>
        </w:tc>
      </w:tr>
      <w:tr w:rsidR="004D5BED" w:rsidRPr="00371262" w:rsidTr="00DE19CA">
        <w:tc>
          <w:tcPr>
            <w:tcW w:w="3402" w:type="dxa"/>
          </w:tcPr>
          <w:p w:rsidR="004D5BED" w:rsidRPr="00371262" w:rsidRDefault="004D5BED" w:rsidP="00371262">
            <w:pPr>
              <w:spacing w:after="0"/>
              <w:rPr>
                <w:rFonts w:ascii="Times New Roman" w:hAnsi="Times New Roman"/>
                <w:sz w:val="24"/>
                <w:szCs w:val="24"/>
              </w:rPr>
            </w:pPr>
            <w:r w:rsidRPr="00371262">
              <w:rPr>
                <w:rFonts w:ascii="Times New Roman" w:hAnsi="Times New Roman"/>
                <w:sz w:val="24"/>
                <w:szCs w:val="24"/>
              </w:rPr>
              <w:t xml:space="preserve">Число разводов </w:t>
            </w:r>
          </w:p>
        </w:tc>
        <w:tc>
          <w:tcPr>
            <w:tcW w:w="1276"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28</w:t>
            </w:r>
          </w:p>
        </w:tc>
        <w:tc>
          <w:tcPr>
            <w:tcW w:w="1276"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32</w:t>
            </w:r>
          </w:p>
        </w:tc>
        <w:tc>
          <w:tcPr>
            <w:tcW w:w="1275"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33</w:t>
            </w:r>
          </w:p>
        </w:tc>
        <w:tc>
          <w:tcPr>
            <w:tcW w:w="2268" w:type="dxa"/>
            <w:vAlign w:val="center"/>
          </w:tcPr>
          <w:p w:rsidR="004D5BED" w:rsidRPr="00371262" w:rsidRDefault="004D5BED" w:rsidP="00371262">
            <w:pPr>
              <w:spacing w:after="0"/>
              <w:jc w:val="center"/>
              <w:rPr>
                <w:rFonts w:ascii="Times New Roman" w:hAnsi="Times New Roman"/>
                <w:color w:val="548DD4"/>
                <w:sz w:val="24"/>
                <w:szCs w:val="24"/>
              </w:rPr>
            </w:pPr>
            <w:r w:rsidRPr="00371262">
              <w:rPr>
                <w:rFonts w:ascii="Times New Roman" w:hAnsi="Times New Roman"/>
                <w:color w:val="548DD4"/>
                <w:sz w:val="24"/>
                <w:szCs w:val="24"/>
              </w:rPr>
              <w:t>103,1</w:t>
            </w:r>
          </w:p>
        </w:tc>
      </w:tr>
      <w:tr w:rsidR="004D5BED" w:rsidRPr="00371262" w:rsidTr="00DE19CA">
        <w:tc>
          <w:tcPr>
            <w:tcW w:w="3402" w:type="dxa"/>
          </w:tcPr>
          <w:p w:rsidR="004D5BED" w:rsidRPr="00371262" w:rsidRDefault="004D5BED" w:rsidP="00371262">
            <w:pPr>
              <w:spacing w:after="0"/>
              <w:rPr>
                <w:rFonts w:ascii="Times New Roman" w:hAnsi="Times New Roman"/>
                <w:sz w:val="24"/>
                <w:szCs w:val="24"/>
              </w:rPr>
            </w:pPr>
            <w:r w:rsidRPr="00371262">
              <w:rPr>
                <w:rFonts w:ascii="Times New Roman" w:hAnsi="Times New Roman"/>
                <w:sz w:val="24"/>
                <w:szCs w:val="24"/>
              </w:rPr>
              <w:t xml:space="preserve">Число разводов на 100 браков </w:t>
            </w:r>
          </w:p>
        </w:tc>
        <w:tc>
          <w:tcPr>
            <w:tcW w:w="1276"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28</w:t>
            </w:r>
          </w:p>
        </w:tc>
        <w:tc>
          <w:tcPr>
            <w:tcW w:w="1276"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36,8</w:t>
            </w:r>
          </w:p>
        </w:tc>
        <w:tc>
          <w:tcPr>
            <w:tcW w:w="1275" w:type="dxa"/>
            <w:vAlign w:val="center"/>
          </w:tcPr>
          <w:p w:rsidR="004D5BED" w:rsidRPr="00371262" w:rsidRDefault="004D5BED" w:rsidP="00371262">
            <w:pPr>
              <w:spacing w:after="0"/>
              <w:jc w:val="center"/>
              <w:rPr>
                <w:rFonts w:ascii="Times New Roman" w:hAnsi="Times New Roman"/>
                <w:sz w:val="24"/>
                <w:szCs w:val="24"/>
              </w:rPr>
            </w:pPr>
            <w:r w:rsidRPr="00371262">
              <w:rPr>
                <w:rFonts w:ascii="Times New Roman" w:hAnsi="Times New Roman"/>
                <w:sz w:val="24"/>
                <w:szCs w:val="24"/>
              </w:rPr>
              <w:t>31,7</w:t>
            </w:r>
          </w:p>
        </w:tc>
        <w:tc>
          <w:tcPr>
            <w:tcW w:w="2268" w:type="dxa"/>
            <w:vAlign w:val="center"/>
          </w:tcPr>
          <w:p w:rsidR="004D5BED" w:rsidRPr="00371262" w:rsidRDefault="004D5BED" w:rsidP="00371262">
            <w:pPr>
              <w:spacing w:after="0"/>
              <w:jc w:val="center"/>
              <w:rPr>
                <w:rFonts w:ascii="Times New Roman" w:hAnsi="Times New Roman"/>
                <w:color w:val="548DD4"/>
                <w:sz w:val="24"/>
                <w:szCs w:val="24"/>
              </w:rPr>
            </w:pPr>
            <w:r w:rsidRPr="00371262">
              <w:rPr>
                <w:rFonts w:ascii="Times New Roman" w:hAnsi="Times New Roman"/>
                <w:color w:val="548DD4"/>
                <w:sz w:val="24"/>
                <w:szCs w:val="24"/>
              </w:rPr>
              <w:t>86,1</w:t>
            </w:r>
          </w:p>
        </w:tc>
      </w:tr>
    </w:tbl>
    <w:p w:rsidR="004D5BED" w:rsidRPr="00371262" w:rsidRDefault="004D5BED"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На территории Зиминского районного муниципального образования разработана комплексная программа «Демографическое развитие Зиминского районного муниципального образования на 2008-2010 годы». Программа утверждена Решением Районной Думы от 27 августа 2008 года № 373 «Об утверждении Комплексной программы «Демографическое развитие Зиминского районного муниципального образования на 2008-2011 годы». </w:t>
      </w:r>
    </w:p>
    <w:p w:rsidR="001D752D" w:rsidRPr="00371262" w:rsidRDefault="001D752D" w:rsidP="00371262">
      <w:pPr>
        <w:pStyle w:val="3"/>
        <w:spacing w:before="0" w:line="360" w:lineRule="auto"/>
        <w:rPr>
          <w:rFonts w:ascii="Times New Roman" w:hAnsi="Times New Roman" w:cs="Times New Roman"/>
          <w:b w:val="0"/>
          <w:color w:val="auto"/>
          <w:sz w:val="24"/>
          <w:szCs w:val="24"/>
        </w:rPr>
      </w:pPr>
      <w:bookmarkStart w:id="8" w:name="_Toc279137281"/>
      <w:r w:rsidRPr="00371262">
        <w:rPr>
          <w:rFonts w:ascii="Times New Roman" w:hAnsi="Times New Roman" w:cs="Times New Roman"/>
          <w:color w:val="auto"/>
          <w:sz w:val="24"/>
          <w:szCs w:val="24"/>
        </w:rPr>
        <w:lastRenderedPageBreak/>
        <w:t>Трудовые ресурсы</w:t>
      </w:r>
      <w:bookmarkEnd w:id="8"/>
      <w:r w:rsidRPr="00371262">
        <w:rPr>
          <w:rFonts w:ascii="Times New Roman" w:hAnsi="Times New Roman" w:cs="Times New Roman"/>
          <w:color w:val="auto"/>
          <w:sz w:val="24"/>
          <w:szCs w:val="24"/>
        </w:rPr>
        <w:t xml:space="preserve"> </w:t>
      </w:r>
    </w:p>
    <w:p w:rsidR="001D752D" w:rsidRPr="00371262" w:rsidRDefault="001D752D" w:rsidP="00922459">
      <w:pPr>
        <w:spacing w:after="0"/>
        <w:ind w:firstLine="540"/>
        <w:jc w:val="right"/>
        <w:rPr>
          <w:rFonts w:ascii="Times New Roman" w:hAnsi="Times New Roman"/>
          <w:sz w:val="24"/>
          <w:szCs w:val="24"/>
        </w:rPr>
      </w:pPr>
      <w:r w:rsidRPr="00371262">
        <w:rPr>
          <w:rFonts w:ascii="Times New Roman" w:hAnsi="Times New Roman"/>
          <w:sz w:val="24"/>
          <w:szCs w:val="24"/>
        </w:rPr>
        <w:t>Таблица 5.</w:t>
      </w:r>
    </w:p>
    <w:p w:rsidR="001D752D" w:rsidRPr="00371262" w:rsidRDefault="001D752D" w:rsidP="00922459">
      <w:pPr>
        <w:spacing w:after="0"/>
        <w:ind w:firstLine="540"/>
        <w:jc w:val="center"/>
        <w:rPr>
          <w:rFonts w:ascii="Times New Roman" w:hAnsi="Times New Roman"/>
          <w:sz w:val="24"/>
          <w:szCs w:val="24"/>
        </w:rPr>
      </w:pPr>
      <w:r w:rsidRPr="00371262">
        <w:rPr>
          <w:rFonts w:ascii="Times New Roman" w:hAnsi="Times New Roman"/>
          <w:sz w:val="24"/>
          <w:szCs w:val="24"/>
        </w:rPr>
        <w:t>Численность населения в Зиминском районе, тыс. чел.</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276"/>
        <w:gridCol w:w="1275"/>
        <w:gridCol w:w="1276"/>
        <w:gridCol w:w="1276"/>
      </w:tblGrid>
      <w:tr w:rsidR="001D752D" w:rsidRPr="00371262" w:rsidTr="00261BA3">
        <w:tc>
          <w:tcPr>
            <w:tcW w:w="4820" w:type="dxa"/>
            <w:vAlign w:val="center"/>
          </w:tcPr>
          <w:p w:rsidR="001D752D" w:rsidRPr="00371262" w:rsidRDefault="001D752D" w:rsidP="00261BA3">
            <w:pPr>
              <w:spacing w:after="0"/>
              <w:jc w:val="center"/>
              <w:rPr>
                <w:rFonts w:ascii="Times New Roman" w:hAnsi="Times New Roman"/>
                <w:sz w:val="24"/>
                <w:szCs w:val="24"/>
              </w:rPr>
            </w:pPr>
            <w:r w:rsidRPr="00371262">
              <w:rPr>
                <w:rFonts w:ascii="Times New Roman" w:hAnsi="Times New Roman"/>
                <w:sz w:val="24"/>
                <w:szCs w:val="24"/>
              </w:rPr>
              <w:t>Наименование</w:t>
            </w:r>
          </w:p>
        </w:tc>
        <w:tc>
          <w:tcPr>
            <w:tcW w:w="1276" w:type="dxa"/>
            <w:vAlign w:val="center"/>
          </w:tcPr>
          <w:p w:rsidR="001D752D" w:rsidRPr="00261BA3" w:rsidRDefault="001D752D" w:rsidP="00261BA3">
            <w:pPr>
              <w:spacing w:after="0"/>
              <w:ind w:right="-108"/>
              <w:jc w:val="center"/>
              <w:rPr>
                <w:rFonts w:ascii="Times New Roman" w:hAnsi="Times New Roman"/>
              </w:rPr>
            </w:pPr>
            <w:r w:rsidRPr="00261BA3">
              <w:rPr>
                <w:rFonts w:ascii="Times New Roman" w:hAnsi="Times New Roman"/>
              </w:rPr>
              <w:t>на 01.01.2007г.</w:t>
            </w:r>
          </w:p>
        </w:tc>
        <w:tc>
          <w:tcPr>
            <w:tcW w:w="1275" w:type="dxa"/>
            <w:vAlign w:val="center"/>
          </w:tcPr>
          <w:p w:rsidR="001D752D" w:rsidRPr="00261BA3" w:rsidRDefault="001D752D" w:rsidP="00261BA3">
            <w:pPr>
              <w:spacing w:after="0"/>
              <w:ind w:right="-108"/>
              <w:jc w:val="center"/>
              <w:rPr>
                <w:rFonts w:ascii="Times New Roman" w:hAnsi="Times New Roman"/>
              </w:rPr>
            </w:pPr>
            <w:r w:rsidRPr="00261BA3">
              <w:rPr>
                <w:rFonts w:ascii="Times New Roman" w:hAnsi="Times New Roman"/>
              </w:rPr>
              <w:t>на 01.01.2008г.</w:t>
            </w:r>
          </w:p>
        </w:tc>
        <w:tc>
          <w:tcPr>
            <w:tcW w:w="1276" w:type="dxa"/>
            <w:vAlign w:val="center"/>
          </w:tcPr>
          <w:p w:rsidR="001D752D" w:rsidRPr="00261BA3" w:rsidRDefault="001D752D" w:rsidP="00261BA3">
            <w:pPr>
              <w:spacing w:after="0"/>
              <w:ind w:right="-108"/>
              <w:jc w:val="center"/>
              <w:rPr>
                <w:rFonts w:ascii="Times New Roman" w:hAnsi="Times New Roman"/>
              </w:rPr>
            </w:pPr>
            <w:r w:rsidRPr="00261BA3">
              <w:rPr>
                <w:rFonts w:ascii="Times New Roman" w:hAnsi="Times New Roman"/>
              </w:rPr>
              <w:t>на 01.01.2009г.</w:t>
            </w:r>
          </w:p>
        </w:tc>
        <w:tc>
          <w:tcPr>
            <w:tcW w:w="1276" w:type="dxa"/>
          </w:tcPr>
          <w:p w:rsidR="001D752D" w:rsidRPr="00261BA3" w:rsidRDefault="001D752D" w:rsidP="00261BA3">
            <w:pPr>
              <w:spacing w:after="0"/>
              <w:ind w:right="-108"/>
              <w:jc w:val="center"/>
              <w:rPr>
                <w:rFonts w:ascii="Times New Roman" w:hAnsi="Times New Roman"/>
              </w:rPr>
            </w:pPr>
            <w:r w:rsidRPr="00261BA3">
              <w:rPr>
                <w:rFonts w:ascii="Times New Roman" w:hAnsi="Times New Roman"/>
              </w:rPr>
              <w:t>на 01.01.2010г.</w:t>
            </w:r>
          </w:p>
        </w:tc>
      </w:tr>
      <w:tr w:rsidR="001D752D" w:rsidRPr="00371262" w:rsidTr="00261BA3">
        <w:tc>
          <w:tcPr>
            <w:tcW w:w="4820" w:type="dxa"/>
          </w:tcPr>
          <w:p w:rsidR="001D752D" w:rsidRPr="00371262" w:rsidRDefault="001D752D" w:rsidP="00261BA3">
            <w:pPr>
              <w:spacing w:after="0"/>
              <w:jc w:val="both"/>
              <w:rPr>
                <w:rFonts w:ascii="Times New Roman" w:hAnsi="Times New Roman"/>
                <w:sz w:val="24"/>
                <w:szCs w:val="24"/>
              </w:rPr>
            </w:pPr>
            <w:r w:rsidRPr="00371262">
              <w:rPr>
                <w:rFonts w:ascii="Times New Roman" w:hAnsi="Times New Roman"/>
                <w:sz w:val="24"/>
                <w:szCs w:val="24"/>
              </w:rPr>
              <w:t xml:space="preserve">Численность населения </w:t>
            </w:r>
          </w:p>
        </w:tc>
        <w:tc>
          <w:tcPr>
            <w:tcW w:w="1276" w:type="dxa"/>
            <w:vAlign w:val="center"/>
          </w:tcPr>
          <w:p w:rsidR="001D752D" w:rsidRPr="00371262" w:rsidRDefault="001D752D" w:rsidP="00261BA3">
            <w:pPr>
              <w:spacing w:after="0"/>
              <w:jc w:val="center"/>
              <w:rPr>
                <w:rFonts w:ascii="Times New Roman" w:hAnsi="Times New Roman"/>
                <w:sz w:val="24"/>
                <w:szCs w:val="24"/>
              </w:rPr>
            </w:pPr>
            <w:r w:rsidRPr="00371262">
              <w:rPr>
                <w:rFonts w:ascii="Times New Roman" w:hAnsi="Times New Roman"/>
                <w:sz w:val="24"/>
                <w:szCs w:val="24"/>
              </w:rPr>
              <w:t>14,6</w:t>
            </w:r>
          </w:p>
        </w:tc>
        <w:tc>
          <w:tcPr>
            <w:tcW w:w="1275" w:type="dxa"/>
            <w:vAlign w:val="center"/>
          </w:tcPr>
          <w:p w:rsidR="001D752D" w:rsidRPr="00371262" w:rsidRDefault="001D752D" w:rsidP="00261BA3">
            <w:pPr>
              <w:spacing w:after="0"/>
              <w:jc w:val="center"/>
              <w:rPr>
                <w:rFonts w:ascii="Times New Roman" w:hAnsi="Times New Roman"/>
                <w:sz w:val="24"/>
                <w:szCs w:val="24"/>
              </w:rPr>
            </w:pPr>
            <w:r w:rsidRPr="00371262">
              <w:rPr>
                <w:rFonts w:ascii="Times New Roman" w:hAnsi="Times New Roman"/>
                <w:sz w:val="24"/>
                <w:szCs w:val="24"/>
              </w:rPr>
              <w:t>14,7</w:t>
            </w:r>
          </w:p>
        </w:tc>
        <w:tc>
          <w:tcPr>
            <w:tcW w:w="1276" w:type="dxa"/>
            <w:vAlign w:val="center"/>
          </w:tcPr>
          <w:p w:rsidR="001D752D" w:rsidRPr="00371262" w:rsidRDefault="001D752D" w:rsidP="00261BA3">
            <w:pPr>
              <w:spacing w:after="0"/>
              <w:jc w:val="center"/>
              <w:rPr>
                <w:rFonts w:ascii="Times New Roman" w:hAnsi="Times New Roman"/>
                <w:sz w:val="24"/>
                <w:szCs w:val="24"/>
              </w:rPr>
            </w:pPr>
            <w:r w:rsidRPr="00371262">
              <w:rPr>
                <w:rFonts w:ascii="Times New Roman" w:hAnsi="Times New Roman"/>
                <w:sz w:val="24"/>
                <w:szCs w:val="24"/>
              </w:rPr>
              <w:t>14,9</w:t>
            </w:r>
          </w:p>
        </w:tc>
        <w:tc>
          <w:tcPr>
            <w:tcW w:w="1276" w:type="dxa"/>
            <w:vAlign w:val="center"/>
          </w:tcPr>
          <w:p w:rsidR="001D752D" w:rsidRPr="00371262" w:rsidRDefault="001D752D" w:rsidP="00261BA3">
            <w:pPr>
              <w:spacing w:after="0"/>
              <w:jc w:val="center"/>
              <w:rPr>
                <w:rFonts w:ascii="Times New Roman" w:hAnsi="Times New Roman"/>
                <w:sz w:val="24"/>
                <w:szCs w:val="24"/>
              </w:rPr>
            </w:pPr>
            <w:r w:rsidRPr="00371262">
              <w:rPr>
                <w:rFonts w:ascii="Times New Roman" w:hAnsi="Times New Roman"/>
                <w:sz w:val="24"/>
                <w:szCs w:val="24"/>
              </w:rPr>
              <w:t>15,05</w:t>
            </w:r>
          </w:p>
        </w:tc>
      </w:tr>
      <w:tr w:rsidR="001D752D" w:rsidRPr="00371262" w:rsidTr="00261BA3">
        <w:tc>
          <w:tcPr>
            <w:tcW w:w="4820" w:type="dxa"/>
          </w:tcPr>
          <w:p w:rsidR="001D752D" w:rsidRPr="00371262" w:rsidRDefault="001D752D" w:rsidP="00261BA3">
            <w:pPr>
              <w:spacing w:after="0"/>
              <w:jc w:val="both"/>
              <w:rPr>
                <w:rFonts w:ascii="Times New Roman" w:hAnsi="Times New Roman"/>
                <w:sz w:val="24"/>
                <w:szCs w:val="24"/>
              </w:rPr>
            </w:pPr>
            <w:r w:rsidRPr="00371262">
              <w:rPr>
                <w:rFonts w:ascii="Times New Roman" w:hAnsi="Times New Roman"/>
                <w:sz w:val="24"/>
                <w:szCs w:val="24"/>
              </w:rPr>
              <w:t xml:space="preserve">Трудовые ресурсы </w:t>
            </w:r>
          </w:p>
        </w:tc>
        <w:tc>
          <w:tcPr>
            <w:tcW w:w="1276" w:type="dxa"/>
            <w:vAlign w:val="center"/>
          </w:tcPr>
          <w:p w:rsidR="001D752D" w:rsidRPr="00371262" w:rsidRDefault="001D752D" w:rsidP="00261BA3">
            <w:pPr>
              <w:spacing w:after="0"/>
              <w:jc w:val="center"/>
              <w:rPr>
                <w:rFonts w:ascii="Times New Roman" w:hAnsi="Times New Roman"/>
                <w:sz w:val="24"/>
                <w:szCs w:val="24"/>
              </w:rPr>
            </w:pPr>
            <w:r w:rsidRPr="00371262">
              <w:rPr>
                <w:rFonts w:ascii="Times New Roman" w:hAnsi="Times New Roman"/>
                <w:sz w:val="24"/>
                <w:szCs w:val="24"/>
              </w:rPr>
              <w:t>8,6</w:t>
            </w:r>
          </w:p>
        </w:tc>
        <w:tc>
          <w:tcPr>
            <w:tcW w:w="1275" w:type="dxa"/>
            <w:vAlign w:val="center"/>
          </w:tcPr>
          <w:p w:rsidR="001D752D" w:rsidRPr="00371262" w:rsidRDefault="001D752D" w:rsidP="00261BA3">
            <w:pPr>
              <w:spacing w:after="0"/>
              <w:jc w:val="center"/>
              <w:rPr>
                <w:rFonts w:ascii="Times New Roman" w:hAnsi="Times New Roman"/>
                <w:sz w:val="24"/>
                <w:szCs w:val="24"/>
              </w:rPr>
            </w:pPr>
            <w:r w:rsidRPr="00371262">
              <w:rPr>
                <w:rFonts w:ascii="Times New Roman" w:hAnsi="Times New Roman"/>
                <w:sz w:val="24"/>
                <w:szCs w:val="24"/>
              </w:rPr>
              <w:t>9</w:t>
            </w:r>
          </w:p>
        </w:tc>
        <w:tc>
          <w:tcPr>
            <w:tcW w:w="1276" w:type="dxa"/>
            <w:vAlign w:val="center"/>
          </w:tcPr>
          <w:p w:rsidR="001D752D" w:rsidRPr="00371262" w:rsidRDefault="001D752D" w:rsidP="00261BA3">
            <w:pPr>
              <w:spacing w:after="0"/>
              <w:jc w:val="center"/>
              <w:rPr>
                <w:rFonts w:ascii="Times New Roman" w:hAnsi="Times New Roman"/>
                <w:sz w:val="24"/>
                <w:szCs w:val="24"/>
              </w:rPr>
            </w:pPr>
            <w:r w:rsidRPr="00371262">
              <w:rPr>
                <w:rFonts w:ascii="Times New Roman" w:hAnsi="Times New Roman"/>
                <w:sz w:val="24"/>
                <w:szCs w:val="24"/>
              </w:rPr>
              <w:t>9,6</w:t>
            </w:r>
          </w:p>
        </w:tc>
        <w:tc>
          <w:tcPr>
            <w:tcW w:w="1276" w:type="dxa"/>
            <w:vAlign w:val="center"/>
          </w:tcPr>
          <w:p w:rsidR="001D752D" w:rsidRPr="00371262" w:rsidRDefault="001D752D" w:rsidP="00261BA3">
            <w:pPr>
              <w:spacing w:after="0"/>
              <w:jc w:val="center"/>
              <w:rPr>
                <w:rFonts w:ascii="Times New Roman" w:hAnsi="Times New Roman"/>
                <w:sz w:val="24"/>
                <w:szCs w:val="24"/>
              </w:rPr>
            </w:pPr>
            <w:r w:rsidRPr="00371262">
              <w:rPr>
                <w:rFonts w:ascii="Times New Roman" w:hAnsi="Times New Roman"/>
                <w:sz w:val="24"/>
                <w:szCs w:val="24"/>
              </w:rPr>
              <w:t>9,79</w:t>
            </w:r>
          </w:p>
        </w:tc>
      </w:tr>
      <w:tr w:rsidR="001D752D" w:rsidRPr="00371262" w:rsidTr="00261BA3">
        <w:tc>
          <w:tcPr>
            <w:tcW w:w="4820" w:type="dxa"/>
          </w:tcPr>
          <w:p w:rsidR="001D752D" w:rsidRPr="00371262" w:rsidRDefault="001D752D" w:rsidP="00261BA3">
            <w:pPr>
              <w:spacing w:after="0"/>
              <w:jc w:val="both"/>
              <w:rPr>
                <w:rFonts w:ascii="Times New Roman" w:hAnsi="Times New Roman"/>
                <w:i/>
                <w:sz w:val="24"/>
                <w:szCs w:val="24"/>
              </w:rPr>
            </w:pPr>
            <w:r w:rsidRPr="00371262">
              <w:rPr>
                <w:rFonts w:ascii="Times New Roman" w:hAnsi="Times New Roman"/>
                <w:i/>
                <w:sz w:val="24"/>
                <w:szCs w:val="24"/>
              </w:rPr>
              <w:t xml:space="preserve">трудоспособное население в трудоспособном возрасте </w:t>
            </w:r>
          </w:p>
        </w:tc>
        <w:tc>
          <w:tcPr>
            <w:tcW w:w="1276" w:type="dxa"/>
            <w:vAlign w:val="center"/>
          </w:tcPr>
          <w:p w:rsidR="001D752D" w:rsidRPr="00371262" w:rsidRDefault="001D752D" w:rsidP="00261BA3">
            <w:pPr>
              <w:spacing w:after="0"/>
              <w:jc w:val="center"/>
              <w:rPr>
                <w:rFonts w:ascii="Times New Roman" w:hAnsi="Times New Roman"/>
                <w:i/>
                <w:sz w:val="24"/>
                <w:szCs w:val="24"/>
              </w:rPr>
            </w:pPr>
            <w:r w:rsidRPr="00371262">
              <w:rPr>
                <w:rFonts w:ascii="Times New Roman" w:hAnsi="Times New Roman"/>
                <w:i/>
                <w:sz w:val="24"/>
                <w:szCs w:val="24"/>
              </w:rPr>
              <w:t>8,2</w:t>
            </w:r>
          </w:p>
        </w:tc>
        <w:tc>
          <w:tcPr>
            <w:tcW w:w="1275" w:type="dxa"/>
            <w:vAlign w:val="center"/>
          </w:tcPr>
          <w:p w:rsidR="001D752D" w:rsidRPr="00371262" w:rsidRDefault="001D752D" w:rsidP="00261BA3">
            <w:pPr>
              <w:spacing w:after="0"/>
              <w:jc w:val="center"/>
              <w:rPr>
                <w:rFonts w:ascii="Times New Roman" w:hAnsi="Times New Roman"/>
                <w:i/>
                <w:sz w:val="24"/>
                <w:szCs w:val="24"/>
              </w:rPr>
            </w:pPr>
            <w:r w:rsidRPr="00371262">
              <w:rPr>
                <w:rFonts w:ascii="Times New Roman" w:hAnsi="Times New Roman"/>
                <w:i/>
                <w:sz w:val="24"/>
                <w:szCs w:val="24"/>
              </w:rPr>
              <w:t>8,3</w:t>
            </w:r>
          </w:p>
        </w:tc>
        <w:tc>
          <w:tcPr>
            <w:tcW w:w="1276" w:type="dxa"/>
            <w:vAlign w:val="center"/>
          </w:tcPr>
          <w:p w:rsidR="001D752D" w:rsidRPr="00371262" w:rsidRDefault="001D752D" w:rsidP="00261BA3">
            <w:pPr>
              <w:spacing w:after="0"/>
              <w:jc w:val="center"/>
              <w:rPr>
                <w:rFonts w:ascii="Times New Roman" w:hAnsi="Times New Roman"/>
                <w:i/>
                <w:sz w:val="24"/>
                <w:szCs w:val="24"/>
              </w:rPr>
            </w:pPr>
            <w:r w:rsidRPr="00371262">
              <w:rPr>
                <w:rFonts w:ascii="Times New Roman" w:hAnsi="Times New Roman"/>
                <w:i/>
                <w:sz w:val="24"/>
                <w:szCs w:val="24"/>
              </w:rPr>
              <w:t>8,9</w:t>
            </w:r>
          </w:p>
        </w:tc>
        <w:tc>
          <w:tcPr>
            <w:tcW w:w="1276" w:type="dxa"/>
            <w:vAlign w:val="center"/>
          </w:tcPr>
          <w:p w:rsidR="001D752D" w:rsidRPr="00371262" w:rsidRDefault="001D752D" w:rsidP="00261BA3">
            <w:pPr>
              <w:spacing w:after="0"/>
              <w:jc w:val="center"/>
              <w:rPr>
                <w:rFonts w:ascii="Times New Roman" w:hAnsi="Times New Roman"/>
                <w:i/>
                <w:sz w:val="24"/>
                <w:szCs w:val="24"/>
              </w:rPr>
            </w:pPr>
            <w:r w:rsidRPr="00371262">
              <w:rPr>
                <w:rFonts w:ascii="Times New Roman" w:hAnsi="Times New Roman"/>
                <w:i/>
                <w:sz w:val="24"/>
                <w:szCs w:val="24"/>
              </w:rPr>
              <w:t>9,08</w:t>
            </w:r>
          </w:p>
        </w:tc>
      </w:tr>
      <w:tr w:rsidR="001D752D" w:rsidRPr="00371262" w:rsidTr="00261BA3">
        <w:tc>
          <w:tcPr>
            <w:tcW w:w="4820" w:type="dxa"/>
          </w:tcPr>
          <w:p w:rsidR="001D752D" w:rsidRPr="00371262" w:rsidRDefault="001D752D" w:rsidP="00261BA3">
            <w:pPr>
              <w:spacing w:after="0"/>
              <w:jc w:val="both"/>
              <w:rPr>
                <w:rFonts w:ascii="Times New Roman" w:hAnsi="Times New Roman"/>
                <w:i/>
                <w:sz w:val="24"/>
                <w:szCs w:val="24"/>
              </w:rPr>
            </w:pPr>
            <w:r w:rsidRPr="00371262">
              <w:rPr>
                <w:rFonts w:ascii="Times New Roman" w:hAnsi="Times New Roman"/>
                <w:i/>
                <w:sz w:val="24"/>
                <w:szCs w:val="24"/>
              </w:rPr>
              <w:t xml:space="preserve">лица старше трудоспособного возраста и подростки, занятые в экономике </w:t>
            </w:r>
          </w:p>
        </w:tc>
        <w:tc>
          <w:tcPr>
            <w:tcW w:w="1276" w:type="dxa"/>
            <w:vAlign w:val="center"/>
          </w:tcPr>
          <w:p w:rsidR="001D752D" w:rsidRPr="00371262" w:rsidRDefault="001D752D" w:rsidP="00261BA3">
            <w:pPr>
              <w:spacing w:after="0"/>
              <w:jc w:val="center"/>
              <w:rPr>
                <w:rFonts w:ascii="Times New Roman" w:hAnsi="Times New Roman"/>
                <w:i/>
                <w:sz w:val="24"/>
                <w:szCs w:val="24"/>
              </w:rPr>
            </w:pPr>
            <w:r w:rsidRPr="00371262">
              <w:rPr>
                <w:rFonts w:ascii="Times New Roman" w:hAnsi="Times New Roman"/>
                <w:i/>
                <w:sz w:val="24"/>
                <w:szCs w:val="24"/>
              </w:rPr>
              <w:t>0,4</w:t>
            </w:r>
          </w:p>
        </w:tc>
        <w:tc>
          <w:tcPr>
            <w:tcW w:w="1275" w:type="dxa"/>
            <w:vAlign w:val="center"/>
          </w:tcPr>
          <w:p w:rsidR="001D752D" w:rsidRPr="00371262" w:rsidRDefault="001D752D" w:rsidP="00261BA3">
            <w:pPr>
              <w:spacing w:after="0"/>
              <w:jc w:val="center"/>
              <w:rPr>
                <w:rFonts w:ascii="Times New Roman" w:hAnsi="Times New Roman"/>
                <w:i/>
                <w:sz w:val="24"/>
                <w:szCs w:val="24"/>
              </w:rPr>
            </w:pPr>
            <w:r w:rsidRPr="00371262">
              <w:rPr>
                <w:rFonts w:ascii="Times New Roman" w:hAnsi="Times New Roman"/>
                <w:i/>
                <w:sz w:val="24"/>
                <w:szCs w:val="24"/>
              </w:rPr>
              <w:t>0,7</w:t>
            </w:r>
          </w:p>
        </w:tc>
        <w:tc>
          <w:tcPr>
            <w:tcW w:w="1276" w:type="dxa"/>
            <w:vAlign w:val="center"/>
          </w:tcPr>
          <w:p w:rsidR="001D752D" w:rsidRPr="00371262" w:rsidRDefault="001D752D" w:rsidP="00261BA3">
            <w:pPr>
              <w:spacing w:after="0"/>
              <w:jc w:val="center"/>
              <w:rPr>
                <w:rFonts w:ascii="Times New Roman" w:hAnsi="Times New Roman"/>
                <w:i/>
                <w:sz w:val="24"/>
                <w:szCs w:val="24"/>
              </w:rPr>
            </w:pPr>
            <w:r w:rsidRPr="00371262">
              <w:rPr>
                <w:rFonts w:ascii="Times New Roman" w:hAnsi="Times New Roman"/>
                <w:i/>
                <w:sz w:val="24"/>
                <w:szCs w:val="24"/>
              </w:rPr>
              <w:t>0,7</w:t>
            </w:r>
          </w:p>
        </w:tc>
        <w:tc>
          <w:tcPr>
            <w:tcW w:w="1276" w:type="dxa"/>
            <w:vAlign w:val="center"/>
          </w:tcPr>
          <w:p w:rsidR="001D752D" w:rsidRPr="00371262" w:rsidRDefault="001D752D" w:rsidP="00261BA3">
            <w:pPr>
              <w:spacing w:after="0"/>
              <w:jc w:val="center"/>
              <w:rPr>
                <w:rFonts w:ascii="Times New Roman" w:hAnsi="Times New Roman"/>
                <w:i/>
                <w:sz w:val="24"/>
                <w:szCs w:val="24"/>
              </w:rPr>
            </w:pPr>
            <w:r w:rsidRPr="00371262">
              <w:rPr>
                <w:rFonts w:ascii="Times New Roman" w:hAnsi="Times New Roman"/>
                <w:i/>
                <w:sz w:val="24"/>
                <w:szCs w:val="24"/>
              </w:rPr>
              <w:t>0,7</w:t>
            </w:r>
          </w:p>
        </w:tc>
      </w:tr>
      <w:tr w:rsidR="001D752D" w:rsidRPr="00371262" w:rsidTr="00261BA3">
        <w:tc>
          <w:tcPr>
            <w:tcW w:w="4820" w:type="dxa"/>
          </w:tcPr>
          <w:p w:rsidR="001D752D" w:rsidRPr="00371262" w:rsidRDefault="001D752D" w:rsidP="00261BA3">
            <w:pPr>
              <w:spacing w:after="0"/>
              <w:jc w:val="both"/>
              <w:rPr>
                <w:rFonts w:ascii="Times New Roman" w:hAnsi="Times New Roman"/>
                <w:sz w:val="24"/>
                <w:szCs w:val="24"/>
              </w:rPr>
            </w:pPr>
            <w:r w:rsidRPr="00371262">
              <w:rPr>
                <w:rFonts w:ascii="Times New Roman" w:hAnsi="Times New Roman"/>
                <w:sz w:val="24"/>
                <w:szCs w:val="24"/>
              </w:rPr>
              <w:t xml:space="preserve">Занято в экономике </w:t>
            </w:r>
          </w:p>
        </w:tc>
        <w:tc>
          <w:tcPr>
            <w:tcW w:w="1276" w:type="dxa"/>
            <w:vAlign w:val="center"/>
          </w:tcPr>
          <w:p w:rsidR="001D752D" w:rsidRPr="00371262" w:rsidRDefault="001D752D" w:rsidP="00261BA3">
            <w:pPr>
              <w:spacing w:after="0"/>
              <w:jc w:val="center"/>
              <w:rPr>
                <w:rFonts w:ascii="Times New Roman" w:hAnsi="Times New Roman"/>
                <w:sz w:val="24"/>
                <w:szCs w:val="24"/>
              </w:rPr>
            </w:pPr>
            <w:r w:rsidRPr="00371262">
              <w:rPr>
                <w:rFonts w:ascii="Times New Roman" w:hAnsi="Times New Roman"/>
                <w:sz w:val="24"/>
                <w:szCs w:val="24"/>
              </w:rPr>
              <w:t>3,8</w:t>
            </w:r>
          </w:p>
        </w:tc>
        <w:tc>
          <w:tcPr>
            <w:tcW w:w="1275" w:type="dxa"/>
            <w:vAlign w:val="center"/>
          </w:tcPr>
          <w:p w:rsidR="001D752D" w:rsidRPr="00371262" w:rsidRDefault="001D752D" w:rsidP="00261BA3">
            <w:pPr>
              <w:spacing w:after="0"/>
              <w:jc w:val="center"/>
              <w:rPr>
                <w:rFonts w:ascii="Times New Roman" w:hAnsi="Times New Roman"/>
                <w:sz w:val="24"/>
                <w:szCs w:val="24"/>
              </w:rPr>
            </w:pPr>
            <w:r w:rsidRPr="00371262">
              <w:rPr>
                <w:rFonts w:ascii="Times New Roman" w:hAnsi="Times New Roman"/>
                <w:sz w:val="24"/>
                <w:szCs w:val="24"/>
              </w:rPr>
              <w:t>4,3</w:t>
            </w:r>
          </w:p>
        </w:tc>
        <w:tc>
          <w:tcPr>
            <w:tcW w:w="1276" w:type="dxa"/>
            <w:vAlign w:val="center"/>
          </w:tcPr>
          <w:p w:rsidR="001D752D" w:rsidRPr="00371262" w:rsidRDefault="001D752D" w:rsidP="00261BA3">
            <w:pPr>
              <w:spacing w:after="0"/>
              <w:jc w:val="center"/>
              <w:rPr>
                <w:rFonts w:ascii="Times New Roman" w:hAnsi="Times New Roman"/>
                <w:sz w:val="24"/>
                <w:szCs w:val="24"/>
              </w:rPr>
            </w:pPr>
            <w:r w:rsidRPr="00371262">
              <w:rPr>
                <w:rFonts w:ascii="Times New Roman" w:hAnsi="Times New Roman"/>
                <w:sz w:val="24"/>
                <w:szCs w:val="24"/>
              </w:rPr>
              <w:t>4,7</w:t>
            </w:r>
          </w:p>
        </w:tc>
        <w:tc>
          <w:tcPr>
            <w:tcW w:w="1276" w:type="dxa"/>
            <w:vAlign w:val="center"/>
          </w:tcPr>
          <w:p w:rsidR="001D752D" w:rsidRPr="00371262" w:rsidRDefault="001D752D" w:rsidP="00261BA3">
            <w:pPr>
              <w:spacing w:after="0"/>
              <w:jc w:val="center"/>
              <w:rPr>
                <w:rFonts w:ascii="Times New Roman" w:hAnsi="Times New Roman"/>
                <w:sz w:val="24"/>
                <w:szCs w:val="24"/>
              </w:rPr>
            </w:pPr>
            <w:r w:rsidRPr="00371262">
              <w:rPr>
                <w:rFonts w:ascii="Times New Roman" w:hAnsi="Times New Roman"/>
                <w:sz w:val="24"/>
                <w:szCs w:val="24"/>
              </w:rPr>
              <w:t>4,35</w:t>
            </w:r>
          </w:p>
        </w:tc>
      </w:tr>
      <w:tr w:rsidR="001D752D" w:rsidRPr="00371262" w:rsidTr="00261BA3">
        <w:tc>
          <w:tcPr>
            <w:tcW w:w="4820" w:type="dxa"/>
          </w:tcPr>
          <w:p w:rsidR="001D752D" w:rsidRPr="00371262" w:rsidRDefault="001D752D" w:rsidP="00261BA3">
            <w:pPr>
              <w:spacing w:after="0"/>
              <w:jc w:val="both"/>
              <w:rPr>
                <w:rFonts w:ascii="Times New Roman" w:hAnsi="Times New Roman"/>
                <w:sz w:val="24"/>
                <w:szCs w:val="24"/>
              </w:rPr>
            </w:pPr>
            <w:r w:rsidRPr="00371262">
              <w:rPr>
                <w:rFonts w:ascii="Times New Roman" w:hAnsi="Times New Roman"/>
                <w:sz w:val="24"/>
                <w:szCs w:val="24"/>
              </w:rPr>
              <w:t>в том числе по формам собственности:</w:t>
            </w:r>
          </w:p>
        </w:tc>
        <w:tc>
          <w:tcPr>
            <w:tcW w:w="1276" w:type="dxa"/>
            <w:vAlign w:val="center"/>
          </w:tcPr>
          <w:p w:rsidR="001D752D" w:rsidRPr="00371262" w:rsidRDefault="001D752D" w:rsidP="00261BA3">
            <w:pPr>
              <w:spacing w:after="0"/>
              <w:jc w:val="center"/>
              <w:rPr>
                <w:rFonts w:ascii="Times New Roman" w:hAnsi="Times New Roman"/>
                <w:sz w:val="24"/>
                <w:szCs w:val="24"/>
              </w:rPr>
            </w:pPr>
          </w:p>
        </w:tc>
        <w:tc>
          <w:tcPr>
            <w:tcW w:w="1275" w:type="dxa"/>
            <w:vAlign w:val="center"/>
          </w:tcPr>
          <w:p w:rsidR="001D752D" w:rsidRPr="00371262" w:rsidRDefault="001D752D" w:rsidP="00261BA3">
            <w:pPr>
              <w:spacing w:after="0"/>
              <w:jc w:val="center"/>
              <w:rPr>
                <w:rFonts w:ascii="Times New Roman" w:hAnsi="Times New Roman"/>
                <w:sz w:val="24"/>
                <w:szCs w:val="24"/>
              </w:rPr>
            </w:pPr>
          </w:p>
        </w:tc>
        <w:tc>
          <w:tcPr>
            <w:tcW w:w="1276" w:type="dxa"/>
            <w:vAlign w:val="center"/>
          </w:tcPr>
          <w:p w:rsidR="001D752D" w:rsidRPr="00371262" w:rsidRDefault="001D752D" w:rsidP="00261BA3">
            <w:pPr>
              <w:spacing w:after="0"/>
              <w:jc w:val="center"/>
              <w:rPr>
                <w:rFonts w:ascii="Times New Roman" w:hAnsi="Times New Roman"/>
                <w:sz w:val="24"/>
                <w:szCs w:val="24"/>
              </w:rPr>
            </w:pPr>
          </w:p>
        </w:tc>
        <w:tc>
          <w:tcPr>
            <w:tcW w:w="1276" w:type="dxa"/>
            <w:vAlign w:val="center"/>
          </w:tcPr>
          <w:p w:rsidR="001D752D" w:rsidRPr="00371262" w:rsidRDefault="001D752D" w:rsidP="00261BA3">
            <w:pPr>
              <w:spacing w:after="0"/>
              <w:jc w:val="center"/>
              <w:rPr>
                <w:rFonts w:ascii="Times New Roman" w:hAnsi="Times New Roman"/>
                <w:sz w:val="24"/>
                <w:szCs w:val="24"/>
              </w:rPr>
            </w:pPr>
          </w:p>
        </w:tc>
      </w:tr>
      <w:tr w:rsidR="001D752D" w:rsidRPr="00371262" w:rsidTr="00261BA3">
        <w:tc>
          <w:tcPr>
            <w:tcW w:w="4820" w:type="dxa"/>
          </w:tcPr>
          <w:p w:rsidR="001D752D" w:rsidRPr="00371262" w:rsidRDefault="001D752D" w:rsidP="00261BA3">
            <w:pPr>
              <w:spacing w:after="0"/>
              <w:ind w:firstLine="284"/>
              <w:jc w:val="both"/>
              <w:rPr>
                <w:rFonts w:ascii="Times New Roman" w:hAnsi="Times New Roman"/>
                <w:i/>
                <w:sz w:val="24"/>
                <w:szCs w:val="24"/>
              </w:rPr>
            </w:pPr>
            <w:r w:rsidRPr="00371262">
              <w:rPr>
                <w:rFonts w:ascii="Times New Roman" w:hAnsi="Times New Roman"/>
                <w:i/>
                <w:sz w:val="24"/>
                <w:szCs w:val="24"/>
              </w:rPr>
              <w:t>государственная и муниципальная</w:t>
            </w:r>
          </w:p>
        </w:tc>
        <w:tc>
          <w:tcPr>
            <w:tcW w:w="1276" w:type="dxa"/>
            <w:vAlign w:val="center"/>
          </w:tcPr>
          <w:p w:rsidR="001D752D" w:rsidRPr="00371262" w:rsidRDefault="001D752D" w:rsidP="00261BA3">
            <w:pPr>
              <w:spacing w:after="0"/>
              <w:jc w:val="center"/>
              <w:rPr>
                <w:rFonts w:ascii="Times New Roman" w:hAnsi="Times New Roman"/>
                <w:i/>
                <w:sz w:val="24"/>
                <w:szCs w:val="24"/>
              </w:rPr>
            </w:pPr>
            <w:r w:rsidRPr="00371262">
              <w:rPr>
                <w:rFonts w:ascii="Times New Roman" w:hAnsi="Times New Roman"/>
                <w:i/>
                <w:sz w:val="24"/>
                <w:szCs w:val="24"/>
              </w:rPr>
              <w:t>1,8</w:t>
            </w:r>
          </w:p>
        </w:tc>
        <w:tc>
          <w:tcPr>
            <w:tcW w:w="1275" w:type="dxa"/>
            <w:vAlign w:val="center"/>
          </w:tcPr>
          <w:p w:rsidR="001D752D" w:rsidRPr="00371262" w:rsidRDefault="001D752D" w:rsidP="00261BA3">
            <w:pPr>
              <w:spacing w:after="0"/>
              <w:jc w:val="center"/>
              <w:rPr>
                <w:rFonts w:ascii="Times New Roman" w:hAnsi="Times New Roman"/>
                <w:i/>
                <w:sz w:val="24"/>
                <w:szCs w:val="24"/>
              </w:rPr>
            </w:pPr>
            <w:r w:rsidRPr="00371262">
              <w:rPr>
                <w:rFonts w:ascii="Times New Roman" w:hAnsi="Times New Roman"/>
                <w:i/>
                <w:sz w:val="24"/>
                <w:szCs w:val="24"/>
              </w:rPr>
              <w:t>1,7</w:t>
            </w:r>
          </w:p>
        </w:tc>
        <w:tc>
          <w:tcPr>
            <w:tcW w:w="1276" w:type="dxa"/>
            <w:vAlign w:val="center"/>
          </w:tcPr>
          <w:p w:rsidR="001D752D" w:rsidRPr="00371262" w:rsidRDefault="001D752D" w:rsidP="00261BA3">
            <w:pPr>
              <w:spacing w:after="0"/>
              <w:jc w:val="center"/>
              <w:rPr>
                <w:rFonts w:ascii="Times New Roman" w:hAnsi="Times New Roman"/>
                <w:i/>
                <w:sz w:val="24"/>
                <w:szCs w:val="24"/>
              </w:rPr>
            </w:pPr>
            <w:r w:rsidRPr="00371262">
              <w:rPr>
                <w:rFonts w:ascii="Times New Roman" w:hAnsi="Times New Roman"/>
                <w:i/>
                <w:sz w:val="24"/>
                <w:szCs w:val="24"/>
              </w:rPr>
              <w:t>2,1</w:t>
            </w:r>
          </w:p>
        </w:tc>
        <w:tc>
          <w:tcPr>
            <w:tcW w:w="1276" w:type="dxa"/>
            <w:vAlign w:val="center"/>
          </w:tcPr>
          <w:p w:rsidR="001D752D" w:rsidRPr="00371262" w:rsidRDefault="001D752D" w:rsidP="00261BA3">
            <w:pPr>
              <w:spacing w:after="0"/>
              <w:jc w:val="center"/>
              <w:rPr>
                <w:rFonts w:ascii="Times New Roman" w:hAnsi="Times New Roman"/>
                <w:i/>
                <w:sz w:val="24"/>
                <w:szCs w:val="24"/>
              </w:rPr>
            </w:pPr>
            <w:r w:rsidRPr="00371262">
              <w:rPr>
                <w:rFonts w:ascii="Times New Roman" w:hAnsi="Times New Roman"/>
                <w:i/>
                <w:sz w:val="24"/>
                <w:szCs w:val="24"/>
              </w:rPr>
              <w:t>1,94</w:t>
            </w:r>
          </w:p>
        </w:tc>
      </w:tr>
      <w:tr w:rsidR="001D752D" w:rsidRPr="00371262" w:rsidTr="00261BA3">
        <w:tc>
          <w:tcPr>
            <w:tcW w:w="4820" w:type="dxa"/>
          </w:tcPr>
          <w:p w:rsidR="001D752D" w:rsidRPr="00371262" w:rsidRDefault="001D752D" w:rsidP="00261BA3">
            <w:pPr>
              <w:spacing w:after="0"/>
              <w:ind w:firstLine="284"/>
              <w:jc w:val="both"/>
              <w:rPr>
                <w:rFonts w:ascii="Times New Roman" w:hAnsi="Times New Roman"/>
                <w:i/>
                <w:sz w:val="24"/>
                <w:szCs w:val="24"/>
              </w:rPr>
            </w:pPr>
            <w:r w:rsidRPr="00371262">
              <w:rPr>
                <w:rFonts w:ascii="Times New Roman" w:hAnsi="Times New Roman"/>
                <w:i/>
                <w:sz w:val="24"/>
                <w:szCs w:val="24"/>
              </w:rPr>
              <w:t xml:space="preserve">частная </w:t>
            </w:r>
          </w:p>
        </w:tc>
        <w:tc>
          <w:tcPr>
            <w:tcW w:w="1276" w:type="dxa"/>
            <w:vAlign w:val="center"/>
          </w:tcPr>
          <w:p w:rsidR="001D752D" w:rsidRPr="00371262" w:rsidRDefault="001D752D" w:rsidP="00261BA3">
            <w:pPr>
              <w:spacing w:after="0"/>
              <w:jc w:val="center"/>
              <w:rPr>
                <w:rFonts w:ascii="Times New Roman" w:hAnsi="Times New Roman"/>
                <w:i/>
                <w:sz w:val="24"/>
                <w:szCs w:val="24"/>
              </w:rPr>
            </w:pPr>
            <w:r w:rsidRPr="00371262">
              <w:rPr>
                <w:rFonts w:ascii="Times New Roman" w:hAnsi="Times New Roman"/>
                <w:i/>
                <w:sz w:val="24"/>
                <w:szCs w:val="24"/>
              </w:rPr>
              <w:t>1,8</w:t>
            </w:r>
          </w:p>
        </w:tc>
        <w:tc>
          <w:tcPr>
            <w:tcW w:w="1275" w:type="dxa"/>
            <w:vAlign w:val="center"/>
          </w:tcPr>
          <w:p w:rsidR="001D752D" w:rsidRPr="00371262" w:rsidRDefault="001D752D" w:rsidP="00261BA3">
            <w:pPr>
              <w:spacing w:after="0"/>
              <w:jc w:val="center"/>
              <w:rPr>
                <w:rFonts w:ascii="Times New Roman" w:hAnsi="Times New Roman"/>
                <w:i/>
                <w:sz w:val="24"/>
                <w:szCs w:val="24"/>
              </w:rPr>
            </w:pPr>
            <w:r w:rsidRPr="00371262">
              <w:rPr>
                <w:rFonts w:ascii="Times New Roman" w:hAnsi="Times New Roman"/>
                <w:i/>
                <w:sz w:val="24"/>
                <w:szCs w:val="24"/>
              </w:rPr>
              <w:t>2,5</w:t>
            </w:r>
          </w:p>
        </w:tc>
        <w:tc>
          <w:tcPr>
            <w:tcW w:w="1276" w:type="dxa"/>
            <w:vAlign w:val="center"/>
          </w:tcPr>
          <w:p w:rsidR="001D752D" w:rsidRPr="00371262" w:rsidRDefault="001D752D" w:rsidP="00261BA3">
            <w:pPr>
              <w:spacing w:after="0"/>
              <w:jc w:val="center"/>
              <w:rPr>
                <w:rFonts w:ascii="Times New Roman" w:hAnsi="Times New Roman"/>
                <w:i/>
                <w:sz w:val="24"/>
                <w:szCs w:val="24"/>
              </w:rPr>
            </w:pPr>
            <w:r w:rsidRPr="00371262">
              <w:rPr>
                <w:rFonts w:ascii="Times New Roman" w:hAnsi="Times New Roman"/>
                <w:i/>
                <w:sz w:val="24"/>
                <w:szCs w:val="24"/>
              </w:rPr>
              <w:t>2,5</w:t>
            </w:r>
          </w:p>
        </w:tc>
        <w:tc>
          <w:tcPr>
            <w:tcW w:w="1276" w:type="dxa"/>
            <w:vAlign w:val="center"/>
          </w:tcPr>
          <w:p w:rsidR="001D752D" w:rsidRPr="00371262" w:rsidRDefault="001D752D" w:rsidP="00261BA3">
            <w:pPr>
              <w:spacing w:after="0"/>
              <w:jc w:val="center"/>
              <w:rPr>
                <w:rFonts w:ascii="Times New Roman" w:hAnsi="Times New Roman"/>
                <w:i/>
                <w:sz w:val="24"/>
                <w:szCs w:val="24"/>
              </w:rPr>
            </w:pPr>
            <w:r w:rsidRPr="00371262">
              <w:rPr>
                <w:rFonts w:ascii="Times New Roman" w:hAnsi="Times New Roman"/>
                <w:i/>
                <w:sz w:val="24"/>
                <w:szCs w:val="24"/>
              </w:rPr>
              <w:t>2,3</w:t>
            </w:r>
          </w:p>
        </w:tc>
      </w:tr>
      <w:tr w:rsidR="001D752D" w:rsidRPr="00371262" w:rsidTr="00261BA3">
        <w:tc>
          <w:tcPr>
            <w:tcW w:w="4820" w:type="dxa"/>
          </w:tcPr>
          <w:p w:rsidR="001D752D" w:rsidRPr="00371262" w:rsidRDefault="001D752D" w:rsidP="00261BA3">
            <w:pPr>
              <w:spacing w:after="0"/>
              <w:ind w:firstLine="284"/>
              <w:jc w:val="both"/>
              <w:rPr>
                <w:rFonts w:ascii="Times New Roman" w:hAnsi="Times New Roman"/>
                <w:i/>
                <w:sz w:val="24"/>
                <w:szCs w:val="24"/>
              </w:rPr>
            </w:pPr>
            <w:r w:rsidRPr="00371262">
              <w:rPr>
                <w:rFonts w:ascii="Times New Roman" w:hAnsi="Times New Roman"/>
                <w:i/>
                <w:sz w:val="24"/>
                <w:szCs w:val="24"/>
              </w:rPr>
              <w:t xml:space="preserve">смешанная </w:t>
            </w:r>
          </w:p>
        </w:tc>
        <w:tc>
          <w:tcPr>
            <w:tcW w:w="1276" w:type="dxa"/>
            <w:vAlign w:val="center"/>
          </w:tcPr>
          <w:p w:rsidR="001D752D" w:rsidRPr="00371262" w:rsidRDefault="001D752D" w:rsidP="00261BA3">
            <w:pPr>
              <w:spacing w:after="0"/>
              <w:jc w:val="center"/>
              <w:rPr>
                <w:rFonts w:ascii="Times New Roman" w:hAnsi="Times New Roman"/>
                <w:i/>
                <w:sz w:val="24"/>
                <w:szCs w:val="24"/>
              </w:rPr>
            </w:pPr>
            <w:r w:rsidRPr="00371262">
              <w:rPr>
                <w:rFonts w:ascii="Times New Roman" w:hAnsi="Times New Roman"/>
                <w:i/>
                <w:sz w:val="24"/>
                <w:szCs w:val="24"/>
              </w:rPr>
              <w:t>0,2</w:t>
            </w:r>
          </w:p>
        </w:tc>
        <w:tc>
          <w:tcPr>
            <w:tcW w:w="1275" w:type="dxa"/>
            <w:vAlign w:val="center"/>
          </w:tcPr>
          <w:p w:rsidR="001D752D" w:rsidRPr="00371262" w:rsidRDefault="001D752D" w:rsidP="00261BA3">
            <w:pPr>
              <w:spacing w:after="0"/>
              <w:jc w:val="center"/>
              <w:rPr>
                <w:rFonts w:ascii="Times New Roman" w:hAnsi="Times New Roman"/>
                <w:i/>
                <w:sz w:val="24"/>
                <w:szCs w:val="24"/>
              </w:rPr>
            </w:pPr>
            <w:r w:rsidRPr="00371262">
              <w:rPr>
                <w:rFonts w:ascii="Times New Roman" w:hAnsi="Times New Roman"/>
                <w:i/>
                <w:sz w:val="24"/>
                <w:szCs w:val="24"/>
              </w:rPr>
              <w:t>0,1</w:t>
            </w:r>
          </w:p>
        </w:tc>
        <w:tc>
          <w:tcPr>
            <w:tcW w:w="1276" w:type="dxa"/>
            <w:vAlign w:val="center"/>
          </w:tcPr>
          <w:p w:rsidR="001D752D" w:rsidRPr="00371262" w:rsidRDefault="001D752D" w:rsidP="00261BA3">
            <w:pPr>
              <w:spacing w:after="0"/>
              <w:jc w:val="center"/>
              <w:rPr>
                <w:rFonts w:ascii="Times New Roman" w:hAnsi="Times New Roman"/>
                <w:i/>
                <w:sz w:val="24"/>
                <w:szCs w:val="24"/>
              </w:rPr>
            </w:pPr>
            <w:r w:rsidRPr="00371262">
              <w:rPr>
                <w:rFonts w:ascii="Times New Roman" w:hAnsi="Times New Roman"/>
                <w:i/>
                <w:sz w:val="24"/>
                <w:szCs w:val="24"/>
              </w:rPr>
              <w:t>0,1</w:t>
            </w:r>
          </w:p>
        </w:tc>
        <w:tc>
          <w:tcPr>
            <w:tcW w:w="1276" w:type="dxa"/>
            <w:vAlign w:val="center"/>
          </w:tcPr>
          <w:p w:rsidR="001D752D" w:rsidRPr="00371262" w:rsidRDefault="001D752D" w:rsidP="00261BA3">
            <w:pPr>
              <w:spacing w:after="0"/>
              <w:jc w:val="center"/>
              <w:rPr>
                <w:rFonts w:ascii="Times New Roman" w:hAnsi="Times New Roman"/>
                <w:i/>
                <w:sz w:val="24"/>
                <w:szCs w:val="24"/>
              </w:rPr>
            </w:pPr>
            <w:r w:rsidRPr="00371262">
              <w:rPr>
                <w:rFonts w:ascii="Times New Roman" w:hAnsi="Times New Roman"/>
                <w:i/>
                <w:sz w:val="24"/>
                <w:szCs w:val="24"/>
              </w:rPr>
              <w:t>0,11</w:t>
            </w:r>
          </w:p>
        </w:tc>
      </w:tr>
      <w:tr w:rsidR="001D752D" w:rsidRPr="00371262" w:rsidTr="00261BA3">
        <w:tc>
          <w:tcPr>
            <w:tcW w:w="4820" w:type="dxa"/>
          </w:tcPr>
          <w:p w:rsidR="001D752D" w:rsidRPr="00371262" w:rsidRDefault="001D752D" w:rsidP="00261BA3">
            <w:pPr>
              <w:spacing w:after="0"/>
              <w:jc w:val="both"/>
              <w:rPr>
                <w:rFonts w:ascii="Times New Roman" w:hAnsi="Times New Roman"/>
                <w:sz w:val="24"/>
                <w:szCs w:val="24"/>
              </w:rPr>
            </w:pPr>
            <w:r w:rsidRPr="00371262">
              <w:rPr>
                <w:rFonts w:ascii="Times New Roman" w:hAnsi="Times New Roman"/>
                <w:sz w:val="24"/>
                <w:szCs w:val="24"/>
              </w:rPr>
              <w:t>Учащиеся в трудоспособном возрасте</w:t>
            </w:r>
          </w:p>
        </w:tc>
        <w:tc>
          <w:tcPr>
            <w:tcW w:w="1276" w:type="dxa"/>
            <w:vAlign w:val="center"/>
          </w:tcPr>
          <w:p w:rsidR="001D752D" w:rsidRPr="00371262" w:rsidRDefault="001D752D" w:rsidP="00261BA3">
            <w:pPr>
              <w:spacing w:after="0"/>
              <w:jc w:val="center"/>
              <w:rPr>
                <w:rFonts w:ascii="Times New Roman" w:hAnsi="Times New Roman"/>
                <w:sz w:val="24"/>
                <w:szCs w:val="24"/>
              </w:rPr>
            </w:pPr>
            <w:r w:rsidRPr="00371262">
              <w:rPr>
                <w:rFonts w:ascii="Times New Roman" w:hAnsi="Times New Roman"/>
                <w:sz w:val="24"/>
                <w:szCs w:val="24"/>
              </w:rPr>
              <w:t>1</w:t>
            </w:r>
          </w:p>
        </w:tc>
        <w:tc>
          <w:tcPr>
            <w:tcW w:w="1275" w:type="dxa"/>
            <w:vAlign w:val="center"/>
          </w:tcPr>
          <w:p w:rsidR="001D752D" w:rsidRPr="00371262" w:rsidRDefault="001D752D" w:rsidP="00261BA3">
            <w:pPr>
              <w:spacing w:after="0"/>
              <w:jc w:val="center"/>
              <w:rPr>
                <w:rFonts w:ascii="Times New Roman" w:hAnsi="Times New Roman"/>
                <w:sz w:val="24"/>
                <w:szCs w:val="24"/>
              </w:rPr>
            </w:pPr>
            <w:r w:rsidRPr="00371262">
              <w:rPr>
                <w:rFonts w:ascii="Times New Roman" w:hAnsi="Times New Roman"/>
                <w:sz w:val="24"/>
                <w:szCs w:val="24"/>
              </w:rPr>
              <w:t>0,8</w:t>
            </w:r>
          </w:p>
        </w:tc>
        <w:tc>
          <w:tcPr>
            <w:tcW w:w="1276" w:type="dxa"/>
            <w:vAlign w:val="center"/>
          </w:tcPr>
          <w:p w:rsidR="001D752D" w:rsidRPr="00371262" w:rsidRDefault="001D752D" w:rsidP="00261BA3">
            <w:pPr>
              <w:spacing w:after="0"/>
              <w:jc w:val="center"/>
              <w:rPr>
                <w:rFonts w:ascii="Times New Roman" w:hAnsi="Times New Roman"/>
                <w:sz w:val="24"/>
                <w:szCs w:val="24"/>
              </w:rPr>
            </w:pPr>
            <w:r w:rsidRPr="00371262">
              <w:rPr>
                <w:rFonts w:ascii="Times New Roman" w:hAnsi="Times New Roman"/>
                <w:sz w:val="24"/>
                <w:szCs w:val="24"/>
              </w:rPr>
              <w:t>0,6</w:t>
            </w:r>
          </w:p>
        </w:tc>
        <w:tc>
          <w:tcPr>
            <w:tcW w:w="1276" w:type="dxa"/>
            <w:vAlign w:val="center"/>
          </w:tcPr>
          <w:p w:rsidR="001D752D" w:rsidRPr="00371262" w:rsidRDefault="001D752D" w:rsidP="00261BA3">
            <w:pPr>
              <w:spacing w:after="0"/>
              <w:jc w:val="center"/>
              <w:rPr>
                <w:rFonts w:ascii="Times New Roman" w:hAnsi="Times New Roman"/>
                <w:sz w:val="24"/>
                <w:szCs w:val="24"/>
              </w:rPr>
            </w:pPr>
            <w:r w:rsidRPr="00371262">
              <w:rPr>
                <w:rFonts w:ascii="Times New Roman" w:hAnsi="Times New Roman"/>
                <w:sz w:val="24"/>
                <w:szCs w:val="24"/>
              </w:rPr>
              <w:t>0,63</w:t>
            </w:r>
          </w:p>
        </w:tc>
      </w:tr>
      <w:tr w:rsidR="001D752D" w:rsidRPr="00371262" w:rsidTr="00261BA3">
        <w:tc>
          <w:tcPr>
            <w:tcW w:w="4820" w:type="dxa"/>
          </w:tcPr>
          <w:p w:rsidR="001D752D" w:rsidRPr="00371262" w:rsidRDefault="001D752D" w:rsidP="00261BA3">
            <w:pPr>
              <w:spacing w:after="0"/>
              <w:jc w:val="both"/>
              <w:rPr>
                <w:rFonts w:ascii="Times New Roman" w:hAnsi="Times New Roman"/>
                <w:sz w:val="24"/>
                <w:szCs w:val="24"/>
              </w:rPr>
            </w:pPr>
            <w:r w:rsidRPr="00371262">
              <w:rPr>
                <w:rFonts w:ascii="Times New Roman" w:hAnsi="Times New Roman"/>
                <w:sz w:val="24"/>
                <w:szCs w:val="24"/>
              </w:rPr>
              <w:t>Трудоспособное население в трудосп</w:t>
            </w:r>
            <w:r w:rsidR="00261BA3">
              <w:rPr>
                <w:rFonts w:ascii="Times New Roman" w:hAnsi="Times New Roman"/>
                <w:sz w:val="24"/>
                <w:szCs w:val="24"/>
              </w:rPr>
              <w:t>-</w:t>
            </w:r>
            <w:r w:rsidRPr="00371262">
              <w:rPr>
                <w:rFonts w:ascii="Times New Roman" w:hAnsi="Times New Roman"/>
                <w:sz w:val="24"/>
                <w:szCs w:val="24"/>
              </w:rPr>
              <w:t xml:space="preserve">ом возрасте, не занятое в экономике </w:t>
            </w:r>
          </w:p>
        </w:tc>
        <w:tc>
          <w:tcPr>
            <w:tcW w:w="1276" w:type="dxa"/>
            <w:vAlign w:val="center"/>
          </w:tcPr>
          <w:p w:rsidR="001D752D" w:rsidRPr="00371262" w:rsidRDefault="001D752D" w:rsidP="00261BA3">
            <w:pPr>
              <w:spacing w:after="0"/>
              <w:jc w:val="center"/>
              <w:rPr>
                <w:rFonts w:ascii="Times New Roman" w:hAnsi="Times New Roman"/>
                <w:sz w:val="24"/>
                <w:szCs w:val="24"/>
              </w:rPr>
            </w:pPr>
            <w:r w:rsidRPr="00371262">
              <w:rPr>
                <w:rFonts w:ascii="Times New Roman" w:hAnsi="Times New Roman"/>
                <w:sz w:val="24"/>
                <w:szCs w:val="24"/>
              </w:rPr>
              <w:t>3,8</w:t>
            </w:r>
          </w:p>
        </w:tc>
        <w:tc>
          <w:tcPr>
            <w:tcW w:w="1275" w:type="dxa"/>
            <w:vAlign w:val="center"/>
          </w:tcPr>
          <w:p w:rsidR="001D752D" w:rsidRPr="00371262" w:rsidRDefault="001D752D" w:rsidP="00261BA3">
            <w:pPr>
              <w:spacing w:after="0"/>
              <w:jc w:val="center"/>
              <w:rPr>
                <w:rFonts w:ascii="Times New Roman" w:hAnsi="Times New Roman"/>
                <w:sz w:val="24"/>
                <w:szCs w:val="24"/>
              </w:rPr>
            </w:pPr>
            <w:r w:rsidRPr="00371262">
              <w:rPr>
                <w:rFonts w:ascii="Times New Roman" w:hAnsi="Times New Roman"/>
                <w:sz w:val="24"/>
                <w:szCs w:val="24"/>
              </w:rPr>
              <w:t>3,9</w:t>
            </w:r>
          </w:p>
        </w:tc>
        <w:tc>
          <w:tcPr>
            <w:tcW w:w="1276" w:type="dxa"/>
            <w:vAlign w:val="center"/>
          </w:tcPr>
          <w:p w:rsidR="001D752D" w:rsidRPr="00371262" w:rsidRDefault="001D752D" w:rsidP="00261BA3">
            <w:pPr>
              <w:spacing w:after="0"/>
              <w:jc w:val="center"/>
              <w:rPr>
                <w:rFonts w:ascii="Times New Roman" w:hAnsi="Times New Roman"/>
                <w:sz w:val="24"/>
                <w:szCs w:val="24"/>
              </w:rPr>
            </w:pPr>
            <w:r w:rsidRPr="00371262">
              <w:rPr>
                <w:rFonts w:ascii="Times New Roman" w:hAnsi="Times New Roman"/>
                <w:sz w:val="24"/>
                <w:szCs w:val="24"/>
              </w:rPr>
              <w:t>4,3</w:t>
            </w:r>
          </w:p>
        </w:tc>
        <w:tc>
          <w:tcPr>
            <w:tcW w:w="1276" w:type="dxa"/>
            <w:vAlign w:val="center"/>
          </w:tcPr>
          <w:p w:rsidR="001D752D" w:rsidRPr="00371262" w:rsidRDefault="001D752D" w:rsidP="00261BA3">
            <w:pPr>
              <w:spacing w:after="0"/>
              <w:jc w:val="center"/>
              <w:rPr>
                <w:rFonts w:ascii="Times New Roman" w:hAnsi="Times New Roman"/>
                <w:sz w:val="24"/>
                <w:szCs w:val="24"/>
              </w:rPr>
            </w:pPr>
            <w:r w:rsidRPr="00371262">
              <w:rPr>
                <w:rFonts w:ascii="Times New Roman" w:hAnsi="Times New Roman"/>
                <w:sz w:val="24"/>
                <w:szCs w:val="24"/>
              </w:rPr>
              <w:t>4,81</w:t>
            </w:r>
          </w:p>
        </w:tc>
      </w:tr>
      <w:tr w:rsidR="001D752D" w:rsidRPr="00371262" w:rsidTr="00261BA3">
        <w:tc>
          <w:tcPr>
            <w:tcW w:w="4820" w:type="dxa"/>
          </w:tcPr>
          <w:p w:rsidR="001D752D" w:rsidRPr="00371262" w:rsidRDefault="001D752D" w:rsidP="00261BA3">
            <w:pPr>
              <w:spacing w:after="0"/>
              <w:jc w:val="both"/>
              <w:rPr>
                <w:rFonts w:ascii="Times New Roman" w:hAnsi="Times New Roman"/>
                <w:sz w:val="24"/>
                <w:szCs w:val="24"/>
              </w:rPr>
            </w:pPr>
            <w:r w:rsidRPr="00371262">
              <w:rPr>
                <w:rFonts w:ascii="Times New Roman" w:hAnsi="Times New Roman"/>
                <w:sz w:val="24"/>
                <w:szCs w:val="24"/>
              </w:rPr>
              <w:t>Численность эк.</w:t>
            </w:r>
            <w:r w:rsidR="00371262">
              <w:rPr>
                <w:rFonts w:ascii="Times New Roman" w:hAnsi="Times New Roman"/>
                <w:sz w:val="24"/>
                <w:szCs w:val="24"/>
              </w:rPr>
              <w:t xml:space="preserve"> </w:t>
            </w:r>
            <w:r w:rsidRPr="00371262">
              <w:rPr>
                <w:rFonts w:ascii="Times New Roman" w:hAnsi="Times New Roman"/>
                <w:sz w:val="24"/>
                <w:szCs w:val="24"/>
              </w:rPr>
              <w:t xml:space="preserve">активного населения </w:t>
            </w:r>
          </w:p>
        </w:tc>
        <w:tc>
          <w:tcPr>
            <w:tcW w:w="1276" w:type="dxa"/>
            <w:vAlign w:val="center"/>
          </w:tcPr>
          <w:p w:rsidR="001D752D" w:rsidRPr="00371262" w:rsidRDefault="001D752D" w:rsidP="00261BA3">
            <w:pPr>
              <w:spacing w:after="0"/>
              <w:jc w:val="center"/>
              <w:rPr>
                <w:rFonts w:ascii="Times New Roman" w:hAnsi="Times New Roman"/>
                <w:sz w:val="24"/>
                <w:szCs w:val="24"/>
              </w:rPr>
            </w:pPr>
            <w:r w:rsidRPr="00371262">
              <w:rPr>
                <w:rFonts w:ascii="Times New Roman" w:hAnsi="Times New Roman"/>
                <w:sz w:val="24"/>
                <w:szCs w:val="24"/>
              </w:rPr>
              <w:t>7,6</w:t>
            </w:r>
          </w:p>
        </w:tc>
        <w:tc>
          <w:tcPr>
            <w:tcW w:w="1275" w:type="dxa"/>
            <w:vAlign w:val="center"/>
          </w:tcPr>
          <w:p w:rsidR="001D752D" w:rsidRPr="00371262" w:rsidRDefault="001D752D" w:rsidP="00261BA3">
            <w:pPr>
              <w:spacing w:after="0"/>
              <w:jc w:val="center"/>
              <w:rPr>
                <w:rFonts w:ascii="Times New Roman" w:hAnsi="Times New Roman"/>
                <w:sz w:val="24"/>
                <w:szCs w:val="24"/>
              </w:rPr>
            </w:pPr>
            <w:r w:rsidRPr="00371262">
              <w:rPr>
                <w:rFonts w:ascii="Times New Roman" w:hAnsi="Times New Roman"/>
                <w:sz w:val="24"/>
                <w:szCs w:val="24"/>
              </w:rPr>
              <w:t>8,3</w:t>
            </w:r>
          </w:p>
        </w:tc>
        <w:tc>
          <w:tcPr>
            <w:tcW w:w="1276" w:type="dxa"/>
            <w:vAlign w:val="center"/>
          </w:tcPr>
          <w:p w:rsidR="001D752D" w:rsidRPr="00371262" w:rsidRDefault="001D752D" w:rsidP="00261BA3">
            <w:pPr>
              <w:spacing w:after="0"/>
              <w:jc w:val="center"/>
              <w:rPr>
                <w:rFonts w:ascii="Times New Roman" w:hAnsi="Times New Roman"/>
                <w:sz w:val="24"/>
                <w:szCs w:val="24"/>
              </w:rPr>
            </w:pPr>
            <w:r w:rsidRPr="00371262">
              <w:rPr>
                <w:rFonts w:ascii="Times New Roman" w:hAnsi="Times New Roman"/>
                <w:sz w:val="24"/>
                <w:szCs w:val="24"/>
              </w:rPr>
              <w:t>8,9</w:t>
            </w:r>
          </w:p>
        </w:tc>
        <w:tc>
          <w:tcPr>
            <w:tcW w:w="1276" w:type="dxa"/>
            <w:vAlign w:val="center"/>
          </w:tcPr>
          <w:p w:rsidR="001D752D" w:rsidRPr="00371262" w:rsidRDefault="001D752D" w:rsidP="00261BA3">
            <w:pPr>
              <w:spacing w:after="0"/>
              <w:jc w:val="center"/>
              <w:rPr>
                <w:rFonts w:ascii="Times New Roman" w:hAnsi="Times New Roman"/>
                <w:sz w:val="24"/>
                <w:szCs w:val="24"/>
              </w:rPr>
            </w:pPr>
            <w:r w:rsidRPr="00371262">
              <w:rPr>
                <w:rFonts w:ascii="Times New Roman" w:hAnsi="Times New Roman"/>
                <w:sz w:val="24"/>
                <w:szCs w:val="24"/>
              </w:rPr>
              <w:t>9,08</w:t>
            </w:r>
          </w:p>
        </w:tc>
      </w:tr>
    </w:tbl>
    <w:p w:rsidR="001D752D" w:rsidRPr="00371262" w:rsidRDefault="001D752D" w:rsidP="00371262">
      <w:pPr>
        <w:pStyle w:val="ac"/>
        <w:spacing w:after="0" w:line="360" w:lineRule="auto"/>
        <w:ind w:firstLine="708"/>
        <w:jc w:val="both"/>
        <w:rPr>
          <w:rFonts w:ascii="Times New Roman" w:hAnsi="Times New Roman"/>
          <w:color w:val="000000"/>
          <w:sz w:val="24"/>
          <w:szCs w:val="24"/>
        </w:rPr>
      </w:pPr>
      <w:r w:rsidRPr="00371262">
        <w:rPr>
          <w:rFonts w:ascii="Times New Roman" w:hAnsi="Times New Roman"/>
          <w:color w:val="000000"/>
          <w:sz w:val="24"/>
          <w:szCs w:val="24"/>
        </w:rPr>
        <w:t xml:space="preserve">Численность трудовых ресурсов Зиминского района на 01.01.2010 г. составила 9,79 тыс. человек, по сравнению с соответствующим показателем на начало </w:t>
      </w:r>
      <w:smartTag w:uri="urn:schemas-microsoft-com:office:smarttags" w:element="metricconverter">
        <w:smartTagPr>
          <w:attr w:name="ProductID" w:val="2009 г"/>
        </w:smartTagPr>
        <w:r w:rsidRPr="00371262">
          <w:rPr>
            <w:rFonts w:ascii="Times New Roman" w:hAnsi="Times New Roman"/>
            <w:color w:val="000000"/>
            <w:sz w:val="24"/>
            <w:szCs w:val="24"/>
          </w:rPr>
          <w:t>2009 г</w:t>
        </w:r>
      </w:smartTag>
      <w:r w:rsidRPr="00371262">
        <w:rPr>
          <w:rFonts w:ascii="Times New Roman" w:hAnsi="Times New Roman"/>
          <w:color w:val="000000"/>
          <w:sz w:val="24"/>
          <w:szCs w:val="24"/>
        </w:rPr>
        <w:t xml:space="preserve">. увеличилась на 232 человека (2,4 %). </w:t>
      </w:r>
    </w:p>
    <w:p w:rsidR="001D752D" w:rsidRPr="00371262" w:rsidRDefault="001D752D" w:rsidP="00371262">
      <w:pPr>
        <w:pStyle w:val="ac"/>
        <w:spacing w:after="0" w:line="360" w:lineRule="auto"/>
        <w:ind w:firstLine="708"/>
        <w:jc w:val="both"/>
        <w:rPr>
          <w:rFonts w:ascii="Times New Roman" w:hAnsi="Times New Roman"/>
          <w:color w:val="000000"/>
          <w:sz w:val="24"/>
          <w:szCs w:val="24"/>
        </w:rPr>
      </w:pPr>
      <w:r w:rsidRPr="00371262">
        <w:rPr>
          <w:rFonts w:ascii="Times New Roman" w:hAnsi="Times New Roman"/>
          <w:color w:val="000000"/>
          <w:sz w:val="24"/>
          <w:szCs w:val="24"/>
        </w:rPr>
        <w:t>Основной трудовой потенциал составляет трудоспособное население в трудоспособном возрасте, а так же лица, прибывшие на территорию Зиминского района из других территорий. Число работающих пенсионеров в 2009 году увеличилось на 31 чел.</w:t>
      </w:r>
    </w:p>
    <w:p w:rsidR="001D752D" w:rsidRPr="00371262" w:rsidRDefault="001D752D" w:rsidP="00371262">
      <w:pPr>
        <w:spacing w:after="0" w:line="360" w:lineRule="auto"/>
        <w:ind w:firstLine="567"/>
        <w:jc w:val="both"/>
        <w:rPr>
          <w:rFonts w:ascii="Times New Roman" w:hAnsi="Times New Roman"/>
          <w:color w:val="000000"/>
          <w:sz w:val="24"/>
          <w:szCs w:val="24"/>
        </w:rPr>
      </w:pPr>
      <w:r w:rsidRPr="00371262">
        <w:rPr>
          <w:rFonts w:ascii="Times New Roman" w:hAnsi="Times New Roman"/>
          <w:color w:val="000000"/>
          <w:sz w:val="24"/>
          <w:szCs w:val="24"/>
        </w:rPr>
        <w:t xml:space="preserve">Особый интерес с точки зрения формирования трудовых ресурсов представляет численность населения трудоспособного возраста (мужчины 16-59 лет, женщины 16-54 лет). </w:t>
      </w:r>
    </w:p>
    <w:p w:rsidR="001D752D" w:rsidRPr="00371262" w:rsidRDefault="001D752D" w:rsidP="00371262">
      <w:pPr>
        <w:pStyle w:val="ac"/>
        <w:spacing w:after="0" w:line="360" w:lineRule="auto"/>
        <w:ind w:firstLine="567"/>
        <w:jc w:val="both"/>
        <w:rPr>
          <w:rFonts w:ascii="Times New Roman" w:hAnsi="Times New Roman"/>
          <w:color w:val="000000"/>
          <w:sz w:val="24"/>
          <w:szCs w:val="24"/>
        </w:rPr>
      </w:pPr>
      <w:r w:rsidRPr="00371262">
        <w:rPr>
          <w:rFonts w:ascii="Times New Roman" w:hAnsi="Times New Roman"/>
          <w:color w:val="000000"/>
          <w:sz w:val="24"/>
          <w:szCs w:val="24"/>
        </w:rPr>
        <w:t>Использование трудовых ресурсов в 2009 году произошло следующим образом: в экономике района было задействовано 44 %, учебой занято – 6,4 %, в экономике соседних муниципальных образований (г. Зима и г. Саянск) было занято 1 114 человек,  49% пришлось на безработных и занятых в домашнем и личном подсобном хозяйстве.</w:t>
      </w:r>
    </w:p>
    <w:p w:rsidR="001D752D" w:rsidRPr="00371262" w:rsidRDefault="001D752D" w:rsidP="00371262">
      <w:pPr>
        <w:pStyle w:val="ac"/>
        <w:spacing w:after="0" w:line="360" w:lineRule="auto"/>
        <w:ind w:firstLine="708"/>
        <w:jc w:val="both"/>
        <w:rPr>
          <w:rFonts w:ascii="Times New Roman" w:hAnsi="Times New Roman"/>
          <w:color w:val="000000"/>
          <w:sz w:val="24"/>
          <w:szCs w:val="24"/>
        </w:rPr>
      </w:pPr>
      <w:r w:rsidRPr="00371262">
        <w:rPr>
          <w:rFonts w:ascii="Times New Roman" w:hAnsi="Times New Roman"/>
          <w:color w:val="000000"/>
          <w:sz w:val="24"/>
          <w:szCs w:val="24"/>
        </w:rPr>
        <w:t>По формам собственности распределение численности работающих выглядит следующим образом: 45 % - в государственной и муниципальной, 52 % - в частной, 3 %  - в смешанной.</w:t>
      </w:r>
    </w:p>
    <w:p w:rsidR="001D752D" w:rsidRPr="00371262" w:rsidRDefault="001D752D" w:rsidP="00371262">
      <w:pPr>
        <w:spacing w:after="0" w:line="360" w:lineRule="auto"/>
        <w:ind w:firstLine="567"/>
        <w:jc w:val="both"/>
        <w:rPr>
          <w:rFonts w:ascii="Times New Roman" w:hAnsi="Times New Roman"/>
          <w:sz w:val="24"/>
          <w:szCs w:val="24"/>
        </w:rPr>
      </w:pPr>
    </w:p>
    <w:p w:rsidR="001D752D" w:rsidRPr="00371262" w:rsidRDefault="001D752D" w:rsidP="00371262">
      <w:pPr>
        <w:pStyle w:val="a4"/>
        <w:numPr>
          <w:ilvl w:val="1"/>
          <w:numId w:val="2"/>
        </w:numPr>
        <w:spacing w:after="0" w:line="360" w:lineRule="auto"/>
        <w:jc w:val="center"/>
        <w:outlineLvl w:val="1"/>
        <w:rPr>
          <w:rFonts w:ascii="Times New Roman" w:hAnsi="Times New Roman"/>
          <w:b/>
          <w:sz w:val="24"/>
          <w:szCs w:val="24"/>
        </w:rPr>
      </w:pPr>
      <w:bookmarkStart w:id="9" w:name="_Toc279137282"/>
      <w:r w:rsidRPr="00371262">
        <w:rPr>
          <w:rFonts w:ascii="Times New Roman" w:hAnsi="Times New Roman"/>
          <w:b/>
          <w:sz w:val="24"/>
          <w:szCs w:val="24"/>
        </w:rPr>
        <w:t>Эффективность использования социально-экономического потенциала района</w:t>
      </w:r>
      <w:bookmarkEnd w:id="9"/>
      <w:r w:rsidRPr="00371262">
        <w:rPr>
          <w:rFonts w:ascii="Times New Roman" w:hAnsi="Times New Roman"/>
          <w:b/>
          <w:sz w:val="24"/>
          <w:szCs w:val="24"/>
        </w:rPr>
        <w:t xml:space="preserve"> </w:t>
      </w:r>
    </w:p>
    <w:p w:rsidR="00183D66" w:rsidRPr="00371262" w:rsidRDefault="00183D66" w:rsidP="00371262">
      <w:pPr>
        <w:pStyle w:val="21"/>
        <w:spacing w:after="0" w:line="360" w:lineRule="auto"/>
        <w:ind w:firstLine="540"/>
        <w:jc w:val="both"/>
        <w:rPr>
          <w:rFonts w:ascii="Times New Roman" w:hAnsi="Times New Roman"/>
          <w:sz w:val="24"/>
          <w:szCs w:val="24"/>
        </w:rPr>
      </w:pPr>
      <w:r w:rsidRPr="00371262">
        <w:rPr>
          <w:rFonts w:ascii="Times New Roman" w:hAnsi="Times New Roman"/>
          <w:sz w:val="24"/>
          <w:szCs w:val="24"/>
        </w:rPr>
        <w:t xml:space="preserve">При анализе социально-экономического развития района в 2009 году, при </w:t>
      </w:r>
      <w:r w:rsidRPr="00371262">
        <w:rPr>
          <w:rFonts w:ascii="Times New Roman" w:hAnsi="Times New Roman"/>
          <w:bCs/>
          <w:sz w:val="24"/>
          <w:szCs w:val="24"/>
        </w:rPr>
        <w:t xml:space="preserve">влиянии мирового финансового кризиса на экономику и социальную сферу Зиминского районного </w:t>
      </w:r>
      <w:r w:rsidRPr="00371262">
        <w:rPr>
          <w:rFonts w:ascii="Times New Roman" w:hAnsi="Times New Roman"/>
          <w:bCs/>
          <w:sz w:val="24"/>
          <w:szCs w:val="24"/>
        </w:rPr>
        <w:lastRenderedPageBreak/>
        <w:t xml:space="preserve">муниципального образования можно отметить как негативные тенденции развития района, так и </w:t>
      </w:r>
      <w:r w:rsidRPr="00371262">
        <w:rPr>
          <w:rFonts w:ascii="Times New Roman" w:hAnsi="Times New Roman"/>
          <w:sz w:val="24"/>
          <w:szCs w:val="24"/>
        </w:rPr>
        <w:t xml:space="preserve">положительную динамику социальных и экономических показателей развития района. </w:t>
      </w:r>
    </w:p>
    <w:p w:rsidR="00183D66" w:rsidRPr="00371262" w:rsidRDefault="00183D66" w:rsidP="00371262">
      <w:pPr>
        <w:pStyle w:val="21"/>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Среди позитивных моментов социально-экономического развития района в 2009 году можно отметить: </w:t>
      </w:r>
    </w:p>
    <w:p w:rsidR="00183D66" w:rsidRPr="00371262" w:rsidRDefault="00183D66"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 рост выручки от реализации продукции, работ, услуг (103,6%);</w:t>
      </w:r>
    </w:p>
    <w:p w:rsidR="00183D66" w:rsidRPr="00371262" w:rsidRDefault="00183D66"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 xml:space="preserve">– индекс промышленного производства за </w:t>
      </w:r>
      <w:r w:rsidRPr="00371262">
        <w:rPr>
          <w:rFonts w:ascii="Times New Roman" w:hAnsi="Times New Roman"/>
          <w:bCs/>
          <w:sz w:val="24"/>
          <w:szCs w:val="24"/>
        </w:rPr>
        <w:t xml:space="preserve">2009 год </w:t>
      </w:r>
      <w:r w:rsidRPr="00371262">
        <w:rPr>
          <w:rFonts w:ascii="Times New Roman" w:hAnsi="Times New Roman"/>
          <w:sz w:val="24"/>
          <w:szCs w:val="24"/>
        </w:rPr>
        <w:t xml:space="preserve">составил 101,6 %; </w:t>
      </w:r>
    </w:p>
    <w:p w:rsidR="00183D66" w:rsidRPr="00371262" w:rsidRDefault="00183D66" w:rsidP="00371262">
      <w:pPr>
        <w:pStyle w:val="news"/>
        <w:spacing w:before="0" w:after="0" w:line="360" w:lineRule="auto"/>
        <w:ind w:left="0" w:right="-82" w:firstLine="540"/>
        <w:rPr>
          <w:rFonts w:ascii="Times New Roman" w:hAnsi="Times New Roman"/>
          <w:sz w:val="24"/>
          <w:szCs w:val="24"/>
        </w:rPr>
      </w:pPr>
      <w:r w:rsidRPr="00371262">
        <w:rPr>
          <w:rFonts w:ascii="Times New Roman" w:hAnsi="Times New Roman"/>
          <w:sz w:val="24"/>
          <w:szCs w:val="24"/>
        </w:rPr>
        <w:t xml:space="preserve">– большую роль и значение в социально-экономическом положении района занимает деятельность субъектов малого предпринимательства. Предприятиями малого бизнеса реализовано продукции, работ, услуг на сумму 221,6 млн. руб., что составило 18 % от общей выручки от реализации продукции, работ, услуг  по муниципальному образованию; </w:t>
      </w:r>
    </w:p>
    <w:p w:rsidR="00183D66" w:rsidRPr="00371262" w:rsidRDefault="00183D66" w:rsidP="00371262">
      <w:pPr>
        <w:pStyle w:val="news"/>
        <w:spacing w:before="0" w:after="0" w:line="360" w:lineRule="auto"/>
        <w:ind w:left="0" w:right="-82" w:firstLine="540"/>
        <w:rPr>
          <w:rFonts w:ascii="Times New Roman" w:hAnsi="Times New Roman"/>
          <w:sz w:val="24"/>
          <w:szCs w:val="24"/>
        </w:rPr>
      </w:pPr>
      <w:r w:rsidRPr="00371262">
        <w:rPr>
          <w:rFonts w:ascii="Times New Roman" w:hAnsi="Times New Roman"/>
          <w:sz w:val="24"/>
          <w:szCs w:val="24"/>
        </w:rPr>
        <w:t xml:space="preserve">– с 2006 года наблюдается увеличение численности населения, на 01.01.2010г. численность населения составила 15 051 человек; </w:t>
      </w:r>
    </w:p>
    <w:p w:rsidR="00183D66" w:rsidRPr="00371262" w:rsidRDefault="00183D66" w:rsidP="00371262">
      <w:pPr>
        <w:pStyle w:val="news"/>
        <w:spacing w:before="0" w:after="0" w:line="360" w:lineRule="auto"/>
        <w:ind w:left="0" w:right="-82" w:firstLine="540"/>
        <w:rPr>
          <w:rFonts w:ascii="Times New Roman" w:hAnsi="Times New Roman"/>
          <w:sz w:val="24"/>
          <w:szCs w:val="24"/>
        </w:rPr>
      </w:pPr>
      <w:r w:rsidRPr="00371262">
        <w:rPr>
          <w:rFonts w:ascii="Times New Roman" w:hAnsi="Times New Roman"/>
          <w:sz w:val="24"/>
          <w:szCs w:val="24"/>
        </w:rPr>
        <w:t>– в 2009 году по отношению к 2008 году число умерших снизилось на 1,7%;</w:t>
      </w:r>
    </w:p>
    <w:p w:rsidR="00183D66" w:rsidRPr="00371262" w:rsidRDefault="00183D66" w:rsidP="00371262">
      <w:pPr>
        <w:pStyle w:val="news"/>
        <w:spacing w:before="0" w:after="0" w:line="360" w:lineRule="auto"/>
        <w:ind w:left="0" w:right="-82" w:firstLine="540"/>
        <w:rPr>
          <w:rFonts w:ascii="Times New Roman" w:hAnsi="Times New Roman"/>
          <w:sz w:val="24"/>
          <w:szCs w:val="24"/>
        </w:rPr>
      </w:pPr>
      <w:r w:rsidRPr="00371262">
        <w:rPr>
          <w:rFonts w:ascii="Times New Roman" w:hAnsi="Times New Roman"/>
          <w:sz w:val="24"/>
          <w:szCs w:val="24"/>
        </w:rPr>
        <w:t xml:space="preserve">–  сохраняется естественный прирост населения – 45 человек; </w:t>
      </w:r>
    </w:p>
    <w:p w:rsidR="00183D66" w:rsidRPr="00371262" w:rsidRDefault="00183D66" w:rsidP="00371262">
      <w:pPr>
        <w:pStyle w:val="news"/>
        <w:spacing w:before="0" w:after="0" w:line="360" w:lineRule="auto"/>
        <w:ind w:left="0" w:right="-82" w:firstLine="540"/>
        <w:rPr>
          <w:rFonts w:ascii="Times New Roman" w:hAnsi="Times New Roman"/>
          <w:color w:val="000000"/>
          <w:sz w:val="24"/>
          <w:szCs w:val="24"/>
        </w:rPr>
      </w:pPr>
      <w:r w:rsidRPr="00371262">
        <w:rPr>
          <w:rFonts w:ascii="Times New Roman" w:hAnsi="Times New Roman"/>
          <w:sz w:val="24"/>
          <w:szCs w:val="24"/>
        </w:rPr>
        <w:t xml:space="preserve">–  наблюдается </w:t>
      </w:r>
      <w:r w:rsidRPr="00371262">
        <w:rPr>
          <w:rFonts w:ascii="Times New Roman" w:hAnsi="Times New Roman"/>
          <w:color w:val="000000"/>
          <w:sz w:val="24"/>
          <w:szCs w:val="24"/>
        </w:rPr>
        <w:t xml:space="preserve">увеличение численности трудоспособного населения; </w:t>
      </w:r>
    </w:p>
    <w:p w:rsidR="00183D66" w:rsidRPr="00371262" w:rsidRDefault="00183D66" w:rsidP="00371262">
      <w:pPr>
        <w:pStyle w:val="news"/>
        <w:spacing w:before="0" w:after="0" w:line="360" w:lineRule="auto"/>
        <w:ind w:left="0" w:right="-82" w:firstLine="540"/>
        <w:rPr>
          <w:rFonts w:ascii="Times New Roman" w:hAnsi="Times New Roman"/>
          <w:sz w:val="24"/>
          <w:szCs w:val="24"/>
        </w:rPr>
      </w:pPr>
      <w:r w:rsidRPr="00371262">
        <w:rPr>
          <w:rFonts w:ascii="Times New Roman" w:hAnsi="Times New Roman"/>
          <w:color w:val="000000"/>
          <w:sz w:val="24"/>
          <w:szCs w:val="24"/>
        </w:rPr>
        <w:t xml:space="preserve">– </w:t>
      </w:r>
      <w:r w:rsidRPr="00371262">
        <w:rPr>
          <w:rFonts w:ascii="Times New Roman" w:hAnsi="Times New Roman"/>
          <w:sz w:val="24"/>
          <w:szCs w:val="24"/>
        </w:rPr>
        <w:t xml:space="preserve">численность трудовых ресурсов Зиминского района на 01.01.2009 г. составила 9,6 тыс. чел., по сравнению с соответствующим показателем на начало </w:t>
      </w:r>
      <w:smartTag w:uri="urn:schemas-microsoft-com:office:smarttags" w:element="metricconverter">
        <w:smartTagPr>
          <w:attr w:name="ProductID" w:val="2008 г"/>
        </w:smartTagPr>
        <w:r w:rsidRPr="00371262">
          <w:rPr>
            <w:rFonts w:ascii="Times New Roman" w:hAnsi="Times New Roman"/>
            <w:sz w:val="24"/>
            <w:szCs w:val="24"/>
          </w:rPr>
          <w:t>2008 г</w:t>
        </w:r>
      </w:smartTag>
      <w:r w:rsidRPr="00371262">
        <w:rPr>
          <w:rFonts w:ascii="Times New Roman" w:hAnsi="Times New Roman"/>
          <w:sz w:val="24"/>
          <w:szCs w:val="24"/>
        </w:rPr>
        <w:t xml:space="preserve">. увеличилась на 573 человека (6,9 %); </w:t>
      </w:r>
    </w:p>
    <w:p w:rsidR="00183D66" w:rsidRPr="00371262" w:rsidRDefault="00183D66" w:rsidP="00371262">
      <w:pPr>
        <w:pStyle w:val="news"/>
        <w:spacing w:before="0" w:after="0" w:line="360" w:lineRule="auto"/>
        <w:ind w:left="0" w:right="-82" w:firstLine="540"/>
        <w:rPr>
          <w:rFonts w:ascii="Times New Roman" w:hAnsi="Times New Roman"/>
          <w:sz w:val="24"/>
          <w:szCs w:val="24"/>
        </w:rPr>
      </w:pPr>
      <w:r w:rsidRPr="00371262">
        <w:rPr>
          <w:rFonts w:ascii="Times New Roman" w:hAnsi="Times New Roman"/>
          <w:sz w:val="24"/>
          <w:szCs w:val="24"/>
        </w:rPr>
        <w:t xml:space="preserve"> – за 2009 год среднемесячная заработная плата работников экономики района по полному кругу организаций, превысила уровень инфляции и составила 10 460 руб. </w:t>
      </w:r>
    </w:p>
    <w:p w:rsidR="00183D66" w:rsidRPr="00371262" w:rsidRDefault="00183D66" w:rsidP="00371262">
      <w:pPr>
        <w:pStyle w:val="21"/>
        <w:spacing w:after="0" w:line="360" w:lineRule="auto"/>
        <w:ind w:firstLine="540"/>
        <w:jc w:val="both"/>
        <w:rPr>
          <w:rFonts w:ascii="Times New Roman" w:hAnsi="Times New Roman"/>
          <w:sz w:val="24"/>
          <w:szCs w:val="24"/>
        </w:rPr>
      </w:pPr>
      <w:r w:rsidRPr="00371262">
        <w:rPr>
          <w:rFonts w:ascii="Times New Roman" w:hAnsi="Times New Roman"/>
          <w:sz w:val="24"/>
          <w:szCs w:val="24"/>
        </w:rPr>
        <w:t xml:space="preserve">Необходимо отметить и негативные тенденции социально-экономического развития: </w:t>
      </w:r>
    </w:p>
    <w:p w:rsidR="00183D66" w:rsidRPr="00371262" w:rsidRDefault="00183D66"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 xml:space="preserve">– значительное снижение выручки от реализации продукции, работ, услуг  (на 20,7%) по виду экономической деятельности «Транспорт и связь»; </w:t>
      </w:r>
    </w:p>
    <w:p w:rsidR="00183D66" w:rsidRPr="00371262" w:rsidRDefault="00183D66"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 xml:space="preserve">–  снижена выручка от реализации продукции, работ, услуг на 6,5%, допущены убытки   по виду экономической деятельности «Производство и распределение электроэнергии, газа и воды», за счет сдерживания индексов роста расходов по отдельным видам затрат при расчете экономической обоснованности расходов на тепловую энергию и водоснабжение, снижения объема предоставляемых услуг, переходом на печное отопление. </w:t>
      </w:r>
    </w:p>
    <w:p w:rsidR="00183D66" w:rsidRPr="00371262" w:rsidRDefault="00183D66"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 xml:space="preserve"> Имеется значительная дебиторская задолженность по оплате коммунальных услуг населением и бюджетными  организациями. </w:t>
      </w:r>
    </w:p>
    <w:p w:rsidR="00183D66" w:rsidRPr="00371262" w:rsidRDefault="00183D66"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 xml:space="preserve">– снижен индекс физического объема по производству и распределению электроэнергии, газа и воды (98,6%); </w:t>
      </w:r>
    </w:p>
    <w:p w:rsidR="00183D66" w:rsidRPr="00371262" w:rsidRDefault="00183D66" w:rsidP="00371262">
      <w:pPr>
        <w:pStyle w:val="ac"/>
        <w:spacing w:after="0" w:line="360" w:lineRule="auto"/>
        <w:ind w:firstLine="540"/>
        <w:jc w:val="both"/>
        <w:rPr>
          <w:rFonts w:ascii="Times New Roman" w:hAnsi="Times New Roman"/>
          <w:sz w:val="24"/>
          <w:szCs w:val="24"/>
        </w:rPr>
      </w:pPr>
      <w:r w:rsidRPr="00371262">
        <w:rPr>
          <w:rFonts w:ascii="Times New Roman" w:hAnsi="Times New Roman"/>
          <w:sz w:val="24"/>
          <w:szCs w:val="24"/>
        </w:rPr>
        <w:t xml:space="preserve">– оборот розничной торговли за 2009 год, включая сокрытый оборот, оборот рынков и неучтенных предприятий составил 404,2 млн. руб., что в действующих ценах меньше уровня 2008 года на 8,6%; </w:t>
      </w:r>
    </w:p>
    <w:p w:rsidR="00183D66" w:rsidRPr="00371262" w:rsidRDefault="00183D66" w:rsidP="00371262">
      <w:pPr>
        <w:pStyle w:val="ac"/>
        <w:spacing w:after="0" w:line="360" w:lineRule="auto"/>
        <w:ind w:firstLine="540"/>
        <w:jc w:val="both"/>
        <w:rPr>
          <w:rFonts w:ascii="Times New Roman" w:hAnsi="Times New Roman"/>
          <w:sz w:val="24"/>
          <w:szCs w:val="24"/>
        </w:rPr>
      </w:pPr>
      <w:r w:rsidRPr="00371262">
        <w:rPr>
          <w:rFonts w:ascii="Times New Roman" w:hAnsi="Times New Roman"/>
          <w:sz w:val="24"/>
          <w:szCs w:val="24"/>
        </w:rPr>
        <w:lastRenderedPageBreak/>
        <w:t xml:space="preserve">– оборот общественного питания составил 18 309 тыс. рублей, что в действующих ценах меньше уровня 2008 года на 21,5%;  </w:t>
      </w:r>
    </w:p>
    <w:p w:rsidR="00183D66" w:rsidRPr="00371262" w:rsidRDefault="00183D66" w:rsidP="00371262">
      <w:pPr>
        <w:pStyle w:val="21"/>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 объем инвестиций в 2009 году составил 102 551 тыс. рублей, что в сопоставимых ценах меньше уровня 2008 года на 59,2 %, в действующий ценах на 56,8 %; </w:t>
      </w:r>
    </w:p>
    <w:p w:rsidR="00183D66" w:rsidRPr="00371262" w:rsidRDefault="00183D66"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 снижение численности работающих в большинстве видов экономической деятельности: транспорт и связь (12%); торговля (24,1%); предоставление прочих коммунальных, социальных и персональных услуг (12%); производство и распределение электроэнергии, газа и вода (14,7%); сельское хозяйство (7,8%); образование (2%);</w:t>
      </w:r>
    </w:p>
    <w:p w:rsidR="00183D66" w:rsidRPr="00371262" w:rsidRDefault="00183D66"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 увеличение уровня регистрируемой безработицы, на 01.01.2009года – 3%, на 01.01.2010году - 5,57 %  к трудоспособному населению;</w:t>
      </w:r>
    </w:p>
    <w:p w:rsidR="00183D66" w:rsidRPr="00371262" w:rsidRDefault="00183D66"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 по данным службы занятости численность зарегистрированных безработных за 2009 год составила 1514 человек, что показывает увеличение к прошлому году на 507 человек;</w:t>
      </w:r>
    </w:p>
    <w:p w:rsidR="00183D66" w:rsidRPr="00371262" w:rsidRDefault="00183D66"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 снижение числа получателей субсидий по оплате за ЖКУ в связи с принятием областного закона от 04.03.2009 г. № 5-оз «О размерах региональных стандартов оплаты жилых помещений и коммунальных услуг». В 2009 году субсидию получили 362 семьи, в сумме 1742,9 тыс. руб. в 2008 – 408 семей на сумму 1886,9 тыс.руб.</w:t>
      </w:r>
    </w:p>
    <w:p w:rsidR="00183D66" w:rsidRPr="00371262" w:rsidRDefault="00183D66" w:rsidP="00371262">
      <w:pPr>
        <w:spacing w:after="0" w:line="360" w:lineRule="auto"/>
        <w:ind w:firstLine="708"/>
        <w:jc w:val="right"/>
        <w:rPr>
          <w:rFonts w:ascii="Times New Roman" w:hAnsi="Times New Roman"/>
          <w:sz w:val="24"/>
          <w:szCs w:val="24"/>
        </w:rPr>
      </w:pPr>
      <w:r w:rsidRPr="00371262">
        <w:rPr>
          <w:rFonts w:ascii="Times New Roman" w:hAnsi="Times New Roman"/>
          <w:sz w:val="24"/>
          <w:szCs w:val="24"/>
        </w:rPr>
        <w:t>Таблица 6.</w:t>
      </w:r>
    </w:p>
    <w:p w:rsidR="00183D66" w:rsidRPr="00371262" w:rsidRDefault="00183D66" w:rsidP="00371262">
      <w:pPr>
        <w:spacing w:after="0" w:line="360" w:lineRule="auto"/>
        <w:jc w:val="center"/>
        <w:rPr>
          <w:rFonts w:ascii="Times New Roman" w:hAnsi="Times New Roman"/>
          <w:sz w:val="24"/>
          <w:szCs w:val="24"/>
        </w:rPr>
      </w:pPr>
      <w:r w:rsidRPr="00371262">
        <w:rPr>
          <w:rFonts w:ascii="Times New Roman" w:hAnsi="Times New Roman"/>
          <w:sz w:val="24"/>
          <w:szCs w:val="24"/>
        </w:rPr>
        <w:t>Сводные итоги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1080"/>
        <w:gridCol w:w="1080"/>
        <w:gridCol w:w="1080"/>
        <w:gridCol w:w="1154"/>
      </w:tblGrid>
      <w:tr w:rsidR="00183D66" w:rsidRPr="00371262" w:rsidTr="00DE19CA">
        <w:tc>
          <w:tcPr>
            <w:tcW w:w="5353" w:type="dxa"/>
            <w:vAlign w:val="center"/>
          </w:tcPr>
          <w:p w:rsidR="00183D66" w:rsidRPr="00371262" w:rsidRDefault="00183D66" w:rsidP="00922459">
            <w:pPr>
              <w:spacing w:after="0"/>
              <w:jc w:val="center"/>
              <w:rPr>
                <w:rFonts w:ascii="Times New Roman" w:hAnsi="Times New Roman"/>
                <w:sz w:val="24"/>
                <w:szCs w:val="24"/>
              </w:rPr>
            </w:pPr>
            <w:r w:rsidRPr="00371262">
              <w:rPr>
                <w:rFonts w:ascii="Times New Roman" w:hAnsi="Times New Roman"/>
                <w:sz w:val="24"/>
                <w:szCs w:val="24"/>
              </w:rPr>
              <w:t>Показатель</w:t>
            </w:r>
          </w:p>
        </w:tc>
        <w:tc>
          <w:tcPr>
            <w:tcW w:w="1080" w:type="dxa"/>
            <w:vAlign w:val="center"/>
          </w:tcPr>
          <w:p w:rsidR="00183D66" w:rsidRPr="00371262" w:rsidRDefault="00183D66" w:rsidP="00922459">
            <w:pPr>
              <w:spacing w:after="0"/>
              <w:jc w:val="center"/>
              <w:rPr>
                <w:rFonts w:ascii="Times New Roman" w:hAnsi="Times New Roman"/>
                <w:sz w:val="24"/>
                <w:szCs w:val="24"/>
              </w:rPr>
            </w:pPr>
            <w:r w:rsidRPr="00371262">
              <w:rPr>
                <w:rFonts w:ascii="Times New Roman" w:hAnsi="Times New Roman"/>
                <w:sz w:val="24"/>
                <w:szCs w:val="24"/>
              </w:rPr>
              <w:t>Ед.изм.</w:t>
            </w:r>
          </w:p>
        </w:tc>
        <w:tc>
          <w:tcPr>
            <w:tcW w:w="1080" w:type="dxa"/>
            <w:vAlign w:val="center"/>
          </w:tcPr>
          <w:p w:rsidR="00183D66" w:rsidRPr="00371262" w:rsidRDefault="00183D66" w:rsidP="00922459">
            <w:pPr>
              <w:spacing w:after="0"/>
              <w:ind w:right="-108"/>
              <w:jc w:val="center"/>
              <w:rPr>
                <w:rFonts w:ascii="Times New Roman" w:hAnsi="Times New Roman"/>
                <w:sz w:val="24"/>
                <w:szCs w:val="24"/>
              </w:rPr>
            </w:pPr>
            <w:r w:rsidRPr="00371262">
              <w:rPr>
                <w:rFonts w:ascii="Times New Roman" w:hAnsi="Times New Roman"/>
                <w:sz w:val="24"/>
                <w:szCs w:val="24"/>
              </w:rPr>
              <w:t>2008 г.</w:t>
            </w:r>
          </w:p>
        </w:tc>
        <w:tc>
          <w:tcPr>
            <w:tcW w:w="1080" w:type="dxa"/>
            <w:vAlign w:val="center"/>
          </w:tcPr>
          <w:p w:rsidR="00183D66" w:rsidRPr="00371262" w:rsidRDefault="00183D66" w:rsidP="00922459">
            <w:pPr>
              <w:spacing w:after="0"/>
              <w:ind w:right="-108"/>
              <w:jc w:val="center"/>
              <w:rPr>
                <w:rFonts w:ascii="Times New Roman" w:hAnsi="Times New Roman"/>
                <w:sz w:val="24"/>
                <w:szCs w:val="24"/>
              </w:rPr>
            </w:pPr>
            <w:r w:rsidRPr="00371262">
              <w:rPr>
                <w:rFonts w:ascii="Times New Roman" w:hAnsi="Times New Roman"/>
                <w:sz w:val="24"/>
                <w:szCs w:val="24"/>
              </w:rPr>
              <w:t>2009 г.</w:t>
            </w:r>
          </w:p>
        </w:tc>
        <w:tc>
          <w:tcPr>
            <w:tcW w:w="1154" w:type="dxa"/>
            <w:vAlign w:val="center"/>
          </w:tcPr>
          <w:p w:rsidR="00183D66" w:rsidRPr="00371262" w:rsidRDefault="00183D66" w:rsidP="00922459">
            <w:pPr>
              <w:spacing w:after="0"/>
              <w:ind w:right="-108"/>
              <w:jc w:val="center"/>
              <w:rPr>
                <w:rFonts w:ascii="Times New Roman" w:hAnsi="Times New Roman"/>
                <w:color w:val="0000FF"/>
                <w:sz w:val="24"/>
                <w:szCs w:val="24"/>
              </w:rPr>
            </w:pPr>
            <w:r w:rsidRPr="00371262">
              <w:rPr>
                <w:rFonts w:ascii="Times New Roman" w:hAnsi="Times New Roman"/>
                <w:color w:val="0000FF"/>
                <w:sz w:val="24"/>
                <w:szCs w:val="24"/>
              </w:rPr>
              <w:t>2009г./</w:t>
            </w:r>
          </w:p>
          <w:p w:rsidR="00183D66" w:rsidRPr="00371262" w:rsidRDefault="00183D66" w:rsidP="00922459">
            <w:pPr>
              <w:spacing w:after="0"/>
              <w:ind w:right="-108"/>
              <w:jc w:val="center"/>
              <w:rPr>
                <w:rFonts w:ascii="Times New Roman" w:hAnsi="Times New Roman"/>
                <w:color w:val="0000FF"/>
                <w:sz w:val="24"/>
                <w:szCs w:val="24"/>
              </w:rPr>
            </w:pPr>
            <w:r w:rsidRPr="00371262">
              <w:rPr>
                <w:rFonts w:ascii="Times New Roman" w:hAnsi="Times New Roman"/>
                <w:color w:val="0000FF"/>
                <w:sz w:val="24"/>
                <w:szCs w:val="24"/>
              </w:rPr>
              <w:t>2008г., %</w:t>
            </w:r>
          </w:p>
        </w:tc>
      </w:tr>
      <w:tr w:rsidR="00183D66" w:rsidRPr="00371262" w:rsidTr="00DE19CA">
        <w:tc>
          <w:tcPr>
            <w:tcW w:w="5353" w:type="dxa"/>
            <w:vAlign w:val="center"/>
          </w:tcPr>
          <w:p w:rsidR="00183D66" w:rsidRPr="00371262" w:rsidRDefault="00183D66" w:rsidP="00922459">
            <w:pPr>
              <w:spacing w:after="0"/>
              <w:rPr>
                <w:rFonts w:ascii="Times New Roman" w:hAnsi="Times New Roman"/>
                <w:sz w:val="24"/>
                <w:szCs w:val="24"/>
              </w:rPr>
            </w:pPr>
            <w:r w:rsidRPr="00371262">
              <w:rPr>
                <w:rFonts w:ascii="Times New Roman" w:hAnsi="Times New Roman"/>
                <w:sz w:val="24"/>
                <w:szCs w:val="24"/>
              </w:rPr>
              <w:t>Численность населения, всего, в т.ч.</w:t>
            </w:r>
          </w:p>
        </w:tc>
        <w:tc>
          <w:tcPr>
            <w:tcW w:w="1080" w:type="dxa"/>
            <w:vAlign w:val="center"/>
          </w:tcPr>
          <w:p w:rsidR="00183D66" w:rsidRPr="00371262" w:rsidRDefault="00183D66" w:rsidP="00922459">
            <w:pPr>
              <w:spacing w:after="0"/>
              <w:jc w:val="center"/>
              <w:rPr>
                <w:rFonts w:ascii="Times New Roman" w:hAnsi="Times New Roman"/>
                <w:sz w:val="24"/>
                <w:szCs w:val="24"/>
              </w:rPr>
            </w:pPr>
            <w:r w:rsidRPr="00371262">
              <w:rPr>
                <w:rFonts w:ascii="Times New Roman" w:hAnsi="Times New Roman"/>
                <w:sz w:val="24"/>
                <w:szCs w:val="24"/>
              </w:rPr>
              <w:t>человек</w:t>
            </w:r>
          </w:p>
        </w:tc>
        <w:tc>
          <w:tcPr>
            <w:tcW w:w="1080" w:type="dxa"/>
            <w:vAlign w:val="center"/>
          </w:tcPr>
          <w:p w:rsidR="00183D66" w:rsidRPr="00371262" w:rsidRDefault="00183D66" w:rsidP="00922459">
            <w:pPr>
              <w:spacing w:after="0"/>
              <w:jc w:val="center"/>
              <w:rPr>
                <w:rFonts w:ascii="Times New Roman" w:hAnsi="Times New Roman"/>
                <w:sz w:val="24"/>
                <w:szCs w:val="24"/>
              </w:rPr>
            </w:pPr>
            <w:r w:rsidRPr="00371262">
              <w:rPr>
                <w:rFonts w:ascii="Times New Roman" w:hAnsi="Times New Roman"/>
                <w:sz w:val="24"/>
                <w:szCs w:val="24"/>
              </w:rPr>
              <w:t>14 963</w:t>
            </w:r>
          </w:p>
        </w:tc>
        <w:tc>
          <w:tcPr>
            <w:tcW w:w="1080" w:type="dxa"/>
            <w:vAlign w:val="center"/>
          </w:tcPr>
          <w:p w:rsidR="00183D66" w:rsidRPr="00371262" w:rsidRDefault="00183D66" w:rsidP="00922459">
            <w:pPr>
              <w:spacing w:after="0"/>
              <w:jc w:val="center"/>
              <w:rPr>
                <w:rFonts w:ascii="Times New Roman" w:hAnsi="Times New Roman"/>
                <w:sz w:val="24"/>
                <w:szCs w:val="24"/>
              </w:rPr>
            </w:pPr>
            <w:r w:rsidRPr="00371262">
              <w:rPr>
                <w:rFonts w:ascii="Times New Roman" w:hAnsi="Times New Roman"/>
                <w:sz w:val="24"/>
                <w:szCs w:val="24"/>
              </w:rPr>
              <w:t>15 051</w:t>
            </w:r>
          </w:p>
        </w:tc>
        <w:tc>
          <w:tcPr>
            <w:tcW w:w="1154" w:type="dxa"/>
            <w:vAlign w:val="center"/>
          </w:tcPr>
          <w:p w:rsidR="00183D66" w:rsidRPr="00371262" w:rsidRDefault="00183D66" w:rsidP="00922459">
            <w:pPr>
              <w:spacing w:after="0"/>
              <w:ind w:right="-108"/>
              <w:jc w:val="center"/>
              <w:rPr>
                <w:rFonts w:ascii="Times New Roman" w:hAnsi="Times New Roman"/>
                <w:color w:val="0000FF"/>
                <w:sz w:val="24"/>
                <w:szCs w:val="24"/>
              </w:rPr>
            </w:pPr>
            <w:r w:rsidRPr="00371262">
              <w:rPr>
                <w:rFonts w:ascii="Times New Roman" w:hAnsi="Times New Roman"/>
                <w:color w:val="0000FF"/>
                <w:sz w:val="24"/>
                <w:szCs w:val="24"/>
              </w:rPr>
              <w:t>100,6</w:t>
            </w:r>
          </w:p>
        </w:tc>
      </w:tr>
      <w:tr w:rsidR="00183D66" w:rsidRPr="00371262" w:rsidTr="00DE19CA">
        <w:tc>
          <w:tcPr>
            <w:tcW w:w="5353" w:type="dxa"/>
          </w:tcPr>
          <w:p w:rsidR="00183D66" w:rsidRPr="00371262" w:rsidRDefault="00183D66" w:rsidP="00922459">
            <w:pPr>
              <w:spacing w:after="0"/>
              <w:rPr>
                <w:rFonts w:ascii="Times New Roman" w:hAnsi="Times New Roman"/>
                <w:sz w:val="24"/>
                <w:szCs w:val="24"/>
              </w:rPr>
            </w:pPr>
            <w:r w:rsidRPr="00371262">
              <w:rPr>
                <w:rFonts w:ascii="Times New Roman" w:hAnsi="Times New Roman"/>
                <w:sz w:val="24"/>
                <w:szCs w:val="24"/>
              </w:rPr>
              <w:t>Выручка от реализации продукции, работ, услуг</w:t>
            </w:r>
          </w:p>
        </w:tc>
        <w:tc>
          <w:tcPr>
            <w:tcW w:w="1080" w:type="dxa"/>
            <w:vAlign w:val="center"/>
          </w:tcPr>
          <w:p w:rsidR="00183D66" w:rsidRPr="00371262" w:rsidRDefault="00183D66" w:rsidP="00922459">
            <w:pPr>
              <w:spacing w:after="0"/>
              <w:ind w:right="-108"/>
              <w:jc w:val="center"/>
              <w:rPr>
                <w:rFonts w:ascii="Times New Roman" w:hAnsi="Times New Roman"/>
                <w:sz w:val="24"/>
                <w:szCs w:val="24"/>
              </w:rPr>
            </w:pPr>
            <w:r w:rsidRPr="00371262">
              <w:rPr>
                <w:rFonts w:ascii="Times New Roman" w:hAnsi="Times New Roman"/>
                <w:sz w:val="24"/>
                <w:szCs w:val="24"/>
              </w:rPr>
              <w:t>тыс. руб.</w:t>
            </w:r>
          </w:p>
        </w:tc>
        <w:tc>
          <w:tcPr>
            <w:tcW w:w="1080" w:type="dxa"/>
          </w:tcPr>
          <w:p w:rsidR="00183D66" w:rsidRPr="00371262" w:rsidRDefault="00183D66" w:rsidP="00922459">
            <w:pPr>
              <w:spacing w:after="0"/>
              <w:jc w:val="center"/>
              <w:rPr>
                <w:rFonts w:ascii="Times New Roman" w:hAnsi="Times New Roman"/>
                <w:sz w:val="24"/>
                <w:szCs w:val="24"/>
              </w:rPr>
            </w:pPr>
            <w:r w:rsidRPr="00371262">
              <w:rPr>
                <w:rFonts w:ascii="Times New Roman" w:hAnsi="Times New Roman"/>
                <w:sz w:val="24"/>
                <w:szCs w:val="24"/>
              </w:rPr>
              <w:t>1 199,9</w:t>
            </w:r>
          </w:p>
        </w:tc>
        <w:tc>
          <w:tcPr>
            <w:tcW w:w="1080" w:type="dxa"/>
          </w:tcPr>
          <w:p w:rsidR="00183D66" w:rsidRPr="00371262" w:rsidRDefault="00183D66" w:rsidP="00922459">
            <w:pPr>
              <w:spacing w:after="0"/>
              <w:jc w:val="center"/>
              <w:rPr>
                <w:rFonts w:ascii="Times New Roman" w:hAnsi="Times New Roman"/>
                <w:sz w:val="24"/>
                <w:szCs w:val="24"/>
              </w:rPr>
            </w:pPr>
            <w:r w:rsidRPr="00371262">
              <w:rPr>
                <w:rFonts w:ascii="Times New Roman" w:hAnsi="Times New Roman"/>
                <w:sz w:val="24"/>
                <w:szCs w:val="24"/>
              </w:rPr>
              <w:t>1 237,3</w:t>
            </w:r>
          </w:p>
        </w:tc>
        <w:tc>
          <w:tcPr>
            <w:tcW w:w="1154" w:type="dxa"/>
            <w:vAlign w:val="center"/>
          </w:tcPr>
          <w:p w:rsidR="00183D66" w:rsidRPr="00371262" w:rsidRDefault="00183D66" w:rsidP="00922459">
            <w:pPr>
              <w:spacing w:after="0"/>
              <w:jc w:val="center"/>
              <w:rPr>
                <w:rFonts w:ascii="Times New Roman" w:hAnsi="Times New Roman"/>
                <w:color w:val="0000FF"/>
                <w:sz w:val="24"/>
                <w:szCs w:val="24"/>
              </w:rPr>
            </w:pPr>
            <w:r w:rsidRPr="00371262">
              <w:rPr>
                <w:rFonts w:ascii="Times New Roman" w:hAnsi="Times New Roman"/>
                <w:color w:val="0000FF"/>
                <w:sz w:val="24"/>
                <w:szCs w:val="24"/>
              </w:rPr>
              <w:t>103,6</w:t>
            </w:r>
          </w:p>
        </w:tc>
      </w:tr>
      <w:tr w:rsidR="00183D66" w:rsidRPr="00371262" w:rsidTr="00DE19CA">
        <w:tc>
          <w:tcPr>
            <w:tcW w:w="5353" w:type="dxa"/>
          </w:tcPr>
          <w:p w:rsidR="00183D66" w:rsidRPr="00371262" w:rsidRDefault="00183D66" w:rsidP="00922459">
            <w:pPr>
              <w:spacing w:after="0"/>
              <w:rPr>
                <w:rFonts w:ascii="Times New Roman" w:hAnsi="Times New Roman"/>
                <w:sz w:val="24"/>
                <w:szCs w:val="24"/>
              </w:rPr>
            </w:pPr>
            <w:r w:rsidRPr="00371262">
              <w:rPr>
                <w:rFonts w:ascii="Times New Roman" w:hAnsi="Times New Roman"/>
                <w:sz w:val="24"/>
                <w:szCs w:val="24"/>
              </w:rPr>
              <w:t xml:space="preserve">            в том числе сельское хозяйство</w:t>
            </w:r>
          </w:p>
        </w:tc>
        <w:tc>
          <w:tcPr>
            <w:tcW w:w="1080" w:type="dxa"/>
            <w:vAlign w:val="center"/>
          </w:tcPr>
          <w:p w:rsidR="00183D66" w:rsidRPr="00371262" w:rsidRDefault="00183D66" w:rsidP="00922459">
            <w:pPr>
              <w:spacing w:after="0"/>
              <w:ind w:right="-108"/>
              <w:jc w:val="center"/>
              <w:rPr>
                <w:rFonts w:ascii="Times New Roman" w:hAnsi="Times New Roman"/>
                <w:sz w:val="24"/>
                <w:szCs w:val="24"/>
              </w:rPr>
            </w:pPr>
            <w:r w:rsidRPr="00371262">
              <w:rPr>
                <w:rFonts w:ascii="Times New Roman" w:hAnsi="Times New Roman"/>
                <w:sz w:val="24"/>
                <w:szCs w:val="24"/>
              </w:rPr>
              <w:t>-//-</w:t>
            </w:r>
          </w:p>
        </w:tc>
        <w:tc>
          <w:tcPr>
            <w:tcW w:w="1080" w:type="dxa"/>
          </w:tcPr>
          <w:p w:rsidR="00183D66" w:rsidRPr="00371262" w:rsidRDefault="00183D66" w:rsidP="00922459">
            <w:pPr>
              <w:spacing w:after="0"/>
              <w:jc w:val="center"/>
              <w:rPr>
                <w:rFonts w:ascii="Times New Roman" w:hAnsi="Times New Roman"/>
                <w:sz w:val="24"/>
                <w:szCs w:val="24"/>
              </w:rPr>
            </w:pPr>
            <w:r w:rsidRPr="00371262">
              <w:rPr>
                <w:rFonts w:ascii="Times New Roman" w:hAnsi="Times New Roman"/>
                <w:sz w:val="24"/>
                <w:szCs w:val="24"/>
              </w:rPr>
              <w:t>761,6</w:t>
            </w:r>
          </w:p>
        </w:tc>
        <w:tc>
          <w:tcPr>
            <w:tcW w:w="1080" w:type="dxa"/>
          </w:tcPr>
          <w:p w:rsidR="00183D66" w:rsidRPr="00371262" w:rsidRDefault="00183D66" w:rsidP="00922459">
            <w:pPr>
              <w:spacing w:after="0"/>
              <w:jc w:val="center"/>
              <w:rPr>
                <w:rFonts w:ascii="Times New Roman" w:hAnsi="Times New Roman"/>
                <w:sz w:val="24"/>
                <w:szCs w:val="24"/>
              </w:rPr>
            </w:pPr>
            <w:r w:rsidRPr="00371262">
              <w:rPr>
                <w:rFonts w:ascii="Times New Roman" w:hAnsi="Times New Roman"/>
                <w:sz w:val="24"/>
                <w:szCs w:val="24"/>
              </w:rPr>
              <w:t>827,4</w:t>
            </w:r>
          </w:p>
        </w:tc>
        <w:tc>
          <w:tcPr>
            <w:tcW w:w="1154" w:type="dxa"/>
            <w:vAlign w:val="center"/>
          </w:tcPr>
          <w:p w:rsidR="00183D66" w:rsidRPr="00371262" w:rsidRDefault="00183D66" w:rsidP="00922459">
            <w:pPr>
              <w:spacing w:after="0"/>
              <w:jc w:val="center"/>
              <w:rPr>
                <w:rFonts w:ascii="Times New Roman" w:hAnsi="Times New Roman"/>
                <w:color w:val="0000FF"/>
                <w:sz w:val="24"/>
                <w:szCs w:val="24"/>
              </w:rPr>
            </w:pPr>
            <w:r w:rsidRPr="00371262">
              <w:rPr>
                <w:rFonts w:ascii="Times New Roman" w:hAnsi="Times New Roman"/>
                <w:color w:val="0000FF"/>
                <w:sz w:val="24"/>
                <w:szCs w:val="24"/>
              </w:rPr>
              <w:t>108,6</w:t>
            </w:r>
          </w:p>
        </w:tc>
      </w:tr>
      <w:tr w:rsidR="00183D66" w:rsidRPr="00371262" w:rsidTr="00DE19CA">
        <w:tc>
          <w:tcPr>
            <w:tcW w:w="5353" w:type="dxa"/>
          </w:tcPr>
          <w:p w:rsidR="00183D66" w:rsidRPr="00371262" w:rsidRDefault="00183D66" w:rsidP="00922459">
            <w:pPr>
              <w:spacing w:after="0"/>
              <w:rPr>
                <w:rFonts w:ascii="Times New Roman" w:hAnsi="Times New Roman"/>
                <w:sz w:val="24"/>
                <w:szCs w:val="24"/>
              </w:rPr>
            </w:pPr>
            <w:r w:rsidRPr="00371262">
              <w:rPr>
                <w:rFonts w:ascii="Times New Roman" w:hAnsi="Times New Roman"/>
                <w:sz w:val="24"/>
                <w:szCs w:val="24"/>
              </w:rPr>
              <w:t>Индекс физического объема в сельхозорганизациях</w:t>
            </w:r>
          </w:p>
        </w:tc>
        <w:tc>
          <w:tcPr>
            <w:tcW w:w="1080" w:type="dxa"/>
            <w:vAlign w:val="center"/>
          </w:tcPr>
          <w:p w:rsidR="00183D66" w:rsidRPr="00371262" w:rsidRDefault="00183D66" w:rsidP="00922459">
            <w:pPr>
              <w:spacing w:after="0"/>
              <w:ind w:right="-108"/>
              <w:jc w:val="center"/>
              <w:rPr>
                <w:rFonts w:ascii="Times New Roman" w:hAnsi="Times New Roman"/>
                <w:sz w:val="24"/>
                <w:szCs w:val="24"/>
              </w:rPr>
            </w:pPr>
            <w:r w:rsidRPr="00371262">
              <w:rPr>
                <w:rFonts w:ascii="Times New Roman" w:hAnsi="Times New Roman"/>
                <w:sz w:val="24"/>
                <w:szCs w:val="24"/>
              </w:rPr>
              <w:t>%</w:t>
            </w:r>
          </w:p>
        </w:tc>
        <w:tc>
          <w:tcPr>
            <w:tcW w:w="1080" w:type="dxa"/>
          </w:tcPr>
          <w:p w:rsidR="00183D66" w:rsidRPr="00371262" w:rsidRDefault="00183D66" w:rsidP="00922459">
            <w:pPr>
              <w:spacing w:after="0"/>
              <w:jc w:val="center"/>
              <w:rPr>
                <w:rFonts w:ascii="Times New Roman" w:hAnsi="Times New Roman"/>
                <w:sz w:val="24"/>
                <w:szCs w:val="24"/>
              </w:rPr>
            </w:pPr>
            <w:r w:rsidRPr="00371262">
              <w:rPr>
                <w:rFonts w:ascii="Times New Roman" w:hAnsi="Times New Roman"/>
                <w:sz w:val="24"/>
                <w:szCs w:val="24"/>
              </w:rPr>
              <w:t>98,1</w:t>
            </w:r>
          </w:p>
        </w:tc>
        <w:tc>
          <w:tcPr>
            <w:tcW w:w="1080" w:type="dxa"/>
          </w:tcPr>
          <w:p w:rsidR="00183D66" w:rsidRPr="00371262" w:rsidRDefault="00183D66" w:rsidP="00922459">
            <w:pPr>
              <w:spacing w:after="0"/>
              <w:jc w:val="center"/>
              <w:rPr>
                <w:rFonts w:ascii="Times New Roman" w:hAnsi="Times New Roman"/>
                <w:sz w:val="24"/>
                <w:szCs w:val="24"/>
              </w:rPr>
            </w:pPr>
            <w:r w:rsidRPr="00371262">
              <w:rPr>
                <w:rFonts w:ascii="Times New Roman" w:hAnsi="Times New Roman"/>
                <w:sz w:val="24"/>
                <w:szCs w:val="24"/>
              </w:rPr>
              <w:t>97,9</w:t>
            </w:r>
          </w:p>
        </w:tc>
        <w:tc>
          <w:tcPr>
            <w:tcW w:w="1154" w:type="dxa"/>
            <w:vAlign w:val="center"/>
          </w:tcPr>
          <w:p w:rsidR="00183D66" w:rsidRPr="00371262" w:rsidRDefault="00183D66" w:rsidP="00922459">
            <w:pPr>
              <w:spacing w:after="0"/>
              <w:jc w:val="center"/>
              <w:rPr>
                <w:rFonts w:ascii="Times New Roman" w:hAnsi="Times New Roman"/>
                <w:color w:val="0000FF"/>
                <w:sz w:val="24"/>
                <w:szCs w:val="24"/>
              </w:rPr>
            </w:pPr>
          </w:p>
        </w:tc>
      </w:tr>
      <w:tr w:rsidR="00183D66" w:rsidRPr="00371262" w:rsidTr="00DE19CA">
        <w:tc>
          <w:tcPr>
            <w:tcW w:w="5353" w:type="dxa"/>
          </w:tcPr>
          <w:p w:rsidR="00183D66" w:rsidRPr="00371262" w:rsidRDefault="00183D66" w:rsidP="00922459">
            <w:pPr>
              <w:spacing w:after="0"/>
              <w:rPr>
                <w:rFonts w:ascii="Times New Roman" w:hAnsi="Times New Roman"/>
                <w:sz w:val="24"/>
                <w:szCs w:val="24"/>
              </w:rPr>
            </w:pPr>
            <w:r w:rsidRPr="00371262">
              <w:rPr>
                <w:rFonts w:ascii="Times New Roman" w:hAnsi="Times New Roman"/>
                <w:sz w:val="24"/>
                <w:szCs w:val="24"/>
              </w:rPr>
              <w:t xml:space="preserve">Инвестиции в основной капитал </w:t>
            </w:r>
          </w:p>
        </w:tc>
        <w:tc>
          <w:tcPr>
            <w:tcW w:w="1080" w:type="dxa"/>
            <w:vAlign w:val="center"/>
          </w:tcPr>
          <w:p w:rsidR="00183D66" w:rsidRPr="00371262" w:rsidRDefault="00183D66" w:rsidP="00922459">
            <w:pPr>
              <w:spacing w:after="0"/>
              <w:ind w:right="-108"/>
              <w:jc w:val="center"/>
              <w:rPr>
                <w:rFonts w:ascii="Times New Roman" w:hAnsi="Times New Roman"/>
                <w:sz w:val="24"/>
                <w:szCs w:val="24"/>
              </w:rPr>
            </w:pPr>
            <w:r w:rsidRPr="00371262">
              <w:rPr>
                <w:rFonts w:ascii="Times New Roman" w:hAnsi="Times New Roman"/>
                <w:sz w:val="24"/>
                <w:szCs w:val="24"/>
              </w:rPr>
              <w:t>млн.руб.</w:t>
            </w:r>
          </w:p>
        </w:tc>
        <w:tc>
          <w:tcPr>
            <w:tcW w:w="1080" w:type="dxa"/>
          </w:tcPr>
          <w:p w:rsidR="00183D66" w:rsidRPr="00371262" w:rsidRDefault="00183D66" w:rsidP="00922459">
            <w:pPr>
              <w:spacing w:after="0"/>
              <w:jc w:val="center"/>
              <w:rPr>
                <w:rFonts w:ascii="Times New Roman" w:hAnsi="Times New Roman"/>
                <w:sz w:val="24"/>
                <w:szCs w:val="24"/>
              </w:rPr>
            </w:pPr>
            <w:r w:rsidRPr="00371262">
              <w:rPr>
                <w:rFonts w:ascii="Times New Roman" w:hAnsi="Times New Roman"/>
                <w:sz w:val="24"/>
                <w:szCs w:val="24"/>
              </w:rPr>
              <w:t>237,5</w:t>
            </w:r>
          </w:p>
        </w:tc>
        <w:tc>
          <w:tcPr>
            <w:tcW w:w="1080" w:type="dxa"/>
          </w:tcPr>
          <w:p w:rsidR="00183D66" w:rsidRPr="00371262" w:rsidRDefault="00183D66" w:rsidP="00922459">
            <w:pPr>
              <w:spacing w:after="0"/>
              <w:jc w:val="center"/>
              <w:rPr>
                <w:rFonts w:ascii="Times New Roman" w:hAnsi="Times New Roman"/>
                <w:sz w:val="24"/>
                <w:szCs w:val="24"/>
              </w:rPr>
            </w:pPr>
            <w:r w:rsidRPr="00371262">
              <w:rPr>
                <w:rFonts w:ascii="Times New Roman" w:hAnsi="Times New Roman"/>
                <w:sz w:val="24"/>
                <w:szCs w:val="24"/>
              </w:rPr>
              <w:t>102,5</w:t>
            </w:r>
          </w:p>
        </w:tc>
        <w:tc>
          <w:tcPr>
            <w:tcW w:w="1154" w:type="dxa"/>
            <w:vAlign w:val="center"/>
          </w:tcPr>
          <w:p w:rsidR="00183D66" w:rsidRPr="00371262" w:rsidRDefault="00183D66" w:rsidP="00922459">
            <w:pPr>
              <w:spacing w:after="0"/>
              <w:jc w:val="center"/>
              <w:rPr>
                <w:rFonts w:ascii="Times New Roman" w:hAnsi="Times New Roman"/>
                <w:color w:val="0000FF"/>
                <w:sz w:val="24"/>
                <w:szCs w:val="24"/>
              </w:rPr>
            </w:pPr>
            <w:r w:rsidRPr="00371262">
              <w:rPr>
                <w:rFonts w:ascii="Times New Roman" w:hAnsi="Times New Roman"/>
                <w:color w:val="0000FF"/>
                <w:sz w:val="24"/>
                <w:szCs w:val="24"/>
              </w:rPr>
              <w:t>43,2</w:t>
            </w:r>
          </w:p>
        </w:tc>
      </w:tr>
      <w:tr w:rsidR="00183D66" w:rsidRPr="00371262" w:rsidTr="00DE19CA">
        <w:tc>
          <w:tcPr>
            <w:tcW w:w="5353" w:type="dxa"/>
          </w:tcPr>
          <w:p w:rsidR="00183D66" w:rsidRPr="00371262" w:rsidRDefault="00183D66" w:rsidP="00922459">
            <w:pPr>
              <w:spacing w:after="0"/>
              <w:rPr>
                <w:rFonts w:ascii="Times New Roman" w:hAnsi="Times New Roman"/>
                <w:bCs/>
                <w:iCs/>
                <w:sz w:val="24"/>
                <w:szCs w:val="24"/>
              </w:rPr>
            </w:pPr>
            <w:r w:rsidRPr="00371262">
              <w:rPr>
                <w:rFonts w:ascii="Times New Roman" w:hAnsi="Times New Roman"/>
                <w:bCs/>
                <w:iCs/>
                <w:sz w:val="24"/>
                <w:szCs w:val="24"/>
              </w:rPr>
              <w:t xml:space="preserve">Поступления налогов и сборов в консолидированный местный бюджет </w:t>
            </w:r>
          </w:p>
        </w:tc>
        <w:tc>
          <w:tcPr>
            <w:tcW w:w="1080" w:type="dxa"/>
            <w:vAlign w:val="center"/>
          </w:tcPr>
          <w:p w:rsidR="00183D66" w:rsidRPr="00371262" w:rsidRDefault="00183D66" w:rsidP="00922459">
            <w:pPr>
              <w:spacing w:after="0"/>
              <w:ind w:right="-108"/>
              <w:jc w:val="center"/>
              <w:rPr>
                <w:rFonts w:ascii="Times New Roman" w:hAnsi="Times New Roman"/>
                <w:sz w:val="24"/>
                <w:szCs w:val="24"/>
              </w:rPr>
            </w:pPr>
            <w:r w:rsidRPr="00371262">
              <w:rPr>
                <w:rFonts w:ascii="Times New Roman" w:hAnsi="Times New Roman"/>
                <w:sz w:val="24"/>
                <w:szCs w:val="24"/>
              </w:rPr>
              <w:t>млн. руб.</w:t>
            </w:r>
          </w:p>
        </w:tc>
        <w:tc>
          <w:tcPr>
            <w:tcW w:w="1080" w:type="dxa"/>
            <w:vAlign w:val="center"/>
          </w:tcPr>
          <w:p w:rsidR="00183D66" w:rsidRPr="00371262" w:rsidRDefault="00183D66" w:rsidP="00922459">
            <w:pPr>
              <w:spacing w:after="0"/>
              <w:jc w:val="center"/>
              <w:rPr>
                <w:rFonts w:ascii="Times New Roman" w:hAnsi="Times New Roman"/>
                <w:sz w:val="24"/>
                <w:szCs w:val="24"/>
              </w:rPr>
            </w:pPr>
            <w:r w:rsidRPr="00371262">
              <w:rPr>
                <w:rFonts w:ascii="Times New Roman" w:hAnsi="Times New Roman"/>
                <w:sz w:val="24"/>
                <w:szCs w:val="24"/>
              </w:rPr>
              <w:t>44,63</w:t>
            </w:r>
          </w:p>
        </w:tc>
        <w:tc>
          <w:tcPr>
            <w:tcW w:w="1080" w:type="dxa"/>
            <w:vAlign w:val="center"/>
          </w:tcPr>
          <w:p w:rsidR="00183D66" w:rsidRPr="00371262" w:rsidRDefault="00183D66" w:rsidP="00922459">
            <w:pPr>
              <w:spacing w:after="0"/>
              <w:jc w:val="center"/>
              <w:rPr>
                <w:rFonts w:ascii="Times New Roman" w:hAnsi="Times New Roman"/>
                <w:sz w:val="24"/>
                <w:szCs w:val="24"/>
              </w:rPr>
            </w:pPr>
            <w:r w:rsidRPr="00371262">
              <w:rPr>
                <w:rFonts w:ascii="Times New Roman" w:hAnsi="Times New Roman"/>
                <w:sz w:val="24"/>
                <w:szCs w:val="24"/>
              </w:rPr>
              <w:t>44,74</w:t>
            </w:r>
          </w:p>
        </w:tc>
        <w:tc>
          <w:tcPr>
            <w:tcW w:w="1154" w:type="dxa"/>
            <w:vAlign w:val="center"/>
          </w:tcPr>
          <w:p w:rsidR="00183D66" w:rsidRPr="00371262" w:rsidRDefault="00183D66" w:rsidP="00922459">
            <w:pPr>
              <w:spacing w:after="0"/>
              <w:jc w:val="center"/>
              <w:rPr>
                <w:rFonts w:ascii="Times New Roman" w:hAnsi="Times New Roman"/>
                <w:color w:val="0000FF"/>
                <w:sz w:val="24"/>
                <w:szCs w:val="24"/>
              </w:rPr>
            </w:pPr>
            <w:r w:rsidRPr="00371262">
              <w:rPr>
                <w:rFonts w:ascii="Times New Roman" w:hAnsi="Times New Roman"/>
                <w:color w:val="0000FF"/>
                <w:sz w:val="24"/>
                <w:szCs w:val="24"/>
              </w:rPr>
              <w:t>100,2</w:t>
            </w:r>
          </w:p>
        </w:tc>
      </w:tr>
      <w:tr w:rsidR="00183D66" w:rsidRPr="00371262" w:rsidTr="00DE19CA">
        <w:tc>
          <w:tcPr>
            <w:tcW w:w="5353" w:type="dxa"/>
          </w:tcPr>
          <w:p w:rsidR="00183D66" w:rsidRPr="00371262" w:rsidRDefault="00183D66" w:rsidP="00922459">
            <w:pPr>
              <w:spacing w:after="0"/>
              <w:rPr>
                <w:rFonts w:ascii="Times New Roman" w:hAnsi="Times New Roman"/>
                <w:sz w:val="24"/>
                <w:szCs w:val="24"/>
              </w:rPr>
            </w:pPr>
            <w:r w:rsidRPr="00371262">
              <w:rPr>
                <w:rFonts w:ascii="Times New Roman" w:hAnsi="Times New Roman"/>
                <w:sz w:val="24"/>
                <w:szCs w:val="24"/>
              </w:rPr>
              <w:t>Оборот розничной торговли</w:t>
            </w:r>
          </w:p>
        </w:tc>
        <w:tc>
          <w:tcPr>
            <w:tcW w:w="1080" w:type="dxa"/>
            <w:vAlign w:val="center"/>
          </w:tcPr>
          <w:p w:rsidR="00183D66" w:rsidRPr="00371262" w:rsidRDefault="00183D66" w:rsidP="00922459">
            <w:pPr>
              <w:spacing w:after="0"/>
              <w:ind w:right="-108"/>
              <w:jc w:val="center"/>
              <w:rPr>
                <w:rFonts w:ascii="Times New Roman" w:hAnsi="Times New Roman"/>
                <w:sz w:val="24"/>
                <w:szCs w:val="24"/>
              </w:rPr>
            </w:pPr>
            <w:r w:rsidRPr="00371262">
              <w:rPr>
                <w:rFonts w:ascii="Times New Roman" w:hAnsi="Times New Roman"/>
                <w:sz w:val="24"/>
                <w:szCs w:val="24"/>
              </w:rPr>
              <w:t>млн. руб.</w:t>
            </w:r>
          </w:p>
        </w:tc>
        <w:tc>
          <w:tcPr>
            <w:tcW w:w="1080" w:type="dxa"/>
          </w:tcPr>
          <w:p w:rsidR="00183D66" w:rsidRPr="00371262" w:rsidRDefault="00183D66" w:rsidP="00922459">
            <w:pPr>
              <w:spacing w:after="0"/>
              <w:jc w:val="center"/>
              <w:rPr>
                <w:rFonts w:ascii="Times New Roman" w:hAnsi="Times New Roman"/>
                <w:sz w:val="24"/>
                <w:szCs w:val="24"/>
              </w:rPr>
            </w:pPr>
            <w:r w:rsidRPr="00371262">
              <w:rPr>
                <w:rFonts w:ascii="Times New Roman" w:hAnsi="Times New Roman"/>
                <w:sz w:val="24"/>
                <w:szCs w:val="24"/>
              </w:rPr>
              <w:t>442,2</w:t>
            </w:r>
          </w:p>
        </w:tc>
        <w:tc>
          <w:tcPr>
            <w:tcW w:w="1080" w:type="dxa"/>
          </w:tcPr>
          <w:p w:rsidR="00183D66" w:rsidRPr="00371262" w:rsidRDefault="00183D66" w:rsidP="00922459">
            <w:pPr>
              <w:spacing w:after="0"/>
              <w:jc w:val="center"/>
              <w:rPr>
                <w:rFonts w:ascii="Times New Roman" w:hAnsi="Times New Roman"/>
                <w:sz w:val="24"/>
                <w:szCs w:val="24"/>
              </w:rPr>
            </w:pPr>
            <w:r w:rsidRPr="00371262">
              <w:rPr>
                <w:rFonts w:ascii="Times New Roman" w:hAnsi="Times New Roman"/>
                <w:sz w:val="24"/>
                <w:szCs w:val="24"/>
              </w:rPr>
              <w:t>404,2</w:t>
            </w:r>
          </w:p>
        </w:tc>
        <w:tc>
          <w:tcPr>
            <w:tcW w:w="1154" w:type="dxa"/>
            <w:vAlign w:val="center"/>
          </w:tcPr>
          <w:p w:rsidR="00183D66" w:rsidRPr="00371262" w:rsidRDefault="00183D66" w:rsidP="00922459">
            <w:pPr>
              <w:spacing w:after="0"/>
              <w:jc w:val="center"/>
              <w:rPr>
                <w:rFonts w:ascii="Times New Roman" w:hAnsi="Times New Roman"/>
                <w:color w:val="0000FF"/>
                <w:sz w:val="24"/>
                <w:szCs w:val="24"/>
              </w:rPr>
            </w:pPr>
            <w:r w:rsidRPr="00371262">
              <w:rPr>
                <w:rFonts w:ascii="Times New Roman" w:hAnsi="Times New Roman"/>
                <w:color w:val="0000FF"/>
                <w:sz w:val="24"/>
                <w:szCs w:val="24"/>
              </w:rPr>
              <w:t>91,4</w:t>
            </w:r>
          </w:p>
        </w:tc>
      </w:tr>
      <w:tr w:rsidR="00183D66" w:rsidRPr="00371262" w:rsidTr="00DE19CA">
        <w:tc>
          <w:tcPr>
            <w:tcW w:w="5353" w:type="dxa"/>
          </w:tcPr>
          <w:p w:rsidR="00183D66" w:rsidRPr="00371262" w:rsidRDefault="00183D66" w:rsidP="00922459">
            <w:pPr>
              <w:spacing w:after="0"/>
              <w:rPr>
                <w:rFonts w:ascii="Times New Roman" w:hAnsi="Times New Roman"/>
                <w:sz w:val="24"/>
                <w:szCs w:val="24"/>
              </w:rPr>
            </w:pPr>
            <w:r w:rsidRPr="00371262">
              <w:rPr>
                <w:rFonts w:ascii="Times New Roman" w:hAnsi="Times New Roman"/>
                <w:sz w:val="24"/>
                <w:szCs w:val="24"/>
              </w:rPr>
              <w:t xml:space="preserve">Оборот общественного питания </w:t>
            </w:r>
            <w:r w:rsidRPr="00371262">
              <w:rPr>
                <w:rStyle w:val="a9"/>
                <w:rFonts w:ascii="Times New Roman" w:hAnsi="Times New Roman"/>
                <w:sz w:val="24"/>
                <w:szCs w:val="24"/>
              </w:rPr>
              <w:footnoteReference w:id="3"/>
            </w:r>
          </w:p>
        </w:tc>
        <w:tc>
          <w:tcPr>
            <w:tcW w:w="1080" w:type="dxa"/>
            <w:vAlign w:val="center"/>
          </w:tcPr>
          <w:p w:rsidR="00183D66" w:rsidRPr="00371262" w:rsidRDefault="00183D66" w:rsidP="00922459">
            <w:pPr>
              <w:spacing w:after="0"/>
              <w:ind w:right="-108"/>
              <w:jc w:val="center"/>
              <w:rPr>
                <w:rFonts w:ascii="Times New Roman" w:hAnsi="Times New Roman"/>
                <w:sz w:val="24"/>
                <w:szCs w:val="24"/>
              </w:rPr>
            </w:pPr>
            <w:r w:rsidRPr="00371262">
              <w:rPr>
                <w:rFonts w:ascii="Times New Roman" w:hAnsi="Times New Roman"/>
                <w:sz w:val="24"/>
                <w:szCs w:val="24"/>
              </w:rPr>
              <w:t>-//-</w:t>
            </w:r>
          </w:p>
        </w:tc>
        <w:tc>
          <w:tcPr>
            <w:tcW w:w="1080" w:type="dxa"/>
          </w:tcPr>
          <w:p w:rsidR="00183D66" w:rsidRPr="00371262" w:rsidRDefault="00183D66" w:rsidP="00922459">
            <w:pPr>
              <w:spacing w:after="0"/>
              <w:jc w:val="center"/>
              <w:rPr>
                <w:rFonts w:ascii="Times New Roman" w:hAnsi="Times New Roman"/>
                <w:sz w:val="24"/>
                <w:szCs w:val="24"/>
              </w:rPr>
            </w:pPr>
            <w:r w:rsidRPr="00371262">
              <w:rPr>
                <w:rFonts w:ascii="Times New Roman" w:hAnsi="Times New Roman"/>
                <w:sz w:val="24"/>
                <w:szCs w:val="24"/>
              </w:rPr>
              <w:t>23,3</w:t>
            </w:r>
          </w:p>
        </w:tc>
        <w:tc>
          <w:tcPr>
            <w:tcW w:w="1080" w:type="dxa"/>
          </w:tcPr>
          <w:p w:rsidR="00183D66" w:rsidRPr="00371262" w:rsidRDefault="00183D66" w:rsidP="00922459">
            <w:pPr>
              <w:spacing w:after="0"/>
              <w:jc w:val="center"/>
              <w:rPr>
                <w:rFonts w:ascii="Times New Roman" w:hAnsi="Times New Roman"/>
                <w:sz w:val="24"/>
                <w:szCs w:val="24"/>
              </w:rPr>
            </w:pPr>
            <w:r w:rsidRPr="00371262">
              <w:rPr>
                <w:rFonts w:ascii="Times New Roman" w:hAnsi="Times New Roman"/>
                <w:bCs/>
                <w:sz w:val="24"/>
                <w:szCs w:val="24"/>
              </w:rPr>
              <w:t>18,3</w:t>
            </w:r>
          </w:p>
        </w:tc>
        <w:tc>
          <w:tcPr>
            <w:tcW w:w="1154" w:type="dxa"/>
            <w:vAlign w:val="center"/>
          </w:tcPr>
          <w:p w:rsidR="00183D66" w:rsidRPr="00371262" w:rsidRDefault="00183D66" w:rsidP="00922459">
            <w:pPr>
              <w:spacing w:after="0"/>
              <w:jc w:val="center"/>
              <w:rPr>
                <w:rFonts w:ascii="Times New Roman" w:hAnsi="Times New Roman"/>
                <w:color w:val="0000FF"/>
                <w:sz w:val="24"/>
                <w:szCs w:val="24"/>
              </w:rPr>
            </w:pPr>
            <w:r w:rsidRPr="00371262">
              <w:rPr>
                <w:rFonts w:ascii="Times New Roman" w:hAnsi="Times New Roman"/>
                <w:color w:val="0000FF"/>
                <w:sz w:val="24"/>
                <w:szCs w:val="24"/>
              </w:rPr>
              <w:t>78,5</w:t>
            </w:r>
          </w:p>
        </w:tc>
      </w:tr>
      <w:tr w:rsidR="00183D66" w:rsidRPr="00371262" w:rsidTr="00DE19CA">
        <w:tc>
          <w:tcPr>
            <w:tcW w:w="5353" w:type="dxa"/>
          </w:tcPr>
          <w:p w:rsidR="00183D66" w:rsidRPr="00371262" w:rsidRDefault="00183D66" w:rsidP="00922459">
            <w:pPr>
              <w:spacing w:after="0"/>
              <w:rPr>
                <w:rFonts w:ascii="Times New Roman" w:hAnsi="Times New Roman"/>
                <w:sz w:val="24"/>
                <w:szCs w:val="24"/>
              </w:rPr>
            </w:pPr>
            <w:r w:rsidRPr="00371262">
              <w:rPr>
                <w:rFonts w:ascii="Times New Roman" w:hAnsi="Times New Roman"/>
                <w:sz w:val="24"/>
                <w:szCs w:val="24"/>
              </w:rPr>
              <w:t>Число действующих малых предприятий</w:t>
            </w:r>
          </w:p>
        </w:tc>
        <w:tc>
          <w:tcPr>
            <w:tcW w:w="1080" w:type="dxa"/>
            <w:vAlign w:val="center"/>
          </w:tcPr>
          <w:p w:rsidR="00183D66" w:rsidRPr="00371262" w:rsidRDefault="00183D66" w:rsidP="00922459">
            <w:pPr>
              <w:spacing w:after="0"/>
              <w:ind w:right="-108"/>
              <w:jc w:val="center"/>
              <w:rPr>
                <w:rFonts w:ascii="Times New Roman" w:hAnsi="Times New Roman"/>
                <w:sz w:val="24"/>
                <w:szCs w:val="24"/>
              </w:rPr>
            </w:pPr>
            <w:r w:rsidRPr="00371262">
              <w:rPr>
                <w:rFonts w:ascii="Times New Roman" w:hAnsi="Times New Roman"/>
                <w:sz w:val="24"/>
                <w:szCs w:val="24"/>
              </w:rPr>
              <w:t>ед.</w:t>
            </w:r>
          </w:p>
        </w:tc>
        <w:tc>
          <w:tcPr>
            <w:tcW w:w="1080" w:type="dxa"/>
          </w:tcPr>
          <w:p w:rsidR="00183D66" w:rsidRPr="00371262" w:rsidRDefault="00183D66" w:rsidP="00922459">
            <w:pPr>
              <w:spacing w:after="0"/>
              <w:jc w:val="center"/>
              <w:rPr>
                <w:rFonts w:ascii="Times New Roman" w:hAnsi="Times New Roman"/>
                <w:sz w:val="24"/>
                <w:szCs w:val="24"/>
              </w:rPr>
            </w:pPr>
            <w:r w:rsidRPr="00371262">
              <w:rPr>
                <w:rFonts w:ascii="Times New Roman" w:hAnsi="Times New Roman"/>
                <w:sz w:val="24"/>
                <w:szCs w:val="24"/>
              </w:rPr>
              <w:t>60</w:t>
            </w:r>
          </w:p>
        </w:tc>
        <w:tc>
          <w:tcPr>
            <w:tcW w:w="1080" w:type="dxa"/>
          </w:tcPr>
          <w:p w:rsidR="00183D66" w:rsidRPr="00371262" w:rsidRDefault="00183D66" w:rsidP="00922459">
            <w:pPr>
              <w:spacing w:after="0"/>
              <w:jc w:val="center"/>
              <w:rPr>
                <w:rFonts w:ascii="Times New Roman" w:hAnsi="Times New Roman"/>
                <w:sz w:val="24"/>
                <w:szCs w:val="24"/>
              </w:rPr>
            </w:pPr>
            <w:r w:rsidRPr="00371262">
              <w:rPr>
                <w:rFonts w:ascii="Times New Roman" w:hAnsi="Times New Roman"/>
                <w:sz w:val="24"/>
                <w:szCs w:val="24"/>
              </w:rPr>
              <w:t>60</w:t>
            </w:r>
          </w:p>
        </w:tc>
        <w:tc>
          <w:tcPr>
            <w:tcW w:w="1154" w:type="dxa"/>
            <w:vAlign w:val="center"/>
          </w:tcPr>
          <w:p w:rsidR="00183D66" w:rsidRPr="00371262" w:rsidRDefault="00183D66" w:rsidP="00922459">
            <w:pPr>
              <w:spacing w:after="0"/>
              <w:jc w:val="center"/>
              <w:rPr>
                <w:rFonts w:ascii="Times New Roman" w:hAnsi="Times New Roman"/>
                <w:color w:val="0000FF"/>
                <w:sz w:val="24"/>
                <w:szCs w:val="24"/>
              </w:rPr>
            </w:pPr>
            <w:r w:rsidRPr="00371262">
              <w:rPr>
                <w:rFonts w:ascii="Times New Roman" w:hAnsi="Times New Roman"/>
                <w:color w:val="0000FF"/>
                <w:sz w:val="24"/>
                <w:szCs w:val="24"/>
              </w:rPr>
              <w:t>100</w:t>
            </w:r>
          </w:p>
        </w:tc>
      </w:tr>
      <w:tr w:rsidR="00183D66" w:rsidRPr="00371262" w:rsidTr="00DE19CA">
        <w:tc>
          <w:tcPr>
            <w:tcW w:w="5353" w:type="dxa"/>
          </w:tcPr>
          <w:p w:rsidR="00183D66" w:rsidRPr="00371262" w:rsidRDefault="00183D66" w:rsidP="00922459">
            <w:pPr>
              <w:spacing w:after="0"/>
              <w:rPr>
                <w:rFonts w:ascii="Times New Roman" w:hAnsi="Times New Roman"/>
                <w:sz w:val="24"/>
                <w:szCs w:val="24"/>
                <w:highlight w:val="cyan"/>
              </w:rPr>
            </w:pPr>
            <w:r w:rsidRPr="00371262">
              <w:rPr>
                <w:rFonts w:ascii="Times New Roman" w:hAnsi="Times New Roman"/>
                <w:sz w:val="24"/>
                <w:szCs w:val="24"/>
              </w:rPr>
              <w:t>Среднесписочная численность работающих</w:t>
            </w:r>
          </w:p>
        </w:tc>
        <w:tc>
          <w:tcPr>
            <w:tcW w:w="1080" w:type="dxa"/>
            <w:vAlign w:val="center"/>
          </w:tcPr>
          <w:p w:rsidR="00183D66" w:rsidRPr="00371262" w:rsidRDefault="00183D66" w:rsidP="00922459">
            <w:pPr>
              <w:spacing w:after="0"/>
              <w:ind w:right="-108"/>
              <w:jc w:val="center"/>
              <w:rPr>
                <w:rFonts w:ascii="Times New Roman" w:hAnsi="Times New Roman"/>
                <w:sz w:val="24"/>
                <w:szCs w:val="24"/>
              </w:rPr>
            </w:pPr>
            <w:r w:rsidRPr="00371262">
              <w:rPr>
                <w:rFonts w:ascii="Times New Roman" w:hAnsi="Times New Roman"/>
                <w:sz w:val="24"/>
                <w:szCs w:val="24"/>
              </w:rPr>
              <w:t>тыс. чел.</w:t>
            </w:r>
          </w:p>
        </w:tc>
        <w:tc>
          <w:tcPr>
            <w:tcW w:w="1080" w:type="dxa"/>
          </w:tcPr>
          <w:p w:rsidR="00183D66" w:rsidRPr="00371262" w:rsidRDefault="00183D66" w:rsidP="00922459">
            <w:pPr>
              <w:spacing w:after="0"/>
              <w:jc w:val="center"/>
              <w:rPr>
                <w:rFonts w:ascii="Times New Roman" w:hAnsi="Times New Roman"/>
                <w:sz w:val="24"/>
                <w:szCs w:val="24"/>
              </w:rPr>
            </w:pPr>
            <w:r w:rsidRPr="00371262">
              <w:rPr>
                <w:rFonts w:ascii="Times New Roman" w:hAnsi="Times New Roman"/>
                <w:sz w:val="24"/>
                <w:szCs w:val="24"/>
              </w:rPr>
              <w:t>4,7</w:t>
            </w:r>
          </w:p>
        </w:tc>
        <w:tc>
          <w:tcPr>
            <w:tcW w:w="1080" w:type="dxa"/>
          </w:tcPr>
          <w:p w:rsidR="00183D66" w:rsidRPr="00371262" w:rsidRDefault="00183D66" w:rsidP="00922459">
            <w:pPr>
              <w:spacing w:after="0"/>
              <w:jc w:val="center"/>
              <w:rPr>
                <w:rFonts w:ascii="Times New Roman" w:hAnsi="Times New Roman"/>
                <w:sz w:val="24"/>
                <w:szCs w:val="24"/>
              </w:rPr>
            </w:pPr>
            <w:r w:rsidRPr="00371262">
              <w:rPr>
                <w:rFonts w:ascii="Times New Roman" w:hAnsi="Times New Roman"/>
                <w:sz w:val="24"/>
                <w:szCs w:val="24"/>
              </w:rPr>
              <w:t>4,3</w:t>
            </w:r>
          </w:p>
        </w:tc>
        <w:tc>
          <w:tcPr>
            <w:tcW w:w="1154" w:type="dxa"/>
            <w:vAlign w:val="center"/>
          </w:tcPr>
          <w:p w:rsidR="00183D66" w:rsidRPr="00371262" w:rsidRDefault="00183D66" w:rsidP="00922459">
            <w:pPr>
              <w:spacing w:after="0"/>
              <w:jc w:val="center"/>
              <w:rPr>
                <w:rFonts w:ascii="Times New Roman" w:hAnsi="Times New Roman"/>
                <w:color w:val="0000FF"/>
                <w:sz w:val="24"/>
                <w:szCs w:val="24"/>
              </w:rPr>
            </w:pPr>
            <w:r w:rsidRPr="00371262">
              <w:rPr>
                <w:rFonts w:ascii="Times New Roman" w:hAnsi="Times New Roman"/>
                <w:color w:val="0000FF"/>
                <w:sz w:val="24"/>
                <w:szCs w:val="24"/>
              </w:rPr>
              <w:t>91,3</w:t>
            </w:r>
          </w:p>
        </w:tc>
      </w:tr>
      <w:tr w:rsidR="00183D66" w:rsidRPr="00371262" w:rsidTr="00DE19CA">
        <w:tc>
          <w:tcPr>
            <w:tcW w:w="5353" w:type="dxa"/>
          </w:tcPr>
          <w:p w:rsidR="00183D66" w:rsidRPr="00371262" w:rsidRDefault="00183D66" w:rsidP="00922459">
            <w:pPr>
              <w:spacing w:after="0"/>
              <w:rPr>
                <w:rFonts w:ascii="Times New Roman" w:hAnsi="Times New Roman"/>
                <w:sz w:val="24"/>
                <w:szCs w:val="24"/>
              </w:rPr>
            </w:pPr>
            <w:r w:rsidRPr="00371262">
              <w:rPr>
                <w:rFonts w:ascii="Times New Roman" w:hAnsi="Times New Roman"/>
                <w:sz w:val="24"/>
                <w:szCs w:val="24"/>
              </w:rPr>
              <w:t xml:space="preserve">Начисленная средняя заработная плата одного работника </w:t>
            </w:r>
          </w:p>
        </w:tc>
        <w:tc>
          <w:tcPr>
            <w:tcW w:w="1080" w:type="dxa"/>
            <w:vAlign w:val="center"/>
          </w:tcPr>
          <w:p w:rsidR="00183D66" w:rsidRPr="00371262" w:rsidRDefault="00183D66" w:rsidP="00922459">
            <w:pPr>
              <w:spacing w:after="0"/>
              <w:ind w:right="-108"/>
              <w:jc w:val="center"/>
              <w:rPr>
                <w:rFonts w:ascii="Times New Roman" w:hAnsi="Times New Roman"/>
                <w:sz w:val="24"/>
                <w:szCs w:val="24"/>
              </w:rPr>
            </w:pPr>
            <w:r w:rsidRPr="00371262">
              <w:rPr>
                <w:rFonts w:ascii="Times New Roman" w:hAnsi="Times New Roman"/>
                <w:sz w:val="24"/>
                <w:szCs w:val="24"/>
              </w:rPr>
              <w:t>рублей</w:t>
            </w:r>
          </w:p>
        </w:tc>
        <w:tc>
          <w:tcPr>
            <w:tcW w:w="1080" w:type="dxa"/>
            <w:vAlign w:val="center"/>
          </w:tcPr>
          <w:p w:rsidR="00183D66" w:rsidRPr="00371262" w:rsidRDefault="00183D66" w:rsidP="00922459">
            <w:pPr>
              <w:spacing w:after="0"/>
              <w:jc w:val="center"/>
              <w:rPr>
                <w:rFonts w:ascii="Times New Roman" w:hAnsi="Times New Roman"/>
                <w:sz w:val="24"/>
                <w:szCs w:val="24"/>
              </w:rPr>
            </w:pPr>
            <w:r w:rsidRPr="00371262">
              <w:rPr>
                <w:rFonts w:ascii="Times New Roman" w:hAnsi="Times New Roman"/>
                <w:sz w:val="24"/>
                <w:szCs w:val="24"/>
              </w:rPr>
              <w:t>9 596</w:t>
            </w:r>
          </w:p>
        </w:tc>
        <w:tc>
          <w:tcPr>
            <w:tcW w:w="1080" w:type="dxa"/>
            <w:vAlign w:val="center"/>
          </w:tcPr>
          <w:p w:rsidR="00183D66" w:rsidRPr="00371262" w:rsidRDefault="00183D66" w:rsidP="00922459">
            <w:pPr>
              <w:spacing w:after="0"/>
              <w:jc w:val="center"/>
              <w:rPr>
                <w:rFonts w:ascii="Times New Roman" w:hAnsi="Times New Roman"/>
                <w:sz w:val="24"/>
                <w:szCs w:val="24"/>
              </w:rPr>
            </w:pPr>
            <w:r w:rsidRPr="00371262">
              <w:rPr>
                <w:rFonts w:ascii="Times New Roman" w:hAnsi="Times New Roman"/>
                <w:sz w:val="24"/>
                <w:szCs w:val="24"/>
              </w:rPr>
              <w:t>10 460</w:t>
            </w:r>
          </w:p>
        </w:tc>
        <w:tc>
          <w:tcPr>
            <w:tcW w:w="1154" w:type="dxa"/>
            <w:vAlign w:val="center"/>
          </w:tcPr>
          <w:p w:rsidR="00183D66" w:rsidRPr="00371262" w:rsidRDefault="00183D66" w:rsidP="00922459">
            <w:pPr>
              <w:spacing w:after="0"/>
              <w:jc w:val="center"/>
              <w:rPr>
                <w:rFonts w:ascii="Times New Roman" w:hAnsi="Times New Roman"/>
                <w:color w:val="0000FF"/>
                <w:sz w:val="24"/>
                <w:szCs w:val="24"/>
              </w:rPr>
            </w:pPr>
            <w:r w:rsidRPr="00371262">
              <w:rPr>
                <w:rFonts w:ascii="Times New Roman" w:hAnsi="Times New Roman"/>
                <w:color w:val="0000FF"/>
                <w:sz w:val="24"/>
                <w:szCs w:val="24"/>
              </w:rPr>
              <w:t>109</w:t>
            </w:r>
          </w:p>
        </w:tc>
      </w:tr>
      <w:tr w:rsidR="00183D66" w:rsidRPr="00371262" w:rsidTr="00DE19CA">
        <w:tc>
          <w:tcPr>
            <w:tcW w:w="5353" w:type="dxa"/>
          </w:tcPr>
          <w:p w:rsidR="00183D66" w:rsidRPr="00371262" w:rsidRDefault="00183D66" w:rsidP="00922459">
            <w:pPr>
              <w:spacing w:after="0"/>
              <w:rPr>
                <w:rFonts w:ascii="Times New Roman" w:hAnsi="Times New Roman"/>
                <w:bCs/>
                <w:iCs/>
                <w:sz w:val="24"/>
                <w:szCs w:val="24"/>
              </w:rPr>
            </w:pPr>
            <w:r w:rsidRPr="00371262">
              <w:rPr>
                <w:rFonts w:ascii="Times New Roman" w:hAnsi="Times New Roman"/>
                <w:bCs/>
                <w:iCs/>
                <w:sz w:val="24"/>
                <w:szCs w:val="24"/>
              </w:rPr>
              <w:t>Прожиточный минимум</w:t>
            </w:r>
          </w:p>
        </w:tc>
        <w:tc>
          <w:tcPr>
            <w:tcW w:w="1080" w:type="dxa"/>
            <w:vAlign w:val="center"/>
          </w:tcPr>
          <w:p w:rsidR="00183D66" w:rsidRPr="00371262" w:rsidRDefault="00183D66" w:rsidP="00922459">
            <w:pPr>
              <w:spacing w:after="0"/>
              <w:ind w:right="-108"/>
              <w:jc w:val="center"/>
              <w:rPr>
                <w:rFonts w:ascii="Times New Roman" w:hAnsi="Times New Roman"/>
                <w:sz w:val="24"/>
                <w:szCs w:val="24"/>
              </w:rPr>
            </w:pPr>
            <w:r w:rsidRPr="00371262">
              <w:rPr>
                <w:rFonts w:ascii="Times New Roman" w:hAnsi="Times New Roman"/>
                <w:sz w:val="24"/>
                <w:szCs w:val="24"/>
              </w:rPr>
              <w:t>-//-</w:t>
            </w:r>
          </w:p>
        </w:tc>
        <w:tc>
          <w:tcPr>
            <w:tcW w:w="1080" w:type="dxa"/>
          </w:tcPr>
          <w:p w:rsidR="00183D66" w:rsidRPr="00371262" w:rsidRDefault="00183D66" w:rsidP="00922459">
            <w:pPr>
              <w:spacing w:after="0"/>
              <w:jc w:val="center"/>
              <w:rPr>
                <w:rFonts w:ascii="Times New Roman" w:hAnsi="Times New Roman"/>
                <w:sz w:val="24"/>
                <w:szCs w:val="24"/>
              </w:rPr>
            </w:pPr>
            <w:r w:rsidRPr="00371262">
              <w:rPr>
                <w:rFonts w:ascii="Times New Roman" w:hAnsi="Times New Roman"/>
                <w:sz w:val="24"/>
                <w:szCs w:val="24"/>
              </w:rPr>
              <w:t>4 560</w:t>
            </w:r>
          </w:p>
        </w:tc>
        <w:tc>
          <w:tcPr>
            <w:tcW w:w="1080" w:type="dxa"/>
          </w:tcPr>
          <w:p w:rsidR="00183D66" w:rsidRPr="00371262" w:rsidRDefault="00183D66" w:rsidP="00922459">
            <w:pPr>
              <w:spacing w:after="0"/>
              <w:jc w:val="center"/>
              <w:rPr>
                <w:rFonts w:ascii="Times New Roman" w:hAnsi="Times New Roman"/>
                <w:sz w:val="24"/>
                <w:szCs w:val="24"/>
              </w:rPr>
            </w:pPr>
            <w:r w:rsidRPr="00371262">
              <w:rPr>
                <w:rFonts w:ascii="Times New Roman" w:hAnsi="Times New Roman"/>
                <w:sz w:val="24"/>
                <w:szCs w:val="24"/>
              </w:rPr>
              <w:t>5 148</w:t>
            </w:r>
          </w:p>
        </w:tc>
        <w:tc>
          <w:tcPr>
            <w:tcW w:w="1154" w:type="dxa"/>
            <w:vAlign w:val="center"/>
          </w:tcPr>
          <w:p w:rsidR="00183D66" w:rsidRPr="00371262" w:rsidRDefault="00183D66" w:rsidP="00922459">
            <w:pPr>
              <w:spacing w:after="0"/>
              <w:jc w:val="center"/>
              <w:rPr>
                <w:rFonts w:ascii="Times New Roman" w:hAnsi="Times New Roman"/>
                <w:color w:val="0000FF"/>
                <w:sz w:val="24"/>
                <w:szCs w:val="24"/>
              </w:rPr>
            </w:pPr>
            <w:r w:rsidRPr="00371262">
              <w:rPr>
                <w:rFonts w:ascii="Times New Roman" w:hAnsi="Times New Roman"/>
                <w:color w:val="0000FF"/>
                <w:sz w:val="24"/>
                <w:szCs w:val="24"/>
              </w:rPr>
              <w:t>112,9</w:t>
            </w:r>
          </w:p>
        </w:tc>
      </w:tr>
      <w:tr w:rsidR="00183D66" w:rsidRPr="00371262" w:rsidTr="00DE19CA">
        <w:tc>
          <w:tcPr>
            <w:tcW w:w="5353" w:type="dxa"/>
          </w:tcPr>
          <w:p w:rsidR="00183D66" w:rsidRPr="00371262" w:rsidRDefault="00183D66" w:rsidP="00922459">
            <w:pPr>
              <w:spacing w:after="0"/>
              <w:rPr>
                <w:rFonts w:ascii="Times New Roman" w:hAnsi="Times New Roman"/>
                <w:bCs/>
                <w:iCs/>
                <w:sz w:val="24"/>
                <w:szCs w:val="24"/>
              </w:rPr>
            </w:pPr>
            <w:r w:rsidRPr="00371262">
              <w:rPr>
                <w:rFonts w:ascii="Times New Roman" w:hAnsi="Times New Roman"/>
                <w:bCs/>
                <w:iCs/>
                <w:sz w:val="24"/>
                <w:szCs w:val="24"/>
              </w:rPr>
              <w:t xml:space="preserve">Количество семей, получающих субсидии </w:t>
            </w:r>
          </w:p>
        </w:tc>
        <w:tc>
          <w:tcPr>
            <w:tcW w:w="1080" w:type="dxa"/>
            <w:vAlign w:val="center"/>
          </w:tcPr>
          <w:p w:rsidR="00183D66" w:rsidRPr="00371262" w:rsidRDefault="00183D66" w:rsidP="00922459">
            <w:pPr>
              <w:spacing w:after="0"/>
              <w:ind w:right="-108"/>
              <w:jc w:val="center"/>
              <w:rPr>
                <w:rFonts w:ascii="Times New Roman" w:hAnsi="Times New Roman"/>
                <w:sz w:val="24"/>
                <w:szCs w:val="24"/>
              </w:rPr>
            </w:pPr>
            <w:r w:rsidRPr="00371262">
              <w:rPr>
                <w:rFonts w:ascii="Times New Roman" w:hAnsi="Times New Roman"/>
                <w:sz w:val="24"/>
                <w:szCs w:val="24"/>
              </w:rPr>
              <w:t>ед.</w:t>
            </w:r>
          </w:p>
        </w:tc>
        <w:tc>
          <w:tcPr>
            <w:tcW w:w="1080" w:type="dxa"/>
          </w:tcPr>
          <w:p w:rsidR="00183D66" w:rsidRPr="00371262" w:rsidRDefault="00183D66" w:rsidP="00922459">
            <w:pPr>
              <w:spacing w:after="0"/>
              <w:jc w:val="center"/>
              <w:rPr>
                <w:rFonts w:ascii="Times New Roman" w:hAnsi="Times New Roman"/>
                <w:sz w:val="24"/>
                <w:szCs w:val="24"/>
              </w:rPr>
            </w:pPr>
            <w:r w:rsidRPr="00371262">
              <w:rPr>
                <w:rFonts w:ascii="Times New Roman" w:hAnsi="Times New Roman"/>
                <w:sz w:val="24"/>
                <w:szCs w:val="24"/>
              </w:rPr>
              <w:t>408</w:t>
            </w:r>
          </w:p>
        </w:tc>
        <w:tc>
          <w:tcPr>
            <w:tcW w:w="1080" w:type="dxa"/>
          </w:tcPr>
          <w:p w:rsidR="00183D66" w:rsidRPr="00371262" w:rsidRDefault="00183D66" w:rsidP="00922459">
            <w:pPr>
              <w:spacing w:after="0"/>
              <w:jc w:val="center"/>
              <w:rPr>
                <w:rFonts w:ascii="Times New Roman" w:hAnsi="Times New Roman"/>
                <w:sz w:val="24"/>
                <w:szCs w:val="24"/>
              </w:rPr>
            </w:pPr>
            <w:r w:rsidRPr="00371262">
              <w:rPr>
                <w:rFonts w:ascii="Times New Roman" w:hAnsi="Times New Roman"/>
                <w:sz w:val="24"/>
                <w:szCs w:val="24"/>
              </w:rPr>
              <w:t>362</w:t>
            </w:r>
          </w:p>
        </w:tc>
        <w:tc>
          <w:tcPr>
            <w:tcW w:w="1154" w:type="dxa"/>
            <w:vAlign w:val="center"/>
          </w:tcPr>
          <w:p w:rsidR="00183D66" w:rsidRPr="00371262" w:rsidRDefault="00183D66" w:rsidP="00922459">
            <w:pPr>
              <w:spacing w:after="0"/>
              <w:jc w:val="center"/>
              <w:rPr>
                <w:rFonts w:ascii="Times New Roman" w:hAnsi="Times New Roman"/>
                <w:color w:val="0000FF"/>
                <w:sz w:val="24"/>
                <w:szCs w:val="24"/>
              </w:rPr>
            </w:pPr>
            <w:r w:rsidRPr="00371262">
              <w:rPr>
                <w:rFonts w:ascii="Times New Roman" w:hAnsi="Times New Roman"/>
                <w:color w:val="0000FF"/>
                <w:sz w:val="24"/>
                <w:szCs w:val="24"/>
              </w:rPr>
              <w:t>88,7</w:t>
            </w:r>
          </w:p>
        </w:tc>
      </w:tr>
      <w:tr w:rsidR="00183D66" w:rsidRPr="00371262" w:rsidTr="00DE19CA">
        <w:tc>
          <w:tcPr>
            <w:tcW w:w="5353" w:type="dxa"/>
          </w:tcPr>
          <w:p w:rsidR="00183D66" w:rsidRPr="00371262" w:rsidRDefault="00183D66" w:rsidP="00922459">
            <w:pPr>
              <w:spacing w:after="0"/>
              <w:rPr>
                <w:rFonts w:ascii="Times New Roman" w:hAnsi="Times New Roman"/>
                <w:bCs/>
                <w:iCs/>
                <w:sz w:val="24"/>
                <w:szCs w:val="24"/>
              </w:rPr>
            </w:pPr>
            <w:r w:rsidRPr="00371262">
              <w:rPr>
                <w:rFonts w:ascii="Times New Roman" w:hAnsi="Times New Roman"/>
                <w:bCs/>
                <w:iCs/>
                <w:sz w:val="24"/>
                <w:szCs w:val="24"/>
              </w:rPr>
              <w:t xml:space="preserve">Общая сумма начисленных субсидий </w:t>
            </w:r>
          </w:p>
        </w:tc>
        <w:tc>
          <w:tcPr>
            <w:tcW w:w="1080" w:type="dxa"/>
            <w:vAlign w:val="center"/>
          </w:tcPr>
          <w:p w:rsidR="00183D66" w:rsidRPr="00371262" w:rsidRDefault="00183D66" w:rsidP="00922459">
            <w:pPr>
              <w:spacing w:after="0"/>
              <w:ind w:right="-108"/>
              <w:jc w:val="center"/>
              <w:rPr>
                <w:rFonts w:ascii="Times New Roman" w:hAnsi="Times New Roman"/>
                <w:sz w:val="24"/>
                <w:szCs w:val="24"/>
              </w:rPr>
            </w:pPr>
            <w:r w:rsidRPr="00371262">
              <w:rPr>
                <w:rFonts w:ascii="Times New Roman" w:hAnsi="Times New Roman"/>
                <w:sz w:val="24"/>
                <w:szCs w:val="24"/>
              </w:rPr>
              <w:t>тыс. руб.</w:t>
            </w:r>
          </w:p>
        </w:tc>
        <w:tc>
          <w:tcPr>
            <w:tcW w:w="1080" w:type="dxa"/>
          </w:tcPr>
          <w:p w:rsidR="00183D66" w:rsidRPr="00371262" w:rsidRDefault="00183D66" w:rsidP="00922459">
            <w:pPr>
              <w:spacing w:after="0"/>
              <w:jc w:val="center"/>
              <w:rPr>
                <w:rFonts w:ascii="Times New Roman" w:hAnsi="Times New Roman"/>
                <w:sz w:val="24"/>
                <w:szCs w:val="24"/>
              </w:rPr>
            </w:pPr>
            <w:r w:rsidRPr="00371262">
              <w:rPr>
                <w:rFonts w:ascii="Times New Roman" w:hAnsi="Times New Roman"/>
                <w:sz w:val="24"/>
                <w:szCs w:val="24"/>
              </w:rPr>
              <w:t>1 886,9</w:t>
            </w:r>
          </w:p>
        </w:tc>
        <w:tc>
          <w:tcPr>
            <w:tcW w:w="1080" w:type="dxa"/>
          </w:tcPr>
          <w:p w:rsidR="00183D66" w:rsidRPr="00371262" w:rsidRDefault="00183D66" w:rsidP="00922459">
            <w:pPr>
              <w:spacing w:after="0"/>
              <w:jc w:val="center"/>
              <w:rPr>
                <w:rFonts w:ascii="Times New Roman" w:hAnsi="Times New Roman"/>
                <w:sz w:val="24"/>
                <w:szCs w:val="24"/>
              </w:rPr>
            </w:pPr>
            <w:r w:rsidRPr="00371262">
              <w:rPr>
                <w:rFonts w:ascii="Times New Roman" w:hAnsi="Times New Roman"/>
                <w:sz w:val="24"/>
                <w:szCs w:val="24"/>
              </w:rPr>
              <w:t>1 742,9</w:t>
            </w:r>
          </w:p>
        </w:tc>
        <w:tc>
          <w:tcPr>
            <w:tcW w:w="1154" w:type="dxa"/>
            <w:vAlign w:val="center"/>
          </w:tcPr>
          <w:p w:rsidR="00183D66" w:rsidRPr="00371262" w:rsidRDefault="00183D66" w:rsidP="00922459">
            <w:pPr>
              <w:spacing w:after="0"/>
              <w:jc w:val="center"/>
              <w:rPr>
                <w:rFonts w:ascii="Times New Roman" w:hAnsi="Times New Roman"/>
                <w:color w:val="0000FF"/>
                <w:sz w:val="24"/>
                <w:szCs w:val="24"/>
              </w:rPr>
            </w:pPr>
            <w:r w:rsidRPr="00371262">
              <w:rPr>
                <w:rFonts w:ascii="Times New Roman" w:hAnsi="Times New Roman"/>
                <w:color w:val="0000FF"/>
                <w:sz w:val="24"/>
                <w:szCs w:val="24"/>
              </w:rPr>
              <w:t>92,4</w:t>
            </w:r>
          </w:p>
        </w:tc>
      </w:tr>
    </w:tbl>
    <w:p w:rsidR="00183D66" w:rsidRPr="00371262" w:rsidRDefault="00183D66" w:rsidP="00371262">
      <w:pPr>
        <w:pStyle w:val="ac"/>
        <w:spacing w:after="0" w:line="360" w:lineRule="auto"/>
        <w:jc w:val="both"/>
        <w:outlineLvl w:val="0"/>
        <w:rPr>
          <w:rFonts w:ascii="Times New Roman" w:hAnsi="Times New Roman"/>
          <w:b/>
          <w:bCs/>
          <w:sz w:val="24"/>
          <w:szCs w:val="24"/>
        </w:rPr>
      </w:pPr>
    </w:p>
    <w:p w:rsidR="00183D66" w:rsidRPr="00371262" w:rsidRDefault="005D3F20" w:rsidP="00261BA3">
      <w:pPr>
        <w:spacing w:after="0"/>
        <w:ind w:firstLine="540"/>
        <w:jc w:val="right"/>
        <w:rPr>
          <w:rFonts w:ascii="Times New Roman" w:hAnsi="Times New Roman"/>
          <w:sz w:val="24"/>
          <w:szCs w:val="24"/>
        </w:rPr>
      </w:pPr>
      <w:r>
        <w:rPr>
          <w:rFonts w:ascii="Times New Roman" w:hAnsi="Times New Roman"/>
          <w:sz w:val="24"/>
          <w:szCs w:val="24"/>
        </w:rPr>
        <w:lastRenderedPageBreak/>
        <w:t>Диаграмма 4</w:t>
      </w:r>
      <w:r w:rsidR="00183D66" w:rsidRPr="00371262">
        <w:rPr>
          <w:rFonts w:ascii="Times New Roman" w:hAnsi="Times New Roman"/>
          <w:sz w:val="24"/>
          <w:szCs w:val="24"/>
        </w:rPr>
        <w:t>.</w:t>
      </w:r>
    </w:p>
    <w:p w:rsidR="00183D66" w:rsidRPr="00371262" w:rsidRDefault="00183D66" w:rsidP="00261BA3">
      <w:pPr>
        <w:spacing w:after="0"/>
        <w:ind w:firstLine="708"/>
        <w:jc w:val="center"/>
        <w:rPr>
          <w:rFonts w:ascii="Times New Roman" w:hAnsi="Times New Roman"/>
          <w:sz w:val="24"/>
          <w:szCs w:val="24"/>
        </w:rPr>
      </w:pPr>
      <w:r w:rsidRPr="00371262">
        <w:rPr>
          <w:rFonts w:ascii="Times New Roman" w:hAnsi="Times New Roman"/>
          <w:sz w:val="24"/>
          <w:szCs w:val="24"/>
        </w:rPr>
        <w:t>Выручка от реализации продукции, работ, услуг, %</w:t>
      </w:r>
    </w:p>
    <w:p w:rsidR="00183D66" w:rsidRPr="00371262" w:rsidRDefault="00183D66" w:rsidP="00371262">
      <w:pPr>
        <w:pStyle w:val="21"/>
        <w:spacing w:after="0" w:line="360" w:lineRule="auto"/>
        <w:rPr>
          <w:rFonts w:ascii="Times New Roman" w:hAnsi="Times New Roman"/>
          <w:sz w:val="24"/>
          <w:szCs w:val="24"/>
        </w:rPr>
      </w:pPr>
      <w:r w:rsidRPr="00371262">
        <w:rPr>
          <w:rFonts w:ascii="Times New Roman" w:hAnsi="Times New Roman"/>
          <w:noProof/>
          <w:sz w:val="24"/>
          <w:szCs w:val="24"/>
          <w:lang w:eastAsia="ru-RU"/>
        </w:rPr>
        <w:drawing>
          <wp:inline distT="0" distB="0" distL="0" distR="0">
            <wp:extent cx="6085978" cy="2472856"/>
            <wp:effectExtent l="19050" t="0" r="10022" b="3644"/>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83D66" w:rsidRPr="00371262" w:rsidRDefault="00183D66"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 xml:space="preserve">Обеспеченность собственными доходами бюджета на душу населения в 2009 году  составила 2990 рублей.  </w:t>
      </w:r>
    </w:p>
    <w:p w:rsidR="00183D66" w:rsidRPr="00371262" w:rsidRDefault="00183D66" w:rsidP="00371262">
      <w:pPr>
        <w:spacing w:after="0" w:line="360" w:lineRule="auto"/>
        <w:ind w:firstLine="540"/>
        <w:jc w:val="both"/>
        <w:rPr>
          <w:rFonts w:ascii="Times New Roman" w:hAnsi="Times New Roman"/>
          <w:sz w:val="24"/>
          <w:szCs w:val="24"/>
        </w:rPr>
      </w:pPr>
      <w:bookmarkStart w:id="10" w:name="_Toc253485881"/>
      <w:bookmarkStart w:id="11" w:name="_Toc253486236"/>
      <w:bookmarkStart w:id="12" w:name="_Toc253486366"/>
      <w:bookmarkStart w:id="13" w:name="_Toc253486537"/>
      <w:bookmarkStart w:id="14" w:name="_Toc253486821"/>
      <w:bookmarkStart w:id="15" w:name="_Toc253486840"/>
      <w:bookmarkStart w:id="16" w:name="_Toc254871998"/>
      <w:bookmarkStart w:id="17" w:name="_Toc254872079"/>
      <w:bookmarkStart w:id="18" w:name="_Toc258240734"/>
      <w:r w:rsidRPr="00371262">
        <w:rPr>
          <w:rFonts w:ascii="Times New Roman" w:hAnsi="Times New Roman"/>
          <w:sz w:val="24"/>
          <w:szCs w:val="24"/>
        </w:rPr>
        <w:t>План доходов консолидированного бюджета Зиминского района в 2009 году составил 256 670 тыс. рублей, из них налоговые и неналоговые доходы 42 562 тыс. рублей, безвозмездные поступления 214 108 тыс. рублей (в т.ч. из областного бюджета 212 488 тыс. рублей).</w:t>
      </w:r>
      <w:bookmarkEnd w:id="10"/>
      <w:bookmarkEnd w:id="11"/>
      <w:bookmarkEnd w:id="12"/>
      <w:bookmarkEnd w:id="13"/>
      <w:bookmarkEnd w:id="14"/>
      <w:bookmarkEnd w:id="15"/>
      <w:bookmarkEnd w:id="16"/>
      <w:bookmarkEnd w:id="17"/>
      <w:bookmarkEnd w:id="18"/>
    </w:p>
    <w:p w:rsidR="00183D66" w:rsidRPr="00371262" w:rsidRDefault="00183D66" w:rsidP="00371262">
      <w:pPr>
        <w:spacing w:after="0" w:line="360" w:lineRule="auto"/>
        <w:ind w:firstLine="540"/>
        <w:jc w:val="both"/>
        <w:rPr>
          <w:rFonts w:ascii="Times New Roman" w:hAnsi="Times New Roman"/>
          <w:sz w:val="24"/>
          <w:szCs w:val="24"/>
        </w:rPr>
      </w:pPr>
      <w:bookmarkStart w:id="19" w:name="_Toc253485882"/>
      <w:bookmarkStart w:id="20" w:name="_Toc253486237"/>
      <w:bookmarkStart w:id="21" w:name="_Toc253486367"/>
      <w:bookmarkStart w:id="22" w:name="_Toc253486538"/>
      <w:bookmarkStart w:id="23" w:name="_Toc253486822"/>
      <w:bookmarkStart w:id="24" w:name="_Toc253486841"/>
      <w:bookmarkStart w:id="25" w:name="_Toc254871999"/>
      <w:bookmarkStart w:id="26" w:name="_Toc254872080"/>
      <w:bookmarkStart w:id="27" w:name="_Toc258240735"/>
      <w:r w:rsidRPr="00371262">
        <w:rPr>
          <w:rFonts w:ascii="Times New Roman" w:hAnsi="Times New Roman"/>
          <w:sz w:val="24"/>
          <w:szCs w:val="24"/>
        </w:rPr>
        <w:t>Исполнение консолидированного бюджета за 2009 год составило 256 221 тыс. рублей (99,8% от плановых годовых показателей), из них:</w:t>
      </w:r>
      <w:bookmarkEnd w:id="19"/>
      <w:bookmarkEnd w:id="20"/>
      <w:bookmarkEnd w:id="21"/>
      <w:bookmarkEnd w:id="22"/>
      <w:bookmarkEnd w:id="23"/>
      <w:bookmarkEnd w:id="24"/>
      <w:bookmarkEnd w:id="25"/>
      <w:bookmarkEnd w:id="26"/>
      <w:bookmarkEnd w:id="27"/>
    </w:p>
    <w:p w:rsidR="00183D66" w:rsidRPr="00371262" w:rsidRDefault="00183D66" w:rsidP="00371262">
      <w:pPr>
        <w:spacing w:after="0" w:line="360" w:lineRule="auto"/>
        <w:ind w:right="-153" w:firstLine="540"/>
        <w:jc w:val="both"/>
        <w:rPr>
          <w:rFonts w:ascii="Times New Roman" w:hAnsi="Times New Roman"/>
          <w:sz w:val="24"/>
          <w:szCs w:val="24"/>
        </w:rPr>
      </w:pPr>
      <w:r w:rsidRPr="00371262">
        <w:rPr>
          <w:rFonts w:ascii="Times New Roman" w:hAnsi="Times New Roman"/>
          <w:sz w:val="24"/>
          <w:szCs w:val="24"/>
        </w:rPr>
        <w:t>- налоговые и неналоговые доходы – 43 151 тыс. рублей (101,4% от плана);</w:t>
      </w:r>
    </w:p>
    <w:p w:rsidR="00183D66" w:rsidRPr="00371262" w:rsidRDefault="00183D66" w:rsidP="00371262">
      <w:pPr>
        <w:spacing w:after="0" w:line="360" w:lineRule="auto"/>
        <w:ind w:right="-153" w:firstLine="540"/>
        <w:jc w:val="both"/>
        <w:rPr>
          <w:rFonts w:ascii="Times New Roman" w:hAnsi="Times New Roman"/>
          <w:sz w:val="24"/>
          <w:szCs w:val="24"/>
        </w:rPr>
      </w:pPr>
      <w:r w:rsidRPr="00371262">
        <w:rPr>
          <w:rFonts w:ascii="Times New Roman" w:hAnsi="Times New Roman"/>
          <w:sz w:val="24"/>
          <w:szCs w:val="24"/>
        </w:rPr>
        <w:t>- безвозмездные поступления – 213 070</w:t>
      </w:r>
      <w:r w:rsidRPr="00371262">
        <w:rPr>
          <w:rFonts w:ascii="Times New Roman" w:hAnsi="Times New Roman"/>
          <w:b/>
          <w:bCs/>
          <w:color w:val="000000"/>
          <w:sz w:val="24"/>
          <w:szCs w:val="24"/>
        </w:rPr>
        <w:t xml:space="preserve"> </w:t>
      </w:r>
      <w:r w:rsidRPr="00371262">
        <w:rPr>
          <w:rFonts w:ascii="Times New Roman" w:hAnsi="Times New Roman"/>
          <w:sz w:val="24"/>
          <w:szCs w:val="24"/>
        </w:rPr>
        <w:t>тыс. рублей (99,5 % от плана), из них:</w:t>
      </w:r>
    </w:p>
    <w:p w:rsidR="00183D66" w:rsidRPr="00371262" w:rsidRDefault="00183D66" w:rsidP="00371262">
      <w:pPr>
        <w:spacing w:after="0" w:line="360" w:lineRule="auto"/>
        <w:ind w:right="-153" w:firstLine="540"/>
        <w:jc w:val="both"/>
        <w:rPr>
          <w:rFonts w:ascii="Times New Roman" w:hAnsi="Times New Roman"/>
          <w:sz w:val="24"/>
          <w:szCs w:val="24"/>
        </w:rPr>
      </w:pPr>
      <w:r w:rsidRPr="00371262">
        <w:rPr>
          <w:rFonts w:ascii="Times New Roman" w:hAnsi="Times New Roman"/>
          <w:sz w:val="24"/>
          <w:szCs w:val="24"/>
        </w:rPr>
        <w:t>- из областного бюджета – 211 481 тыс. рублей (99,5 % от плана);</w:t>
      </w:r>
    </w:p>
    <w:p w:rsidR="00183D66" w:rsidRPr="00371262" w:rsidRDefault="00183D66" w:rsidP="00371262">
      <w:pPr>
        <w:spacing w:after="0" w:line="360" w:lineRule="auto"/>
        <w:ind w:right="-153" w:firstLine="540"/>
        <w:jc w:val="both"/>
        <w:rPr>
          <w:rFonts w:ascii="Times New Roman" w:hAnsi="Times New Roman"/>
          <w:sz w:val="24"/>
          <w:szCs w:val="24"/>
        </w:rPr>
      </w:pPr>
      <w:r w:rsidRPr="00371262">
        <w:rPr>
          <w:rFonts w:ascii="Times New Roman" w:hAnsi="Times New Roman"/>
          <w:sz w:val="24"/>
          <w:szCs w:val="24"/>
        </w:rPr>
        <w:t>- от организаций и предпринимателей –  1 589 тыс. рублей (98,1 % от плана).</w:t>
      </w:r>
    </w:p>
    <w:p w:rsidR="00183D66" w:rsidRPr="00371262" w:rsidRDefault="00183D66" w:rsidP="00371262">
      <w:pPr>
        <w:spacing w:after="0" w:line="360" w:lineRule="auto"/>
        <w:ind w:right="-153" w:firstLine="540"/>
        <w:jc w:val="both"/>
        <w:rPr>
          <w:rFonts w:ascii="Times New Roman" w:hAnsi="Times New Roman"/>
          <w:sz w:val="24"/>
          <w:szCs w:val="24"/>
        </w:rPr>
      </w:pPr>
      <w:r w:rsidRPr="00371262">
        <w:rPr>
          <w:rFonts w:ascii="Times New Roman" w:hAnsi="Times New Roman"/>
          <w:sz w:val="24"/>
          <w:szCs w:val="24"/>
        </w:rPr>
        <w:t>По исполнению консолидированного бюджета на 01.01.2010г. доля налоговых и неналоговых поступлений в общем объеме доходов составила 16,8%. Доля безвозмездных поступлений из областного бюджета в общем объеме доходов составила 82,5%.</w:t>
      </w:r>
    </w:p>
    <w:p w:rsidR="00183D66" w:rsidRPr="00371262" w:rsidRDefault="00183D66" w:rsidP="00371262">
      <w:pPr>
        <w:spacing w:after="0" w:line="360" w:lineRule="auto"/>
        <w:ind w:firstLine="567"/>
        <w:jc w:val="both"/>
        <w:rPr>
          <w:rFonts w:ascii="Times New Roman" w:hAnsi="Times New Roman"/>
          <w:sz w:val="24"/>
          <w:szCs w:val="24"/>
        </w:rPr>
      </w:pPr>
    </w:p>
    <w:p w:rsidR="00183D66" w:rsidRPr="00371262" w:rsidRDefault="00183D66" w:rsidP="00371262">
      <w:pPr>
        <w:pStyle w:val="a4"/>
        <w:numPr>
          <w:ilvl w:val="1"/>
          <w:numId w:val="2"/>
        </w:numPr>
        <w:spacing w:after="0" w:line="360" w:lineRule="auto"/>
        <w:jc w:val="center"/>
        <w:outlineLvl w:val="1"/>
        <w:rPr>
          <w:rFonts w:ascii="Times New Roman" w:hAnsi="Times New Roman"/>
          <w:b/>
          <w:sz w:val="24"/>
          <w:szCs w:val="24"/>
        </w:rPr>
      </w:pPr>
      <w:bookmarkStart w:id="28" w:name="_Toc279137283"/>
      <w:r w:rsidRPr="00371262">
        <w:rPr>
          <w:rFonts w:ascii="Times New Roman" w:hAnsi="Times New Roman"/>
          <w:b/>
          <w:sz w:val="24"/>
          <w:szCs w:val="24"/>
        </w:rPr>
        <w:t>Особенность экономики района. Основные отрасли, роль малого предпринимательства</w:t>
      </w:r>
      <w:bookmarkEnd w:id="28"/>
    </w:p>
    <w:p w:rsidR="00183D66" w:rsidRPr="00B96A7F" w:rsidRDefault="00183D66" w:rsidP="00371262">
      <w:pPr>
        <w:pStyle w:val="3"/>
        <w:spacing w:before="0" w:line="360" w:lineRule="auto"/>
        <w:rPr>
          <w:rFonts w:ascii="Times New Roman" w:hAnsi="Times New Roman" w:cs="Times New Roman"/>
          <w:b w:val="0"/>
          <w:color w:val="auto"/>
          <w:sz w:val="24"/>
          <w:szCs w:val="24"/>
        </w:rPr>
      </w:pPr>
      <w:bookmarkStart w:id="29" w:name="_Toc279137284"/>
      <w:bookmarkStart w:id="30" w:name="_Toc223425383"/>
      <w:r w:rsidRPr="00B96A7F">
        <w:rPr>
          <w:rFonts w:ascii="Times New Roman" w:hAnsi="Times New Roman" w:cs="Times New Roman"/>
          <w:color w:val="auto"/>
          <w:sz w:val="24"/>
          <w:szCs w:val="24"/>
        </w:rPr>
        <w:t>Сельское хозяйство</w:t>
      </w:r>
      <w:bookmarkEnd w:id="29"/>
    </w:p>
    <w:p w:rsidR="00183D66" w:rsidRPr="00371262" w:rsidRDefault="00183D66" w:rsidP="00371262">
      <w:pPr>
        <w:spacing w:after="0" w:line="360" w:lineRule="auto"/>
        <w:ind w:firstLine="539"/>
        <w:jc w:val="both"/>
        <w:rPr>
          <w:rFonts w:ascii="Times New Roman" w:hAnsi="Times New Roman"/>
          <w:sz w:val="24"/>
          <w:szCs w:val="24"/>
        </w:rPr>
      </w:pPr>
      <w:r w:rsidRPr="00371262">
        <w:rPr>
          <w:rFonts w:ascii="Times New Roman" w:hAnsi="Times New Roman"/>
          <w:sz w:val="24"/>
          <w:szCs w:val="24"/>
        </w:rPr>
        <w:t xml:space="preserve">Преобладающим видом деятельности, определяющим экономическую структуру Зиминского района, является сельское хозяйство (67 %). В 2009 году в Зиминском районе сельскохозяйственным производством занимались 3 предприятия, </w:t>
      </w:r>
      <w:r w:rsidR="000C701B">
        <w:rPr>
          <w:rFonts w:ascii="Times New Roman" w:hAnsi="Times New Roman"/>
          <w:sz w:val="24"/>
          <w:szCs w:val="24"/>
        </w:rPr>
        <w:t>4</w:t>
      </w:r>
      <w:r w:rsidRPr="00371262">
        <w:rPr>
          <w:rFonts w:ascii="Times New Roman" w:hAnsi="Times New Roman"/>
          <w:sz w:val="24"/>
          <w:szCs w:val="24"/>
        </w:rPr>
        <w:t xml:space="preserve"> потребительских и 1 кредитный кооперативы, 21 крестьянское фермерское хозяйство, 5045 личных подсобных хозяйств.</w:t>
      </w:r>
    </w:p>
    <w:p w:rsidR="00183D66" w:rsidRPr="00371262" w:rsidRDefault="00183D66" w:rsidP="00371262">
      <w:pPr>
        <w:spacing w:after="0" w:line="360" w:lineRule="auto"/>
        <w:ind w:firstLine="539"/>
        <w:jc w:val="both"/>
        <w:rPr>
          <w:rFonts w:ascii="Times New Roman" w:hAnsi="Times New Roman"/>
          <w:sz w:val="24"/>
          <w:szCs w:val="24"/>
        </w:rPr>
      </w:pPr>
      <w:r w:rsidRPr="00371262">
        <w:rPr>
          <w:rFonts w:ascii="Times New Roman" w:hAnsi="Times New Roman"/>
          <w:sz w:val="24"/>
          <w:szCs w:val="24"/>
        </w:rPr>
        <w:lastRenderedPageBreak/>
        <w:t xml:space="preserve">По итогам работы хозяйств Зиминского района общий индекс физического объема составил 97,9 %. Стоимость валовой продукции в действующих ценах увеличилась на 7 %, увеличение произошло за счет роста цен. </w:t>
      </w:r>
    </w:p>
    <w:p w:rsidR="00B96A7F" w:rsidRDefault="00183D66" w:rsidP="00371262">
      <w:pPr>
        <w:spacing w:after="0" w:line="360" w:lineRule="auto"/>
        <w:ind w:firstLine="539"/>
        <w:jc w:val="both"/>
        <w:rPr>
          <w:rFonts w:ascii="Times New Roman" w:hAnsi="Times New Roman"/>
          <w:sz w:val="24"/>
          <w:szCs w:val="24"/>
        </w:rPr>
      </w:pPr>
      <w:r w:rsidRPr="00371262">
        <w:rPr>
          <w:rFonts w:ascii="Times New Roman" w:hAnsi="Times New Roman"/>
          <w:sz w:val="24"/>
          <w:szCs w:val="24"/>
        </w:rPr>
        <w:t xml:space="preserve">Выручка от реализации продукции составила 827,4 млн. рублей. Основную долю продукции производит СПК «Окинский» - 92,2% от объема продукции всех сельскохозяйственных предприятий. </w:t>
      </w:r>
    </w:p>
    <w:p w:rsidR="00183D66" w:rsidRPr="00371262" w:rsidRDefault="00183D66" w:rsidP="00371262">
      <w:pPr>
        <w:spacing w:after="0" w:line="360" w:lineRule="auto"/>
        <w:ind w:firstLine="539"/>
        <w:jc w:val="both"/>
        <w:rPr>
          <w:rFonts w:ascii="Times New Roman" w:hAnsi="Times New Roman"/>
          <w:sz w:val="24"/>
          <w:szCs w:val="24"/>
        </w:rPr>
      </w:pPr>
      <w:r w:rsidRPr="00371262">
        <w:rPr>
          <w:rFonts w:ascii="Times New Roman" w:hAnsi="Times New Roman"/>
          <w:sz w:val="24"/>
          <w:szCs w:val="24"/>
        </w:rPr>
        <w:t xml:space="preserve">Все сельскохозяйственные предприятия по итогам года получили прибыль. Общая сумма прибыли составила 148,3 млн. рублей. Уровень рентабельности составил 18%. </w:t>
      </w:r>
    </w:p>
    <w:p w:rsidR="00183D66" w:rsidRPr="00371262" w:rsidRDefault="00183D66" w:rsidP="00371262">
      <w:pPr>
        <w:spacing w:after="0" w:line="360" w:lineRule="auto"/>
        <w:ind w:firstLine="539"/>
        <w:jc w:val="both"/>
        <w:rPr>
          <w:rFonts w:ascii="Times New Roman" w:hAnsi="Times New Roman"/>
          <w:sz w:val="24"/>
          <w:szCs w:val="24"/>
        </w:rPr>
      </w:pPr>
      <w:r w:rsidRPr="00371262">
        <w:rPr>
          <w:rFonts w:ascii="Times New Roman" w:hAnsi="Times New Roman"/>
          <w:sz w:val="24"/>
          <w:szCs w:val="24"/>
        </w:rPr>
        <w:t>Однако, по сравнению с прошлым годом ЗАО «Кимильтей» и кооперативы допустили  снижение выручки от  реализации продукции и прибыли на 15%.</w:t>
      </w:r>
    </w:p>
    <w:p w:rsidR="00183D66" w:rsidRPr="00371262" w:rsidRDefault="00183D66" w:rsidP="00371262">
      <w:pPr>
        <w:spacing w:after="0" w:line="360" w:lineRule="auto"/>
        <w:ind w:firstLine="539"/>
        <w:jc w:val="both"/>
        <w:rPr>
          <w:rFonts w:ascii="Times New Roman" w:hAnsi="Times New Roman"/>
          <w:sz w:val="24"/>
          <w:szCs w:val="24"/>
        </w:rPr>
      </w:pPr>
      <w:r w:rsidRPr="00371262">
        <w:rPr>
          <w:rFonts w:ascii="Times New Roman" w:hAnsi="Times New Roman"/>
          <w:sz w:val="24"/>
          <w:szCs w:val="24"/>
        </w:rPr>
        <w:t xml:space="preserve">Среднемесячная заработная плата работников, занятых сельскохозяйственным производством, составила 10 274 рубля, что выше прошло года на 11,3%. </w:t>
      </w:r>
    </w:p>
    <w:p w:rsidR="00183D66" w:rsidRPr="00371262" w:rsidRDefault="00183D66" w:rsidP="00371262">
      <w:pPr>
        <w:spacing w:after="0" w:line="360" w:lineRule="auto"/>
        <w:ind w:firstLine="539"/>
        <w:jc w:val="both"/>
        <w:rPr>
          <w:rFonts w:ascii="Times New Roman" w:hAnsi="Times New Roman"/>
          <w:sz w:val="24"/>
          <w:szCs w:val="24"/>
        </w:rPr>
      </w:pPr>
      <w:r w:rsidRPr="00371262">
        <w:rPr>
          <w:rFonts w:ascii="Times New Roman" w:hAnsi="Times New Roman"/>
          <w:sz w:val="24"/>
          <w:szCs w:val="24"/>
        </w:rPr>
        <w:t>Среднесписочная численность работников снизилась по сравнению с 2008 годом на 7.8 % и составила 1 525 человек.</w:t>
      </w:r>
    </w:p>
    <w:p w:rsidR="00183D66" w:rsidRPr="00B96A7F" w:rsidRDefault="00183D66" w:rsidP="00371262">
      <w:pPr>
        <w:spacing w:after="0" w:line="360" w:lineRule="auto"/>
        <w:rPr>
          <w:rFonts w:ascii="Times New Roman" w:hAnsi="Times New Roman"/>
          <w:b/>
          <w:i/>
          <w:sz w:val="24"/>
          <w:szCs w:val="24"/>
        </w:rPr>
      </w:pPr>
      <w:r w:rsidRPr="00371262">
        <w:rPr>
          <w:rFonts w:ascii="Times New Roman" w:hAnsi="Times New Roman"/>
          <w:sz w:val="24"/>
          <w:szCs w:val="24"/>
        </w:rPr>
        <w:t xml:space="preserve">   </w:t>
      </w:r>
      <w:bookmarkStart w:id="31" w:name="_Toc258242295"/>
      <w:bookmarkStart w:id="32" w:name="_Toc261522824"/>
      <w:bookmarkStart w:id="33" w:name="_Toc277426805"/>
      <w:r w:rsidRPr="00B96A7F">
        <w:rPr>
          <w:rFonts w:ascii="Times New Roman" w:hAnsi="Times New Roman"/>
          <w:b/>
          <w:i/>
          <w:sz w:val="24"/>
          <w:szCs w:val="24"/>
        </w:rPr>
        <w:t>Растениеводство</w:t>
      </w:r>
      <w:bookmarkEnd w:id="30"/>
      <w:bookmarkEnd w:id="31"/>
      <w:bookmarkEnd w:id="32"/>
      <w:bookmarkEnd w:id="33"/>
      <w:r w:rsidRPr="00B96A7F">
        <w:rPr>
          <w:rFonts w:ascii="Times New Roman" w:hAnsi="Times New Roman"/>
          <w:b/>
          <w:i/>
          <w:sz w:val="24"/>
          <w:szCs w:val="24"/>
        </w:rPr>
        <w:t xml:space="preserve"> </w:t>
      </w:r>
    </w:p>
    <w:p w:rsidR="00183D66" w:rsidRPr="00371262" w:rsidRDefault="00183D66" w:rsidP="00371262">
      <w:pPr>
        <w:spacing w:after="0" w:line="360" w:lineRule="auto"/>
        <w:ind w:firstLine="539"/>
        <w:jc w:val="both"/>
        <w:rPr>
          <w:rFonts w:ascii="Times New Roman" w:hAnsi="Times New Roman"/>
          <w:sz w:val="24"/>
          <w:szCs w:val="24"/>
        </w:rPr>
      </w:pPr>
      <w:r w:rsidRPr="00371262">
        <w:rPr>
          <w:rFonts w:ascii="Times New Roman" w:hAnsi="Times New Roman"/>
          <w:sz w:val="24"/>
          <w:szCs w:val="24"/>
        </w:rPr>
        <w:t xml:space="preserve">По сравнению с 2008 годом в 2009 году наблюдается снижение производства зерна на 27%. Это произошло из-за неблагоприятных погодных условий в 2009 году. </w:t>
      </w:r>
    </w:p>
    <w:p w:rsidR="00183D66" w:rsidRPr="00371262" w:rsidRDefault="00183D66"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 Картофеля произведено на 43 %  больше уровня прошлого года, овощей собрано на 17,1% больше. </w:t>
      </w:r>
    </w:p>
    <w:p w:rsidR="00183D66" w:rsidRPr="00371262" w:rsidRDefault="008B300B" w:rsidP="00B96A7F">
      <w:pPr>
        <w:spacing w:after="0"/>
        <w:jc w:val="right"/>
        <w:rPr>
          <w:rFonts w:ascii="Times New Roman" w:hAnsi="Times New Roman"/>
          <w:sz w:val="24"/>
          <w:szCs w:val="24"/>
        </w:rPr>
      </w:pPr>
      <w:r>
        <w:rPr>
          <w:rFonts w:ascii="Times New Roman" w:hAnsi="Times New Roman"/>
          <w:sz w:val="24"/>
          <w:szCs w:val="24"/>
        </w:rPr>
        <w:t>Таблица 7</w:t>
      </w:r>
      <w:r w:rsidR="00183D66" w:rsidRPr="00371262">
        <w:rPr>
          <w:rFonts w:ascii="Times New Roman" w:hAnsi="Times New Roman"/>
          <w:sz w:val="24"/>
          <w:szCs w:val="24"/>
        </w:rPr>
        <w:t>.</w:t>
      </w:r>
    </w:p>
    <w:p w:rsidR="00183D66" w:rsidRPr="00371262" w:rsidRDefault="00183D66" w:rsidP="00B96A7F">
      <w:pPr>
        <w:spacing w:after="0"/>
        <w:jc w:val="center"/>
        <w:rPr>
          <w:rFonts w:ascii="Times New Roman" w:hAnsi="Times New Roman"/>
          <w:sz w:val="24"/>
          <w:szCs w:val="24"/>
        </w:rPr>
      </w:pPr>
      <w:r w:rsidRPr="00371262">
        <w:rPr>
          <w:rFonts w:ascii="Times New Roman" w:hAnsi="Times New Roman"/>
          <w:sz w:val="24"/>
          <w:szCs w:val="24"/>
        </w:rPr>
        <w:t xml:space="preserve">Производство основных видов продукции растениеводства </w:t>
      </w:r>
    </w:p>
    <w:p w:rsidR="00183D66" w:rsidRPr="00371262" w:rsidRDefault="00183D66" w:rsidP="00B96A7F">
      <w:pPr>
        <w:spacing w:after="0"/>
        <w:jc w:val="center"/>
        <w:rPr>
          <w:rFonts w:ascii="Times New Roman" w:hAnsi="Times New Roman"/>
          <w:sz w:val="24"/>
          <w:szCs w:val="24"/>
        </w:rPr>
      </w:pPr>
      <w:r w:rsidRPr="00371262">
        <w:rPr>
          <w:rFonts w:ascii="Times New Roman" w:hAnsi="Times New Roman"/>
          <w:sz w:val="24"/>
          <w:szCs w:val="24"/>
        </w:rPr>
        <w:t>сельхозорганизациями района</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879"/>
        <w:gridCol w:w="1090"/>
        <w:gridCol w:w="992"/>
        <w:gridCol w:w="992"/>
        <w:gridCol w:w="1200"/>
      </w:tblGrid>
      <w:tr w:rsidR="00183D66" w:rsidRPr="00371262" w:rsidTr="00B96A7F">
        <w:tc>
          <w:tcPr>
            <w:tcW w:w="4644" w:type="dxa"/>
            <w:vAlign w:val="center"/>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Вид продукции</w:t>
            </w:r>
          </w:p>
        </w:tc>
        <w:tc>
          <w:tcPr>
            <w:tcW w:w="879" w:type="dxa"/>
            <w:vAlign w:val="center"/>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Ед. изм.</w:t>
            </w:r>
          </w:p>
        </w:tc>
        <w:tc>
          <w:tcPr>
            <w:tcW w:w="1090" w:type="dxa"/>
            <w:vAlign w:val="center"/>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2007 год</w:t>
            </w:r>
          </w:p>
        </w:tc>
        <w:tc>
          <w:tcPr>
            <w:tcW w:w="992" w:type="dxa"/>
            <w:vAlign w:val="center"/>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2008 год</w:t>
            </w:r>
          </w:p>
        </w:tc>
        <w:tc>
          <w:tcPr>
            <w:tcW w:w="992" w:type="dxa"/>
            <w:vAlign w:val="center"/>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2009 год</w:t>
            </w:r>
          </w:p>
        </w:tc>
        <w:tc>
          <w:tcPr>
            <w:tcW w:w="1200" w:type="dxa"/>
            <w:vAlign w:val="center"/>
          </w:tcPr>
          <w:p w:rsidR="00183D66" w:rsidRPr="00371262" w:rsidRDefault="00183D66" w:rsidP="00261BA3">
            <w:pPr>
              <w:spacing w:after="0"/>
              <w:jc w:val="center"/>
              <w:rPr>
                <w:rFonts w:ascii="Times New Roman" w:hAnsi="Times New Roman"/>
                <w:color w:val="548DD4"/>
                <w:sz w:val="24"/>
                <w:szCs w:val="24"/>
              </w:rPr>
            </w:pPr>
            <w:r w:rsidRPr="00371262">
              <w:rPr>
                <w:rFonts w:ascii="Times New Roman" w:hAnsi="Times New Roman"/>
                <w:color w:val="548DD4"/>
                <w:sz w:val="24"/>
                <w:szCs w:val="24"/>
              </w:rPr>
              <w:t>2009г./</w:t>
            </w:r>
          </w:p>
          <w:p w:rsidR="00183D66" w:rsidRPr="00371262" w:rsidRDefault="00183D66" w:rsidP="00261BA3">
            <w:pPr>
              <w:spacing w:after="0"/>
              <w:jc w:val="center"/>
              <w:rPr>
                <w:rFonts w:ascii="Times New Roman" w:hAnsi="Times New Roman"/>
                <w:color w:val="548DD4"/>
                <w:sz w:val="24"/>
                <w:szCs w:val="24"/>
              </w:rPr>
            </w:pPr>
            <w:r w:rsidRPr="00371262">
              <w:rPr>
                <w:rFonts w:ascii="Times New Roman" w:hAnsi="Times New Roman"/>
                <w:color w:val="548DD4"/>
                <w:sz w:val="24"/>
                <w:szCs w:val="24"/>
              </w:rPr>
              <w:t>2008г., %</w:t>
            </w:r>
          </w:p>
        </w:tc>
      </w:tr>
      <w:tr w:rsidR="00183D66" w:rsidRPr="00371262" w:rsidTr="00B96A7F">
        <w:tc>
          <w:tcPr>
            <w:tcW w:w="4644" w:type="dxa"/>
          </w:tcPr>
          <w:p w:rsidR="00183D66" w:rsidRPr="00371262" w:rsidRDefault="00183D66" w:rsidP="00261BA3">
            <w:pPr>
              <w:spacing w:after="0"/>
              <w:jc w:val="both"/>
              <w:rPr>
                <w:rFonts w:ascii="Times New Roman" w:hAnsi="Times New Roman"/>
                <w:sz w:val="24"/>
                <w:szCs w:val="24"/>
              </w:rPr>
            </w:pPr>
            <w:r w:rsidRPr="00371262">
              <w:rPr>
                <w:rFonts w:ascii="Times New Roman" w:hAnsi="Times New Roman"/>
                <w:sz w:val="24"/>
                <w:szCs w:val="24"/>
              </w:rPr>
              <w:t xml:space="preserve">Зерновые и зернобобовые культуры </w:t>
            </w:r>
          </w:p>
        </w:tc>
        <w:tc>
          <w:tcPr>
            <w:tcW w:w="879" w:type="dxa"/>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Тн.</w:t>
            </w:r>
          </w:p>
        </w:tc>
        <w:tc>
          <w:tcPr>
            <w:tcW w:w="1090" w:type="dxa"/>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35 025</w:t>
            </w:r>
          </w:p>
        </w:tc>
        <w:tc>
          <w:tcPr>
            <w:tcW w:w="992" w:type="dxa"/>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24 654</w:t>
            </w:r>
          </w:p>
        </w:tc>
        <w:tc>
          <w:tcPr>
            <w:tcW w:w="992" w:type="dxa"/>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17 980</w:t>
            </w:r>
          </w:p>
        </w:tc>
        <w:tc>
          <w:tcPr>
            <w:tcW w:w="1200" w:type="dxa"/>
          </w:tcPr>
          <w:p w:rsidR="00183D66" w:rsidRPr="00371262" w:rsidRDefault="00183D66" w:rsidP="00261BA3">
            <w:pPr>
              <w:spacing w:after="0"/>
              <w:jc w:val="center"/>
              <w:rPr>
                <w:rFonts w:ascii="Times New Roman" w:hAnsi="Times New Roman"/>
                <w:color w:val="548DD4"/>
                <w:sz w:val="24"/>
                <w:szCs w:val="24"/>
              </w:rPr>
            </w:pPr>
            <w:r w:rsidRPr="00371262">
              <w:rPr>
                <w:rFonts w:ascii="Times New Roman" w:hAnsi="Times New Roman"/>
                <w:color w:val="548DD4"/>
                <w:sz w:val="24"/>
                <w:szCs w:val="24"/>
              </w:rPr>
              <w:t>73</w:t>
            </w:r>
          </w:p>
        </w:tc>
      </w:tr>
      <w:tr w:rsidR="00183D66" w:rsidRPr="00371262" w:rsidTr="00B96A7F">
        <w:tc>
          <w:tcPr>
            <w:tcW w:w="4644" w:type="dxa"/>
          </w:tcPr>
          <w:p w:rsidR="00183D66" w:rsidRPr="00371262" w:rsidRDefault="00183D66" w:rsidP="00261BA3">
            <w:pPr>
              <w:spacing w:after="0"/>
              <w:jc w:val="both"/>
              <w:rPr>
                <w:rFonts w:ascii="Times New Roman" w:hAnsi="Times New Roman"/>
                <w:sz w:val="24"/>
                <w:szCs w:val="24"/>
              </w:rPr>
            </w:pPr>
            <w:r w:rsidRPr="00371262">
              <w:rPr>
                <w:rFonts w:ascii="Times New Roman" w:hAnsi="Times New Roman"/>
                <w:sz w:val="24"/>
                <w:szCs w:val="24"/>
              </w:rPr>
              <w:t xml:space="preserve">Картофель </w:t>
            </w:r>
          </w:p>
        </w:tc>
        <w:tc>
          <w:tcPr>
            <w:tcW w:w="879" w:type="dxa"/>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Тн.</w:t>
            </w:r>
          </w:p>
        </w:tc>
        <w:tc>
          <w:tcPr>
            <w:tcW w:w="1090" w:type="dxa"/>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w:t>
            </w:r>
          </w:p>
        </w:tc>
        <w:tc>
          <w:tcPr>
            <w:tcW w:w="992" w:type="dxa"/>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37,7</w:t>
            </w:r>
          </w:p>
        </w:tc>
        <w:tc>
          <w:tcPr>
            <w:tcW w:w="992" w:type="dxa"/>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53,9</w:t>
            </w:r>
          </w:p>
        </w:tc>
        <w:tc>
          <w:tcPr>
            <w:tcW w:w="1200" w:type="dxa"/>
          </w:tcPr>
          <w:p w:rsidR="00183D66" w:rsidRPr="00371262" w:rsidRDefault="00183D66" w:rsidP="00261BA3">
            <w:pPr>
              <w:spacing w:after="0"/>
              <w:jc w:val="center"/>
              <w:rPr>
                <w:rFonts w:ascii="Times New Roman" w:hAnsi="Times New Roman"/>
                <w:color w:val="548DD4"/>
                <w:sz w:val="24"/>
                <w:szCs w:val="24"/>
              </w:rPr>
            </w:pPr>
            <w:r w:rsidRPr="00371262">
              <w:rPr>
                <w:rFonts w:ascii="Times New Roman" w:hAnsi="Times New Roman"/>
                <w:color w:val="548DD4"/>
                <w:sz w:val="24"/>
                <w:szCs w:val="24"/>
              </w:rPr>
              <w:t>143</w:t>
            </w:r>
          </w:p>
        </w:tc>
      </w:tr>
      <w:tr w:rsidR="00183D66" w:rsidRPr="00371262" w:rsidTr="00B96A7F">
        <w:tc>
          <w:tcPr>
            <w:tcW w:w="4644" w:type="dxa"/>
          </w:tcPr>
          <w:p w:rsidR="00183D66" w:rsidRPr="00371262" w:rsidRDefault="00183D66" w:rsidP="00261BA3">
            <w:pPr>
              <w:spacing w:after="0"/>
              <w:jc w:val="both"/>
              <w:rPr>
                <w:rFonts w:ascii="Times New Roman" w:hAnsi="Times New Roman"/>
                <w:sz w:val="24"/>
                <w:szCs w:val="24"/>
              </w:rPr>
            </w:pPr>
            <w:r w:rsidRPr="00371262">
              <w:rPr>
                <w:rFonts w:ascii="Times New Roman" w:hAnsi="Times New Roman"/>
                <w:sz w:val="24"/>
                <w:szCs w:val="24"/>
              </w:rPr>
              <w:t xml:space="preserve">Овощи </w:t>
            </w:r>
          </w:p>
        </w:tc>
        <w:tc>
          <w:tcPr>
            <w:tcW w:w="879" w:type="dxa"/>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Тн.</w:t>
            </w:r>
          </w:p>
        </w:tc>
        <w:tc>
          <w:tcPr>
            <w:tcW w:w="1090" w:type="dxa"/>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w:t>
            </w:r>
          </w:p>
        </w:tc>
        <w:tc>
          <w:tcPr>
            <w:tcW w:w="992" w:type="dxa"/>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11,1</w:t>
            </w:r>
          </w:p>
        </w:tc>
        <w:tc>
          <w:tcPr>
            <w:tcW w:w="992" w:type="dxa"/>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13</w:t>
            </w:r>
          </w:p>
        </w:tc>
        <w:tc>
          <w:tcPr>
            <w:tcW w:w="1200" w:type="dxa"/>
          </w:tcPr>
          <w:p w:rsidR="00183D66" w:rsidRPr="00371262" w:rsidRDefault="00183D66" w:rsidP="00261BA3">
            <w:pPr>
              <w:spacing w:after="0"/>
              <w:jc w:val="center"/>
              <w:rPr>
                <w:rFonts w:ascii="Times New Roman" w:hAnsi="Times New Roman"/>
                <w:color w:val="548DD4"/>
                <w:sz w:val="24"/>
                <w:szCs w:val="24"/>
              </w:rPr>
            </w:pPr>
            <w:r w:rsidRPr="00371262">
              <w:rPr>
                <w:rFonts w:ascii="Times New Roman" w:hAnsi="Times New Roman"/>
                <w:color w:val="548DD4"/>
                <w:sz w:val="24"/>
                <w:szCs w:val="24"/>
              </w:rPr>
              <w:t>117,1</w:t>
            </w:r>
          </w:p>
        </w:tc>
      </w:tr>
    </w:tbl>
    <w:p w:rsidR="00183D66" w:rsidRPr="00371262" w:rsidRDefault="00183D66" w:rsidP="005D3F20">
      <w:pPr>
        <w:spacing w:after="0" w:line="360" w:lineRule="auto"/>
        <w:jc w:val="right"/>
        <w:rPr>
          <w:rFonts w:ascii="Times New Roman" w:hAnsi="Times New Roman"/>
          <w:sz w:val="24"/>
          <w:szCs w:val="24"/>
        </w:rPr>
      </w:pPr>
      <w:r w:rsidRPr="00371262">
        <w:rPr>
          <w:rFonts w:ascii="Times New Roman" w:hAnsi="Times New Roman"/>
          <w:sz w:val="24"/>
          <w:szCs w:val="24"/>
        </w:rPr>
        <w:t xml:space="preserve">Диаграмма </w:t>
      </w:r>
      <w:r w:rsidR="005D3F20">
        <w:rPr>
          <w:rFonts w:ascii="Times New Roman" w:hAnsi="Times New Roman"/>
          <w:sz w:val="24"/>
          <w:szCs w:val="24"/>
        </w:rPr>
        <w:t>5</w:t>
      </w:r>
      <w:r w:rsidRPr="00371262">
        <w:rPr>
          <w:rFonts w:ascii="Times New Roman" w:hAnsi="Times New Roman"/>
          <w:sz w:val="24"/>
          <w:szCs w:val="24"/>
        </w:rPr>
        <w:t>.</w:t>
      </w:r>
    </w:p>
    <w:p w:rsidR="00183D66" w:rsidRPr="00371262" w:rsidRDefault="00183D66" w:rsidP="00371262">
      <w:pPr>
        <w:spacing w:after="0" w:line="360" w:lineRule="auto"/>
        <w:jc w:val="center"/>
        <w:rPr>
          <w:rFonts w:ascii="Times New Roman" w:hAnsi="Times New Roman"/>
          <w:sz w:val="24"/>
          <w:szCs w:val="24"/>
        </w:rPr>
      </w:pPr>
      <w:r w:rsidRPr="00371262">
        <w:rPr>
          <w:rFonts w:ascii="Times New Roman" w:hAnsi="Times New Roman"/>
          <w:sz w:val="24"/>
          <w:szCs w:val="24"/>
        </w:rPr>
        <w:t>Производство основных видов продукции растениеводства сельхозорганизациями района</w:t>
      </w:r>
    </w:p>
    <w:p w:rsidR="00183D66" w:rsidRPr="00371262" w:rsidRDefault="006B64A1" w:rsidP="00371262">
      <w:pPr>
        <w:spacing w:after="0" w:line="360" w:lineRule="auto"/>
        <w:jc w:val="both"/>
        <w:rPr>
          <w:rFonts w:ascii="Times New Roman" w:hAnsi="Times New Roman"/>
          <w:sz w:val="24"/>
          <w:szCs w:val="24"/>
        </w:rPr>
      </w:pPr>
      <w:r>
        <w:rPr>
          <w:rFonts w:ascii="Times New Roman" w:hAnsi="Times New Roman"/>
          <w:noProof/>
          <w:sz w:val="24"/>
          <w:szCs w:val="24"/>
        </w:rPr>
        <w:pict>
          <v:roundrect id="_x0000_s1055" style="position:absolute;left:0;text-align:left;margin-left:222.55pt;margin-top:3.6pt;width:23.6pt;height:141.1pt;z-index:251641344" arcsize="10923f" fillcolor="#fde9d9">
            <v:fill color2="#fffbf8"/>
            <v:stroke dashstyle="1 1" endcap="round"/>
            <v:textbox style="mso-next-textbox:#_x0000_s1055">
              <w:txbxContent>
                <w:p w:rsidR="000C701B" w:rsidRDefault="000C701B" w:rsidP="00183D66">
                  <w:pPr>
                    <w:ind w:left="-142" w:right="-221"/>
                    <w:rPr>
                      <w:sz w:val="16"/>
                      <w:szCs w:val="16"/>
                    </w:rPr>
                  </w:pPr>
                  <w:r>
                    <w:rPr>
                      <w:sz w:val="16"/>
                      <w:szCs w:val="16"/>
                    </w:rPr>
                    <w:t xml:space="preserve"> 53,9</w:t>
                  </w: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right="-221"/>
                    <w:rPr>
                      <w:sz w:val="16"/>
                      <w:szCs w:val="16"/>
                    </w:rPr>
                  </w:pPr>
                </w:p>
                <w:p w:rsidR="000C701B" w:rsidRDefault="000C701B" w:rsidP="00183D66">
                  <w:pPr>
                    <w:ind w:left="-142" w:right="-221"/>
                    <w:rPr>
                      <w:sz w:val="16"/>
                      <w:szCs w:val="16"/>
                    </w:rPr>
                  </w:pPr>
                </w:p>
                <w:p w:rsidR="000C701B" w:rsidRPr="001B67FC" w:rsidRDefault="000C701B" w:rsidP="00183D66">
                  <w:pPr>
                    <w:ind w:left="-142" w:right="-221"/>
                    <w:rPr>
                      <w:sz w:val="16"/>
                      <w:szCs w:val="16"/>
                    </w:rPr>
                  </w:pPr>
                  <w:r>
                    <w:rPr>
                      <w:sz w:val="16"/>
                      <w:szCs w:val="16"/>
                    </w:rPr>
                    <w:t xml:space="preserve"> </w:t>
                  </w:r>
                  <w:r w:rsidRPr="001B67FC">
                    <w:rPr>
                      <w:sz w:val="16"/>
                      <w:szCs w:val="16"/>
                    </w:rPr>
                    <w:t>2009</w:t>
                  </w:r>
                </w:p>
              </w:txbxContent>
            </v:textbox>
          </v:roundrect>
        </w:pict>
      </w:r>
    </w:p>
    <w:p w:rsidR="00183D66" w:rsidRPr="00371262" w:rsidRDefault="006B64A1" w:rsidP="00371262">
      <w:pPr>
        <w:spacing w:after="0" w:line="360" w:lineRule="auto"/>
        <w:jc w:val="both"/>
        <w:rPr>
          <w:rFonts w:ascii="Times New Roman" w:hAnsi="Times New Roman"/>
          <w:sz w:val="24"/>
          <w:szCs w:val="24"/>
        </w:rPr>
      </w:pPr>
      <w:r>
        <w:rPr>
          <w:rFonts w:ascii="Times New Roman" w:hAnsi="Times New Roman"/>
          <w:noProof/>
          <w:sz w:val="24"/>
          <w:szCs w:val="24"/>
        </w:rPr>
        <w:pict>
          <v:roundrect id="_x0000_s1053" style="position:absolute;left:0;text-align:left;margin-left:196.05pt;margin-top:11.7pt;width:23.05pt;height:112.3pt;z-index:251642368" arcsize="10923f" fillcolor="#eaf1dd">
            <v:fill color2="#fbfdf9"/>
            <v:stroke dashstyle="1 1" endcap="round"/>
            <v:textbox style="mso-next-textbox:#_x0000_s1053">
              <w:txbxContent>
                <w:p w:rsidR="000C701B" w:rsidRDefault="000C701B" w:rsidP="00183D66">
                  <w:pPr>
                    <w:ind w:left="-142" w:right="-146"/>
                    <w:rPr>
                      <w:sz w:val="16"/>
                      <w:szCs w:val="16"/>
                    </w:rPr>
                  </w:pPr>
                  <w:r>
                    <w:rPr>
                      <w:sz w:val="16"/>
                      <w:szCs w:val="16"/>
                    </w:rPr>
                    <w:t>37,7</w:t>
                  </w:r>
                </w:p>
                <w:p w:rsidR="000C701B" w:rsidRDefault="000C701B" w:rsidP="00183D66">
                  <w:pPr>
                    <w:ind w:left="-142" w:right="-146"/>
                    <w:rPr>
                      <w:sz w:val="16"/>
                      <w:szCs w:val="16"/>
                    </w:rPr>
                  </w:pPr>
                </w:p>
                <w:p w:rsidR="000C701B" w:rsidRDefault="000C701B" w:rsidP="00183D66">
                  <w:pPr>
                    <w:ind w:left="-142" w:right="-146"/>
                    <w:rPr>
                      <w:sz w:val="16"/>
                      <w:szCs w:val="16"/>
                    </w:rPr>
                  </w:pPr>
                </w:p>
                <w:p w:rsidR="000C701B" w:rsidRDefault="000C701B" w:rsidP="00183D66">
                  <w:pPr>
                    <w:ind w:left="-142" w:right="-146"/>
                    <w:rPr>
                      <w:sz w:val="16"/>
                      <w:szCs w:val="16"/>
                    </w:rPr>
                  </w:pPr>
                </w:p>
                <w:p w:rsidR="000C701B" w:rsidRDefault="000C701B" w:rsidP="00183D66">
                  <w:pPr>
                    <w:ind w:left="-142" w:right="-146"/>
                    <w:rPr>
                      <w:sz w:val="16"/>
                      <w:szCs w:val="16"/>
                    </w:rPr>
                  </w:pPr>
                </w:p>
                <w:p w:rsidR="000C701B" w:rsidRDefault="000C701B" w:rsidP="00183D66">
                  <w:pPr>
                    <w:ind w:left="-142" w:right="-146"/>
                    <w:rPr>
                      <w:sz w:val="16"/>
                      <w:szCs w:val="16"/>
                    </w:rPr>
                  </w:pPr>
                </w:p>
                <w:p w:rsidR="000C701B" w:rsidRDefault="000C701B" w:rsidP="00183D66">
                  <w:pPr>
                    <w:ind w:left="-142" w:right="-146"/>
                    <w:rPr>
                      <w:sz w:val="16"/>
                      <w:szCs w:val="16"/>
                    </w:rPr>
                  </w:pPr>
                </w:p>
                <w:p w:rsidR="000C701B" w:rsidRDefault="000C701B" w:rsidP="00183D66">
                  <w:pPr>
                    <w:ind w:left="-142" w:right="-146"/>
                    <w:rPr>
                      <w:sz w:val="16"/>
                      <w:szCs w:val="16"/>
                    </w:rPr>
                  </w:pPr>
                </w:p>
                <w:p w:rsidR="000C701B" w:rsidRDefault="000C701B" w:rsidP="00183D66">
                  <w:pPr>
                    <w:ind w:left="-142" w:right="-146"/>
                    <w:rPr>
                      <w:sz w:val="16"/>
                      <w:szCs w:val="16"/>
                    </w:rPr>
                  </w:pPr>
                </w:p>
                <w:p w:rsidR="000C701B" w:rsidRDefault="000C701B" w:rsidP="00183D66">
                  <w:pPr>
                    <w:ind w:left="-142" w:right="-146"/>
                    <w:rPr>
                      <w:sz w:val="16"/>
                      <w:szCs w:val="16"/>
                    </w:rPr>
                  </w:pPr>
                </w:p>
                <w:p w:rsidR="000C701B" w:rsidRDefault="000C701B" w:rsidP="00183D66">
                  <w:pPr>
                    <w:ind w:left="-142" w:right="-146"/>
                  </w:pPr>
                  <w:r>
                    <w:rPr>
                      <w:sz w:val="16"/>
                      <w:szCs w:val="16"/>
                    </w:rPr>
                    <w:t xml:space="preserve"> </w:t>
                  </w:r>
                  <w:r w:rsidRPr="001B67FC">
                    <w:rPr>
                      <w:sz w:val="16"/>
                      <w:szCs w:val="16"/>
                    </w:rPr>
                    <w:t>2008</w:t>
                  </w:r>
                </w:p>
              </w:txbxContent>
            </v:textbox>
          </v:roundrect>
        </w:pict>
      </w:r>
    </w:p>
    <w:p w:rsidR="00183D66" w:rsidRPr="00371262" w:rsidRDefault="006B64A1" w:rsidP="00371262">
      <w:pPr>
        <w:spacing w:after="0" w:line="360" w:lineRule="auto"/>
        <w:jc w:val="both"/>
        <w:rPr>
          <w:rFonts w:ascii="Times New Roman" w:hAnsi="Times New Roman"/>
          <w:sz w:val="24"/>
          <w:szCs w:val="24"/>
        </w:rPr>
      </w:pPr>
      <w:r>
        <w:rPr>
          <w:rFonts w:ascii="Times New Roman" w:hAnsi="Times New Roman"/>
          <w:noProof/>
          <w:sz w:val="24"/>
          <w:szCs w:val="24"/>
        </w:rPr>
        <w:pict>
          <v:roundrect id="_x0000_s1049" style="position:absolute;left:0;text-align:left;margin-left:4.8pt;margin-top:11.2pt;width:25.35pt;height:92.1pt;z-index:251643392" arcsize="10923f" fillcolor="#dbe5f1">
            <v:fill color2="#f8fafd"/>
            <v:stroke dashstyle="1 1" endcap="round"/>
            <v:textbox style="mso-next-textbox:#_x0000_s1049">
              <w:txbxContent>
                <w:p w:rsidR="000C701B" w:rsidRDefault="000C701B" w:rsidP="00183D66">
                  <w:pPr>
                    <w:ind w:left="-142" w:right="-187"/>
                    <w:rPr>
                      <w:sz w:val="16"/>
                      <w:szCs w:val="16"/>
                    </w:rPr>
                  </w:pPr>
                  <w:r>
                    <w:rPr>
                      <w:sz w:val="16"/>
                      <w:szCs w:val="16"/>
                    </w:rPr>
                    <w:t xml:space="preserve"> 35,02</w:t>
                  </w:r>
                </w:p>
                <w:p w:rsidR="000C701B" w:rsidRDefault="000C701B" w:rsidP="00183D66">
                  <w:pPr>
                    <w:ind w:left="-142" w:right="-187"/>
                    <w:rPr>
                      <w:sz w:val="16"/>
                      <w:szCs w:val="16"/>
                    </w:rPr>
                  </w:pPr>
                </w:p>
                <w:p w:rsidR="000C701B" w:rsidRDefault="000C701B" w:rsidP="00183D66">
                  <w:pPr>
                    <w:ind w:left="-142" w:right="-187"/>
                    <w:rPr>
                      <w:sz w:val="16"/>
                      <w:szCs w:val="16"/>
                    </w:rPr>
                  </w:pPr>
                </w:p>
                <w:p w:rsidR="000C701B" w:rsidRDefault="000C701B" w:rsidP="00183D66">
                  <w:pPr>
                    <w:ind w:left="-142" w:right="-187"/>
                    <w:rPr>
                      <w:sz w:val="16"/>
                      <w:szCs w:val="16"/>
                    </w:rPr>
                  </w:pPr>
                </w:p>
                <w:p w:rsidR="000C701B" w:rsidRDefault="000C701B" w:rsidP="00183D66">
                  <w:pPr>
                    <w:ind w:left="-142" w:right="-187"/>
                    <w:rPr>
                      <w:sz w:val="16"/>
                      <w:szCs w:val="16"/>
                    </w:rPr>
                  </w:pPr>
                </w:p>
                <w:p w:rsidR="000C701B" w:rsidRDefault="000C701B" w:rsidP="00183D66">
                  <w:pPr>
                    <w:ind w:left="-142" w:right="-187"/>
                    <w:rPr>
                      <w:sz w:val="16"/>
                      <w:szCs w:val="16"/>
                    </w:rPr>
                  </w:pPr>
                </w:p>
                <w:p w:rsidR="000C701B" w:rsidRDefault="000C701B" w:rsidP="00183D66">
                  <w:pPr>
                    <w:ind w:left="-142" w:right="-187"/>
                    <w:rPr>
                      <w:sz w:val="16"/>
                      <w:szCs w:val="16"/>
                    </w:rPr>
                  </w:pPr>
                </w:p>
                <w:p w:rsidR="000C701B" w:rsidRDefault="000C701B" w:rsidP="00183D66">
                  <w:pPr>
                    <w:ind w:left="-142" w:right="-187"/>
                    <w:rPr>
                      <w:sz w:val="16"/>
                      <w:szCs w:val="16"/>
                    </w:rPr>
                  </w:pPr>
                </w:p>
                <w:p w:rsidR="000C701B" w:rsidRPr="001B67FC" w:rsidRDefault="000C701B" w:rsidP="00183D66">
                  <w:pPr>
                    <w:ind w:left="-142" w:right="-187"/>
                    <w:rPr>
                      <w:sz w:val="16"/>
                      <w:szCs w:val="16"/>
                    </w:rPr>
                  </w:pPr>
                  <w:r>
                    <w:rPr>
                      <w:sz w:val="16"/>
                      <w:szCs w:val="16"/>
                    </w:rPr>
                    <w:t xml:space="preserve"> </w:t>
                  </w:r>
                  <w:r w:rsidRPr="001B67FC">
                    <w:rPr>
                      <w:sz w:val="16"/>
                      <w:szCs w:val="16"/>
                    </w:rPr>
                    <w:t>2007</w:t>
                  </w:r>
                </w:p>
              </w:txbxContent>
            </v:textbox>
          </v:roundrect>
        </w:pict>
      </w:r>
    </w:p>
    <w:p w:rsidR="00183D66" w:rsidRPr="00371262" w:rsidRDefault="006B64A1" w:rsidP="00371262">
      <w:pPr>
        <w:spacing w:after="0" w:line="360" w:lineRule="auto"/>
        <w:jc w:val="both"/>
        <w:rPr>
          <w:rFonts w:ascii="Times New Roman" w:hAnsi="Times New Roman"/>
          <w:sz w:val="24"/>
          <w:szCs w:val="24"/>
        </w:rPr>
      </w:pPr>
      <w:r>
        <w:rPr>
          <w:rFonts w:ascii="Times New Roman" w:hAnsi="Times New Roman"/>
          <w:noProof/>
          <w:sz w:val="24"/>
          <w:szCs w:val="24"/>
        </w:rPr>
        <w:pict>
          <v:roundrect id="_x0000_s1050" style="position:absolute;left:0;text-align:left;margin-left:33.05pt;margin-top:17.55pt;width:23.05pt;height:65.05pt;z-index:251644416" arcsize="10923f" fillcolor="#eaf1dd">
            <v:fill color2="#fbfdf9"/>
            <v:stroke dashstyle="1 1" endcap="round"/>
            <v:textbox style="mso-next-textbox:#_x0000_s1050">
              <w:txbxContent>
                <w:p w:rsidR="000C701B" w:rsidRDefault="000C701B" w:rsidP="00183D66">
                  <w:pPr>
                    <w:ind w:left="-142" w:right="-146"/>
                    <w:rPr>
                      <w:sz w:val="16"/>
                      <w:szCs w:val="16"/>
                    </w:rPr>
                  </w:pPr>
                  <w:r>
                    <w:rPr>
                      <w:sz w:val="16"/>
                      <w:szCs w:val="16"/>
                    </w:rPr>
                    <w:t xml:space="preserve"> 24,65</w:t>
                  </w:r>
                </w:p>
                <w:p w:rsidR="000C701B" w:rsidRDefault="000C701B" w:rsidP="00183D66">
                  <w:pPr>
                    <w:ind w:left="-142" w:right="-146"/>
                    <w:rPr>
                      <w:sz w:val="16"/>
                      <w:szCs w:val="16"/>
                    </w:rPr>
                  </w:pPr>
                </w:p>
                <w:p w:rsidR="000C701B" w:rsidRDefault="000C701B" w:rsidP="00183D66">
                  <w:pPr>
                    <w:ind w:left="-142" w:right="-146"/>
                    <w:rPr>
                      <w:sz w:val="16"/>
                      <w:szCs w:val="16"/>
                    </w:rPr>
                  </w:pPr>
                </w:p>
                <w:p w:rsidR="000C701B" w:rsidRDefault="000C701B" w:rsidP="00183D66">
                  <w:pPr>
                    <w:ind w:left="-142" w:right="-146"/>
                    <w:rPr>
                      <w:sz w:val="16"/>
                      <w:szCs w:val="16"/>
                    </w:rPr>
                  </w:pPr>
                </w:p>
                <w:p w:rsidR="000C701B" w:rsidRDefault="000C701B" w:rsidP="00183D66">
                  <w:pPr>
                    <w:ind w:left="-142" w:right="-146"/>
                    <w:rPr>
                      <w:sz w:val="16"/>
                      <w:szCs w:val="16"/>
                    </w:rPr>
                  </w:pPr>
                </w:p>
                <w:p w:rsidR="000C701B" w:rsidRDefault="000C701B" w:rsidP="00183D66">
                  <w:pPr>
                    <w:ind w:left="-142" w:right="-146"/>
                  </w:pPr>
                  <w:r>
                    <w:rPr>
                      <w:sz w:val="16"/>
                      <w:szCs w:val="16"/>
                    </w:rPr>
                    <w:t xml:space="preserve"> </w:t>
                  </w:r>
                  <w:r w:rsidRPr="001B67FC">
                    <w:rPr>
                      <w:sz w:val="16"/>
                      <w:szCs w:val="16"/>
                    </w:rPr>
                    <w:t>2008</w:t>
                  </w:r>
                </w:p>
              </w:txbxContent>
            </v:textbox>
          </v:roundrect>
        </w:pict>
      </w:r>
    </w:p>
    <w:p w:rsidR="00183D66" w:rsidRPr="00371262" w:rsidRDefault="006B64A1" w:rsidP="00371262">
      <w:pPr>
        <w:spacing w:after="0" w:line="360" w:lineRule="auto"/>
        <w:jc w:val="both"/>
        <w:rPr>
          <w:rFonts w:ascii="Times New Roman" w:hAnsi="Times New Roman"/>
          <w:sz w:val="24"/>
          <w:szCs w:val="24"/>
        </w:rPr>
      </w:pPr>
      <w:r>
        <w:rPr>
          <w:rFonts w:ascii="Times New Roman" w:hAnsi="Times New Roman"/>
          <w:noProof/>
          <w:sz w:val="24"/>
          <w:szCs w:val="24"/>
        </w:rPr>
        <w:pict>
          <v:roundrect id="_x0000_s1054" style="position:absolute;left:0;text-align:left;margin-left:364.25pt;margin-top:4.3pt;width:23.6pt;height:49.5pt;z-index:251645440" arcsize="10923f" fillcolor="#fde9d9">
            <v:fill color2="#fffbf8"/>
            <v:stroke dashstyle="1 1" endcap="round"/>
            <v:textbox style="mso-next-textbox:#_x0000_s1054">
              <w:txbxContent>
                <w:p w:rsidR="000C701B" w:rsidRDefault="000C701B" w:rsidP="00183D66">
                  <w:pPr>
                    <w:ind w:left="-142" w:right="-221"/>
                    <w:rPr>
                      <w:sz w:val="16"/>
                      <w:szCs w:val="16"/>
                    </w:rPr>
                  </w:pPr>
                  <w:r>
                    <w:rPr>
                      <w:sz w:val="16"/>
                      <w:szCs w:val="16"/>
                    </w:rPr>
                    <w:t xml:space="preserve">  13</w:t>
                  </w: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Pr="001B67FC" w:rsidRDefault="000C701B" w:rsidP="00183D66">
                  <w:pPr>
                    <w:ind w:left="-142" w:right="-221"/>
                    <w:rPr>
                      <w:sz w:val="16"/>
                      <w:szCs w:val="16"/>
                    </w:rPr>
                  </w:pPr>
                  <w:r>
                    <w:rPr>
                      <w:sz w:val="16"/>
                      <w:szCs w:val="16"/>
                    </w:rPr>
                    <w:t xml:space="preserve"> </w:t>
                  </w:r>
                  <w:r w:rsidRPr="001B67FC">
                    <w:rPr>
                      <w:sz w:val="16"/>
                      <w:szCs w:val="16"/>
                    </w:rPr>
                    <w:t>2009</w:t>
                  </w:r>
                </w:p>
              </w:txbxContent>
            </v:textbox>
          </v:roundrect>
        </w:pict>
      </w:r>
      <w:r>
        <w:rPr>
          <w:rFonts w:ascii="Times New Roman" w:hAnsi="Times New Roman"/>
          <w:noProof/>
          <w:sz w:val="24"/>
          <w:szCs w:val="24"/>
        </w:rPr>
        <w:pict>
          <v:roundrect id="_x0000_s1052" style="position:absolute;left:0;text-align:left;margin-left:338.3pt;margin-top:13.5pt;width:23.05pt;height:40.3pt;z-index:251646464" arcsize="10923f" fillcolor="#eaf1dd">
            <v:fill color2="#fbfdf9"/>
            <v:stroke dashstyle="1 1" endcap="round"/>
            <v:textbox style="mso-next-textbox:#_x0000_s1052">
              <w:txbxContent>
                <w:p w:rsidR="000C701B" w:rsidRDefault="000C701B" w:rsidP="00183D66">
                  <w:pPr>
                    <w:ind w:left="-142" w:right="-146"/>
                    <w:rPr>
                      <w:sz w:val="16"/>
                      <w:szCs w:val="16"/>
                    </w:rPr>
                  </w:pPr>
                  <w:r>
                    <w:rPr>
                      <w:sz w:val="16"/>
                      <w:szCs w:val="16"/>
                    </w:rPr>
                    <w:t xml:space="preserve"> 11,1</w:t>
                  </w:r>
                </w:p>
                <w:p w:rsidR="000C701B" w:rsidRDefault="000C701B" w:rsidP="00183D66">
                  <w:pPr>
                    <w:ind w:left="-142" w:right="-146"/>
                    <w:rPr>
                      <w:sz w:val="16"/>
                      <w:szCs w:val="16"/>
                    </w:rPr>
                  </w:pPr>
                </w:p>
                <w:p w:rsidR="000C701B" w:rsidRDefault="000C701B" w:rsidP="00183D66">
                  <w:pPr>
                    <w:ind w:left="-142" w:right="-146"/>
                  </w:pPr>
                  <w:r>
                    <w:rPr>
                      <w:sz w:val="16"/>
                      <w:szCs w:val="16"/>
                    </w:rPr>
                    <w:t xml:space="preserve"> </w:t>
                  </w:r>
                  <w:r w:rsidRPr="001B67FC">
                    <w:rPr>
                      <w:sz w:val="16"/>
                      <w:szCs w:val="16"/>
                    </w:rPr>
                    <w:t>2008</w:t>
                  </w:r>
                </w:p>
              </w:txbxContent>
            </v:textbox>
          </v:roundrect>
        </w:pict>
      </w:r>
      <w:r>
        <w:rPr>
          <w:rFonts w:ascii="Times New Roman" w:hAnsi="Times New Roman"/>
          <w:noProof/>
          <w:sz w:val="24"/>
          <w:szCs w:val="24"/>
        </w:rPr>
        <w:pict>
          <v:roundrect id="_x0000_s1051" style="position:absolute;left:0;text-align:left;margin-left:59.55pt;margin-top:8.4pt;width:23.6pt;height:53.5pt;z-index:251647488" arcsize="10923f" fillcolor="#fde9d9">
            <v:fill color2="#fffbf8"/>
            <v:stroke dashstyle="1 1" endcap="round"/>
            <v:textbox style="mso-next-textbox:#_x0000_s1051">
              <w:txbxContent>
                <w:p w:rsidR="000C701B" w:rsidRDefault="000C701B" w:rsidP="00183D66">
                  <w:pPr>
                    <w:ind w:left="-142" w:right="-221"/>
                    <w:rPr>
                      <w:sz w:val="16"/>
                      <w:szCs w:val="16"/>
                    </w:rPr>
                  </w:pPr>
                  <w:r>
                    <w:rPr>
                      <w:sz w:val="16"/>
                      <w:szCs w:val="16"/>
                    </w:rPr>
                    <w:t xml:space="preserve"> 17,98</w:t>
                  </w:r>
                </w:p>
                <w:p w:rsidR="000C701B" w:rsidRDefault="000C701B" w:rsidP="00183D66">
                  <w:pPr>
                    <w:ind w:right="-221"/>
                    <w:rPr>
                      <w:sz w:val="16"/>
                      <w:szCs w:val="16"/>
                    </w:rPr>
                  </w:pPr>
                </w:p>
                <w:p w:rsidR="000C701B" w:rsidRDefault="000C701B" w:rsidP="00183D66">
                  <w:pPr>
                    <w:ind w:right="-221"/>
                    <w:rPr>
                      <w:sz w:val="16"/>
                      <w:szCs w:val="16"/>
                    </w:rPr>
                  </w:pPr>
                </w:p>
                <w:p w:rsidR="000C701B" w:rsidRDefault="000C701B" w:rsidP="00183D66">
                  <w:pPr>
                    <w:ind w:left="-142" w:right="-221"/>
                    <w:rPr>
                      <w:sz w:val="16"/>
                      <w:szCs w:val="16"/>
                    </w:rPr>
                  </w:pPr>
                </w:p>
                <w:p w:rsidR="000C701B" w:rsidRPr="001B67FC" w:rsidRDefault="000C701B" w:rsidP="00183D66">
                  <w:pPr>
                    <w:ind w:left="-142" w:right="-221"/>
                    <w:rPr>
                      <w:sz w:val="16"/>
                      <w:szCs w:val="16"/>
                    </w:rPr>
                  </w:pPr>
                  <w:r>
                    <w:rPr>
                      <w:sz w:val="16"/>
                      <w:szCs w:val="16"/>
                    </w:rPr>
                    <w:t xml:space="preserve"> </w:t>
                  </w:r>
                  <w:r w:rsidRPr="001B67FC">
                    <w:rPr>
                      <w:sz w:val="16"/>
                      <w:szCs w:val="16"/>
                    </w:rPr>
                    <w:t>2009</w:t>
                  </w:r>
                </w:p>
              </w:txbxContent>
            </v:textbox>
          </v:roundrect>
        </w:pict>
      </w:r>
    </w:p>
    <w:p w:rsidR="00183D66" w:rsidRPr="00371262" w:rsidRDefault="00183D66" w:rsidP="00371262">
      <w:pPr>
        <w:spacing w:after="0" w:line="360" w:lineRule="auto"/>
        <w:jc w:val="both"/>
        <w:rPr>
          <w:rFonts w:ascii="Times New Roman" w:hAnsi="Times New Roman"/>
          <w:sz w:val="24"/>
          <w:szCs w:val="24"/>
        </w:rPr>
      </w:pPr>
    </w:p>
    <w:p w:rsidR="00183D66" w:rsidRPr="00371262" w:rsidRDefault="00183D66" w:rsidP="00371262">
      <w:pPr>
        <w:spacing w:after="0" w:line="360" w:lineRule="auto"/>
        <w:jc w:val="both"/>
        <w:rPr>
          <w:rFonts w:ascii="Times New Roman" w:hAnsi="Times New Roman"/>
          <w:sz w:val="24"/>
          <w:szCs w:val="24"/>
        </w:rPr>
      </w:pPr>
    </w:p>
    <w:p w:rsidR="00183D66" w:rsidRPr="00371262" w:rsidRDefault="006B64A1" w:rsidP="00371262">
      <w:pPr>
        <w:spacing w:after="0" w:line="360" w:lineRule="auto"/>
        <w:jc w:val="both"/>
        <w:rPr>
          <w:rFonts w:ascii="Times New Roman" w:hAnsi="Times New Roman"/>
          <w:sz w:val="24"/>
          <w:szCs w:val="24"/>
        </w:rPr>
      </w:pPr>
      <w:r>
        <w:rPr>
          <w:rFonts w:ascii="Times New Roman" w:hAnsi="Times New Roman"/>
          <w:noProof/>
          <w:sz w:val="24"/>
          <w:szCs w:val="24"/>
        </w:rPr>
        <w:pict>
          <v:rect id="_x0000_s1057" style="position:absolute;left:0;text-align:left;margin-left:182.8pt;margin-top:10.1pt;width:93.4pt;height:31.1pt;z-index:251650560" stroked="f">
            <v:textbox style="mso-next-textbox:#_x0000_s1057">
              <w:txbxContent>
                <w:p w:rsidR="000C701B" w:rsidRPr="00261BA3" w:rsidRDefault="000C701B" w:rsidP="00183D66">
                  <w:pPr>
                    <w:rPr>
                      <w:rFonts w:ascii="Times New Roman" w:hAnsi="Times New Roman"/>
                      <w:i/>
                    </w:rPr>
                  </w:pPr>
                  <w:r w:rsidRPr="00261BA3">
                    <w:rPr>
                      <w:rFonts w:ascii="Times New Roman" w:hAnsi="Times New Roman"/>
                      <w:i/>
                    </w:rPr>
                    <w:t>Картофель, тн.</w:t>
                  </w:r>
                </w:p>
              </w:txbxContent>
            </v:textbox>
          </v:rect>
        </w:pict>
      </w:r>
      <w:r>
        <w:rPr>
          <w:rFonts w:ascii="Times New Roman" w:hAnsi="Times New Roman"/>
          <w:noProof/>
          <w:sz w:val="24"/>
          <w:szCs w:val="24"/>
        </w:rPr>
        <w:pict>
          <v:rect id="_x0000_s1056" style="position:absolute;left:0;text-align:left;margin-left:-12.35pt;margin-top:10.1pt;width:148.3pt;height:40.1pt;z-index:251648512" stroked="f">
            <v:textbox style="mso-next-textbox:#_x0000_s1056">
              <w:txbxContent>
                <w:p w:rsidR="000C701B" w:rsidRPr="00261BA3" w:rsidRDefault="000C701B" w:rsidP="00183D66">
                  <w:pPr>
                    <w:rPr>
                      <w:rFonts w:ascii="Times New Roman" w:hAnsi="Times New Roman"/>
                      <w:i/>
                    </w:rPr>
                  </w:pPr>
                  <w:r w:rsidRPr="00261BA3">
                    <w:rPr>
                      <w:rFonts w:ascii="Times New Roman" w:hAnsi="Times New Roman"/>
                      <w:i/>
                    </w:rPr>
                    <w:t>Зерновые и зернобобовые культуры, т. тн.</w:t>
                  </w:r>
                </w:p>
              </w:txbxContent>
            </v:textbox>
          </v:rect>
        </w:pict>
      </w:r>
      <w:r>
        <w:rPr>
          <w:rFonts w:ascii="Times New Roman" w:hAnsi="Times New Roman"/>
          <w:noProof/>
          <w:sz w:val="24"/>
          <w:szCs w:val="24"/>
        </w:rPr>
        <w:pict>
          <v:rect id="_x0000_s1058" style="position:absolute;left:0;text-align:left;margin-left:329.65pt;margin-top:8.05pt;width:74.3pt;height:31.1pt;z-index:251649536" stroked="f">
            <v:textbox style="mso-next-textbox:#_x0000_s1058">
              <w:txbxContent>
                <w:p w:rsidR="000C701B" w:rsidRPr="00261BA3" w:rsidRDefault="000C701B" w:rsidP="00183D66">
                  <w:pPr>
                    <w:rPr>
                      <w:rFonts w:ascii="Times New Roman" w:hAnsi="Times New Roman"/>
                      <w:i/>
                    </w:rPr>
                  </w:pPr>
                  <w:r w:rsidRPr="00261BA3">
                    <w:rPr>
                      <w:rFonts w:ascii="Times New Roman" w:hAnsi="Times New Roman"/>
                      <w:i/>
                    </w:rPr>
                    <w:t xml:space="preserve">Овощи, тн </w:t>
                  </w:r>
                </w:p>
              </w:txbxContent>
            </v:textbox>
          </v:rect>
        </w:pict>
      </w:r>
    </w:p>
    <w:p w:rsidR="00183D66" w:rsidRPr="00B96A7F" w:rsidRDefault="00183D66" w:rsidP="00371262">
      <w:pPr>
        <w:spacing w:after="0" w:line="360" w:lineRule="auto"/>
        <w:rPr>
          <w:rFonts w:ascii="Times New Roman" w:hAnsi="Times New Roman"/>
          <w:b/>
          <w:i/>
          <w:sz w:val="24"/>
          <w:szCs w:val="24"/>
        </w:rPr>
      </w:pPr>
      <w:bookmarkStart w:id="34" w:name="_Toc223425384"/>
      <w:bookmarkStart w:id="35" w:name="_Toc258240742"/>
      <w:bookmarkStart w:id="36" w:name="_Toc258242296"/>
      <w:bookmarkStart w:id="37" w:name="_Toc261522825"/>
      <w:bookmarkStart w:id="38" w:name="_Toc277426806"/>
      <w:r w:rsidRPr="00B96A7F">
        <w:rPr>
          <w:rFonts w:ascii="Times New Roman" w:hAnsi="Times New Roman"/>
          <w:b/>
          <w:i/>
          <w:sz w:val="24"/>
          <w:szCs w:val="24"/>
        </w:rPr>
        <w:lastRenderedPageBreak/>
        <w:t>Животноводство</w:t>
      </w:r>
      <w:bookmarkEnd w:id="34"/>
      <w:bookmarkEnd w:id="35"/>
      <w:bookmarkEnd w:id="36"/>
      <w:bookmarkEnd w:id="37"/>
      <w:bookmarkEnd w:id="38"/>
      <w:r w:rsidRPr="00B96A7F">
        <w:rPr>
          <w:rFonts w:ascii="Times New Roman" w:hAnsi="Times New Roman"/>
          <w:b/>
          <w:i/>
          <w:sz w:val="24"/>
          <w:szCs w:val="24"/>
        </w:rPr>
        <w:t xml:space="preserve"> </w:t>
      </w:r>
    </w:p>
    <w:p w:rsidR="00183D66" w:rsidRPr="00371262" w:rsidRDefault="00183D66" w:rsidP="00371262">
      <w:pPr>
        <w:spacing w:after="0" w:line="360" w:lineRule="auto"/>
        <w:ind w:firstLine="539"/>
        <w:jc w:val="both"/>
        <w:rPr>
          <w:rFonts w:ascii="Times New Roman" w:hAnsi="Times New Roman"/>
          <w:sz w:val="24"/>
          <w:szCs w:val="24"/>
        </w:rPr>
      </w:pPr>
      <w:r w:rsidRPr="00371262">
        <w:rPr>
          <w:rFonts w:ascii="Times New Roman" w:hAnsi="Times New Roman"/>
          <w:sz w:val="24"/>
          <w:szCs w:val="24"/>
        </w:rPr>
        <w:t xml:space="preserve">Поголовье крупного рогатого скота в сельскохозяйственных предприятиях (с КФХ) составило 3633 голов, это на 117 голов больше уровня прошлого года. Поголовье коров увеличилось на 111 голов. </w:t>
      </w:r>
    </w:p>
    <w:p w:rsidR="00183D66" w:rsidRPr="00371262" w:rsidRDefault="00183D66" w:rsidP="00371262">
      <w:pPr>
        <w:spacing w:after="0" w:line="360" w:lineRule="auto"/>
        <w:ind w:firstLine="539"/>
        <w:jc w:val="both"/>
        <w:rPr>
          <w:rFonts w:ascii="Times New Roman" w:hAnsi="Times New Roman"/>
          <w:sz w:val="24"/>
          <w:szCs w:val="24"/>
        </w:rPr>
      </w:pPr>
      <w:r w:rsidRPr="00371262">
        <w:rPr>
          <w:rFonts w:ascii="Times New Roman" w:hAnsi="Times New Roman"/>
          <w:sz w:val="24"/>
          <w:szCs w:val="24"/>
        </w:rPr>
        <w:t xml:space="preserve">Поголовье крупного рогатого скота в сельхозорганизациях района снизилось на 1,5 % к уровню 2008 года, поголовье коров увеличилось на 8,8 %.  </w:t>
      </w:r>
    </w:p>
    <w:p w:rsidR="00183D66" w:rsidRPr="00371262" w:rsidRDefault="00183D66" w:rsidP="00261BA3">
      <w:pPr>
        <w:spacing w:after="0"/>
        <w:jc w:val="right"/>
        <w:rPr>
          <w:rFonts w:ascii="Times New Roman" w:hAnsi="Times New Roman"/>
          <w:sz w:val="24"/>
          <w:szCs w:val="24"/>
        </w:rPr>
      </w:pPr>
      <w:r w:rsidRPr="00371262">
        <w:rPr>
          <w:rFonts w:ascii="Times New Roman" w:hAnsi="Times New Roman"/>
          <w:sz w:val="24"/>
          <w:szCs w:val="24"/>
        </w:rPr>
        <w:t xml:space="preserve">Таблица </w:t>
      </w:r>
      <w:r w:rsidR="008B300B">
        <w:rPr>
          <w:rFonts w:ascii="Times New Roman" w:hAnsi="Times New Roman"/>
          <w:sz w:val="24"/>
          <w:szCs w:val="24"/>
        </w:rPr>
        <w:t>8</w:t>
      </w:r>
      <w:r w:rsidRPr="00371262">
        <w:rPr>
          <w:rFonts w:ascii="Times New Roman" w:hAnsi="Times New Roman"/>
          <w:sz w:val="24"/>
          <w:szCs w:val="24"/>
        </w:rPr>
        <w:t>.</w:t>
      </w:r>
    </w:p>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 xml:space="preserve">Поголовье животных в сельхозорганизациях района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8"/>
        <w:gridCol w:w="1207"/>
        <w:gridCol w:w="1334"/>
        <w:gridCol w:w="1414"/>
        <w:gridCol w:w="1218"/>
        <w:gridCol w:w="1200"/>
      </w:tblGrid>
      <w:tr w:rsidR="00183D66" w:rsidRPr="00371262" w:rsidTr="00DE19CA">
        <w:tc>
          <w:tcPr>
            <w:tcW w:w="3198" w:type="dxa"/>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 xml:space="preserve">Наименование </w:t>
            </w:r>
          </w:p>
        </w:tc>
        <w:tc>
          <w:tcPr>
            <w:tcW w:w="1207" w:type="dxa"/>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 xml:space="preserve">Ед. изм. </w:t>
            </w:r>
          </w:p>
        </w:tc>
        <w:tc>
          <w:tcPr>
            <w:tcW w:w="1334" w:type="dxa"/>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2007 год</w:t>
            </w:r>
          </w:p>
        </w:tc>
        <w:tc>
          <w:tcPr>
            <w:tcW w:w="1414" w:type="dxa"/>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2008 год</w:t>
            </w:r>
          </w:p>
        </w:tc>
        <w:tc>
          <w:tcPr>
            <w:tcW w:w="1218" w:type="dxa"/>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2009 год</w:t>
            </w:r>
          </w:p>
        </w:tc>
        <w:tc>
          <w:tcPr>
            <w:tcW w:w="1200" w:type="dxa"/>
          </w:tcPr>
          <w:p w:rsidR="00183D66" w:rsidRPr="00371262" w:rsidRDefault="00183D66" w:rsidP="00261BA3">
            <w:pPr>
              <w:spacing w:after="0"/>
              <w:jc w:val="center"/>
              <w:rPr>
                <w:rFonts w:ascii="Times New Roman" w:hAnsi="Times New Roman"/>
                <w:color w:val="548DD4"/>
                <w:sz w:val="24"/>
                <w:szCs w:val="24"/>
              </w:rPr>
            </w:pPr>
            <w:r w:rsidRPr="00371262">
              <w:rPr>
                <w:rFonts w:ascii="Times New Roman" w:hAnsi="Times New Roman"/>
                <w:color w:val="548DD4"/>
                <w:sz w:val="24"/>
                <w:szCs w:val="24"/>
              </w:rPr>
              <w:t>2009г./</w:t>
            </w:r>
          </w:p>
          <w:p w:rsidR="00183D66" w:rsidRPr="00371262" w:rsidRDefault="00183D66" w:rsidP="00261BA3">
            <w:pPr>
              <w:spacing w:after="0"/>
              <w:jc w:val="center"/>
              <w:rPr>
                <w:rFonts w:ascii="Times New Roman" w:hAnsi="Times New Roman"/>
                <w:color w:val="548DD4"/>
                <w:sz w:val="24"/>
                <w:szCs w:val="24"/>
              </w:rPr>
            </w:pPr>
            <w:r w:rsidRPr="00371262">
              <w:rPr>
                <w:rFonts w:ascii="Times New Roman" w:hAnsi="Times New Roman"/>
                <w:color w:val="548DD4"/>
                <w:sz w:val="24"/>
                <w:szCs w:val="24"/>
              </w:rPr>
              <w:t xml:space="preserve">2008г., % </w:t>
            </w:r>
          </w:p>
        </w:tc>
      </w:tr>
      <w:tr w:rsidR="00183D66" w:rsidRPr="00371262" w:rsidTr="00DE19CA">
        <w:tc>
          <w:tcPr>
            <w:tcW w:w="3198" w:type="dxa"/>
          </w:tcPr>
          <w:p w:rsidR="00183D66" w:rsidRPr="00371262" w:rsidRDefault="00183D66" w:rsidP="00261BA3">
            <w:pPr>
              <w:spacing w:after="0"/>
              <w:jc w:val="both"/>
              <w:rPr>
                <w:rFonts w:ascii="Times New Roman" w:hAnsi="Times New Roman"/>
                <w:sz w:val="24"/>
                <w:szCs w:val="24"/>
              </w:rPr>
            </w:pPr>
            <w:r w:rsidRPr="00371262">
              <w:rPr>
                <w:rFonts w:ascii="Times New Roman" w:hAnsi="Times New Roman"/>
                <w:sz w:val="24"/>
                <w:szCs w:val="24"/>
              </w:rPr>
              <w:t xml:space="preserve">КРС </w:t>
            </w:r>
          </w:p>
        </w:tc>
        <w:tc>
          <w:tcPr>
            <w:tcW w:w="1207" w:type="dxa"/>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голов</w:t>
            </w:r>
          </w:p>
        </w:tc>
        <w:tc>
          <w:tcPr>
            <w:tcW w:w="1334" w:type="dxa"/>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3 737</w:t>
            </w:r>
          </w:p>
        </w:tc>
        <w:tc>
          <w:tcPr>
            <w:tcW w:w="1414" w:type="dxa"/>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2 955</w:t>
            </w:r>
          </w:p>
        </w:tc>
        <w:tc>
          <w:tcPr>
            <w:tcW w:w="1218" w:type="dxa"/>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2 911</w:t>
            </w:r>
          </w:p>
        </w:tc>
        <w:tc>
          <w:tcPr>
            <w:tcW w:w="1200" w:type="dxa"/>
          </w:tcPr>
          <w:p w:rsidR="00183D66" w:rsidRPr="00371262" w:rsidRDefault="00183D66" w:rsidP="00261BA3">
            <w:pPr>
              <w:spacing w:after="0"/>
              <w:jc w:val="center"/>
              <w:rPr>
                <w:rFonts w:ascii="Times New Roman" w:hAnsi="Times New Roman"/>
                <w:color w:val="548DD4"/>
                <w:sz w:val="24"/>
                <w:szCs w:val="24"/>
              </w:rPr>
            </w:pPr>
            <w:r w:rsidRPr="00371262">
              <w:rPr>
                <w:rFonts w:ascii="Times New Roman" w:hAnsi="Times New Roman"/>
                <w:color w:val="548DD4"/>
                <w:sz w:val="24"/>
                <w:szCs w:val="24"/>
              </w:rPr>
              <w:t>98,5</w:t>
            </w:r>
          </w:p>
        </w:tc>
      </w:tr>
      <w:tr w:rsidR="00183D66" w:rsidRPr="00371262" w:rsidTr="00DE19CA">
        <w:tc>
          <w:tcPr>
            <w:tcW w:w="3198" w:type="dxa"/>
          </w:tcPr>
          <w:p w:rsidR="00183D66" w:rsidRPr="00371262" w:rsidRDefault="00183D66" w:rsidP="00261BA3">
            <w:pPr>
              <w:spacing w:after="0"/>
              <w:jc w:val="both"/>
              <w:rPr>
                <w:rFonts w:ascii="Times New Roman" w:hAnsi="Times New Roman"/>
                <w:sz w:val="24"/>
                <w:szCs w:val="24"/>
              </w:rPr>
            </w:pPr>
            <w:r w:rsidRPr="00371262">
              <w:rPr>
                <w:rFonts w:ascii="Times New Roman" w:hAnsi="Times New Roman"/>
                <w:sz w:val="24"/>
                <w:szCs w:val="24"/>
              </w:rPr>
              <w:t xml:space="preserve">в т.ч. коровы </w:t>
            </w:r>
          </w:p>
        </w:tc>
        <w:tc>
          <w:tcPr>
            <w:tcW w:w="1207" w:type="dxa"/>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голов</w:t>
            </w:r>
          </w:p>
        </w:tc>
        <w:tc>
          <w:tcPr>
            <w:tcW w:w="1334" w:type="dxa"/>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1 554</w:t>
            </w:r>
          </w:p>
        </w:tc>
        <w:tc>
          <w:tcPr>
            <w:tcW w:w="1414" w:type="dxa"/>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1 178</w:t>
            </w:r>
          </w:p>
        </w:tc>
        <w:tc>
          <w:tcPr>
            <w:tcW w:w="1218" w:type="dxa"/>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1 282</w:t>
            </w:r>
          </w:p>
        </w:tc>
        <w:tc>
          <w:tcPr>
            <w:tcW w:w="1200" w:type="dxa"/>
          </w:tcPr>
          <w:p w:rsidR="00183D66" w:rsidRPr="00371262" w:rsidRDefault="00183D66" w:rsidP="00261BA3">
            <w:pPr>
              <w:spacing w:after="0"/>
              <w:jc w:val="center"/>
              <w:rPr>
                <w:rFonts w:ascii="Times New Roman" w:hAnsi="Times New Roman"/>
                <w:color w:val="548DD4"/>
                <w:sz w:val="24"/>
                <w:szCs w:val="24"/>
              </w:rPr>
            </w:pPr>
            <w:r w:rsidRPr="00371262">
              <w:rPr>
                <w:rFonts w:ascii="Times New Roman" w:hAnsi="Times New Roman"/>
                <w:color w:val="548DD4"/>
                <w:sz w:val="24"/>
                <w:szCs w:val="24"/>
              </w:rPr>
              <w:t>108,8</w:t>
            </w:r>
          </w:p>
        </w:tc>
      </w:tr>
      <w:tr w:rsidR="00183D66" w:rsidRPr="00371262" w:rsidTr="00DE19CA">
        <w:tc>
          <w:tcPr>
            <w:tcW w:w="3198" w:type="dxa"/>
          </w:tcPr>
          <w:p w:rsidR="00183D66" w:rsidRPr="00371262" w:rsidRDefault="00183D66" w:rsidP="00261BA3">
            <w:pPr>
              <w:spacing w:after="0"/>
              <w:jc w:val="both"/>
              <w:rPr>
                <w:rFonts w:ascii="Times New Roman" w:hAnsi="Times New Roman"/>
                <w:sz w:val="24"/>
                <w:szCs w:val="24"/>
              </w:rPr>
            </w:pPr>
            <w:r w:rsidRPr="00371262">
              <w:rPr>
                <w:rFonts w:ascii="Times New Roman" w:hAnsi="Times New Roman"/>
                <w:sz w:val="24"/>
                <w:szCs w:val="24"/>
              </w:rPr>
              <w:t xml:space="preserve">Свиньи </w:t>
            </w:r>
          </w:p>
        </w:tc>
        <w:tc>
          <w:tcPr>
            <w:tcW w:w="1207" w:type="dxa"/>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голов</w:t>
            </w:r>
          </w:p>
        </w:tc>
        <w:tc>
          <w:tcPr>
            <w:tcW w:w="1334" w:type="dxa"/>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3 122</w:t>
            </w:r>
          </w:p>
        </w:tc>
        <w:tc>
          <w:tcPr>
            <w:tcW w:w="1414" w:type="dxa"/>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2 390</w:t>
            </w:r>
          </w:p>
        </w:tc>
        <w:tc>
          <w:tcPr>
            <w:tcW w:w="1218" w:type="dxa"/>
          </w:tcPr>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2 994</w:t>
            </w:r>
          </w:p>
        </w:tc>
        <w:tc>
          <w:tcPr>
            <w:tcW w:w="1200" w:type="dxa"/>
          </w:tcPr>
          <w:p w:rsidR="00183D66" w:rsidRPr="00371262" w:rsidRDefault="00183D66" w:rsidP="00261BA3">
            <w:pPr>
              <w:spacing w:after="0"/>
              <w:jc w:val="center"/>
              <w:rPr>
                <w:rFonts w:ascii="Times New Roman" w:hAnsi="Times New Roman"/>
                <w:color w:val="548DD4"/>
                <w:sz w:val="24"/>
                <w:szCs w:val="24"/>
              </w:rPr>
            </w:pPr>
            <w:r w:rsidRPr="00371262">
              <w:rPr>
                <w:rFonts w:ascii="Times New Roman" w:hAnsi="Times New Roman"/>
                <w:color w:val="548DD4"/>
                <w:sz w:val="24"/>
                <w:szCs w:val="24"/>
              </w:rPr>
              <w:t>125,3</w:t>
            </w:r>
          </w:p>
        </w:tc>
      </w:tr>
    </w:tbl>
    <w:p w:rsidR="00183D66" w:rsidRPr="00371262" w:rsidRDefault="005D3F20" w:rsidP="00261BA3">
      <w:pPr>
        <w:spacing w:after="0"/>
        <w:jc w:val="right"/>
        <w:rPr>
          <w:rFonts w:ascii="Times New Roman" w:hAnsi="Times New Roman"/>
          <w:sz w:val="24"/>
          <w:szCs w:val="24"/>
        </w:rPr>
      </w:pPr>
      <w:r>
        <w:rPr>
          <w:rFonts w:ascii="Times New Roman" w:hAnsi="Times New Roman"/>
          <w:sz w:val="24"/>
          <w:szCs w:val="24"/>
        </w:rPr>
        <w:t>Диаграмма 6</w:t>
      </w:r>
      <w:r w:rsidR="00183D66" w:rsidRPr="00371262">
        <w:rPr>
          <w:rFonts w:ascii="Times New Roman" w:hAnsi="Times New Roman"/>
          <w:sz w:val="24"/>
          <w:szCs w:val="24"/>
        </w:rPr>
        <w:t>.</w:t>
      </w:r>
    </w:p>
    <w:p w:rsidR="00183D66" w:rsidRPr="00371262" w:rsidRDefault="00183D66" w:rsidP="00261BA3">
      <w:pPr>
        <w:spacing w:after="0"/>
        <w:jc w:val="center"/>
        <w:rPr>
          <w:rFonts w:ascii="Times New Roman" w:hAnsi="Times New Roman"/>
          <w:sz w:val="24"/>
          <w:szCs w:val="24"/>
        </w:rPr>
      </w:pPr>
      <w:r w:rsidRPr="00371262">
        <w:rPr>
          <w:rFonts w:ascii="Times New Roman" w:hAnsi="Times New Roman"/>
          <w:sz w:val="24"/>
          <w:szCs w:val="24"/>
        </w:rPr>
        <w:t xml:space="preserve">Поголовье животных в сельхозорганизациях района </w:t>
      </w:r>
    </w:p>
    <w:p w:rsidR="00183D66" w:rsidRPr="00371262" w:rsidRDefault="006B64A1" w:rsidP="00371262">
      <w:pPr>
        <w:spacing w:after="0" w:line="360" w:lineRule="auto"/>
        <w:rPr>
          <w:rFonts w:ascii="Times New Roman" w:hAnsi="Times New Roman"/>
          <w:sz w:val="24"/>
          <w:szCs w:val="24"/>
        </w:rPr>
      </w:pPr>
      <w:r>
        <w:rPr>
          <w:rFonts w:ascii="Times New Roman" w:hAnsi="Times New Roman"/>
          <w:noProof/>
          <w:sz w:val="24"/>
          <w:szCs w:val="24"/>
        </w:rPr>
        <w:pict>
          <v:roundrect id="_x0000_s1038" style="position:absolute;margin-left:27.25pt;margin-top:3.1pt;width:61.1pt;height:155.8pt;z-index:251651584" arcsize="10923f" fillcolor="#b6dde8">
            <v:stroke dashstyle="1 1" endcap="round"/>
            <v:textbox style="mso-next-textbox:#_x0000_s1038">
              <w:txbxContent>
                <w:p w:rsidR="000C701B" w:rsidRPr="00A949AC" w:rsidRDefault="000C701B" w:rsidP="00183D66">
                  <w:pPr>
                    <w:jc w:val="center"/>
                    <w:rPr>
                      <w:sz w:val="16"/>
                      <w:szCs w:val="16"/>
                    </w:rPr>
                  </w:pPr>
                  <w:r>
                    <w:rPr>
                      <w:sz w:val="16"/>
                      <w:szCs w:val="16"/>
                    </w:rPr>
                    <w:t>3737</w:t>
                  </w:r>
                </w:p>
              </w:txbxContent>
            </v:textbox>
          </v:roundrect>
        </w:pict>
      </w:r>
    </w:p>
    <w:p w:rsidR="00183D66" w:rsidRPr="00371262" w:rsidRDefault="006B64A1" w:rsidP="00371262">
      <w:pPr>
        <w:spacing w:after="0" w:line="360" w:lineRule="auto"/>
        <w:rPr>
          <w:rFonts w:ascii="Times New Roman" w:hAnsi="Times New Roman"/>
          <w:sz w:val="24"/>
          <w:szCs w:val="24"/>
        </w:rPr>
      </w:pPr>
      <w:r>
        <w:rPr>
          <w:rFonts w:ascii="Times New Roman" w:hAnsi="Times New Roman"/>
          <w:noProof/>
          <w:sz w:val="24"/>
          <w:szCs w:val="24"/>
        </w:rPr>
        <w:pict>
          <v:roundrect id="_x0000_s1040" style="position:absolute;margin-left:400.15pt;margin-top:14.35pt;width:35.75pt;height:123.85pt;z-index:251654656" arcsize="10923f" fillcolor="#eaf1dd">
            <v:stroke dashstyle="1 1" endcap="round"/>
            <v:textbox style="mso-next-textbox:#_x0000_s1040">
              <w:txbxContent>
                <w:p w:rsidR="000C701B" w:rsidRDefault="000C701B" w:rsidP="00183D66">
                  <w:pPr>
                    <w:rPr>
                      <w:sz w:val="16"/>
                      <w:szCs w:val="16"/>
                    </w:rPr>
                  </w:pPr>
                  <w:r>
                    <w:rPr>
                      <w:sz w:val="16"/>
                      <w:szCs w:val="16"/>
                    </w:rPr>
                    <w:t>2994</w:t>
                  </w:r>
                </w:p>
                <w:p w:rsidR="000C701B" w:rsidRDefault="000C701B" w:rsidP="00183D66">
                  <w:pPr>
                    <w:rPr>
                      <w:sz w:val="16"/>
                      <w:szCs w:val="16"/>
                    </w:rPr>
                  </w:pPr>
                </w:p>
                <w:p w:rsidR="000C701B" w:rsidRDefault="000C701B" w:rsidP="00183D66">
                  <w:pPr>
                    <w:rPr>
                      <w:sz w:val="16"/>
                      <w:szCs w:val="16"/>
                    </w:rPr>
                  </w:pPr>
                </w:p>
                <w:p w:rsidR="000C701B" w:rsidRDefault="000C701B" w:rsidP="00183D66">
                  <w:pPr>
                    <w:rPr>
                      <w:sz w:val="16"/>
                      <w:szCs w:val="16"/>
                    </w:rPr>
                  </w:pPr>
                </w:p>
                <w:p w:rsidR="000C701B" w:rsidRDefault="000C701B" w:rsidP="00183D66">
                  <w:pPr>
                    <w:rPr>
                      <w:sz w:val="16"/>
                      <w:szCs w:val="16"/>
                    </w:rPr>
                  </w:pPr>
                </w:p>
                <w:p w:rsidR="000C701B" w:rsidRDefault="000C701B" w:rsidP="00183D66">
                  <w:pPr>
                    <w:rPr>
                      <w:sz w:val="16"/>
                      <w:szCs w:val="16"/>
                    </w:rPr>
                  </w:pPr>
                </w:p>
                <w:p w:rsidR="000C701B" w:rsidRDefault="000C701B" w:rsidP="00183D66">
                  <w:pPr>
                    <w:rPr>
                      <w:sz w:val="16"/>
                      <w:szCs w:val="16"/>
                    </w:rPr>
                  </w:pPr>
                </w:p>
                <w:p w:rsidR="000C701B" w:rsidRDefault="000C701B" w:rsidP="00183D66">
                  <w:pPr>
                    <w:rPr>
                      <w:sz w:val="16"/>
                      <w:szCs w:val="16"/>
                    </w:rPr>
                  </w:pPr>
                </w:p>
                <w:p w:rsidR="000C701B" w:rsidRDefault="000C701B" w:rsidP="00183D66">
                  <w:pPr>
                    <w:rPr>
                      <w:sz w:val="16"/>
                      <w:szCs w:val="16"/>
                    </w:rPr>
                  </w:pPr>
                </w:p>
                <w:p w:rsidR="000C701B" w:rsidRDefault="000C701B" w:rsidP="00183D66">
                  <w:pPr>
                    <w:rPr>
                      <w:sz w:val="16"/>
                      <w:szCs w:val="16"/>
                    </w:rPr>
                  </w:pPr>
                </w:p>
                <w:p w:rsidR="000C701B" w:rsidRDefault="000C701B" w:rsidP="00183D66">
                  <w:pPr>
                    <w:rPr>
                      <w:sz w:val="16"/>
                      <w:szCs w:val="16"/>
                    </w:rPr>
                  </w:pPr>
                </w:p>
                <w:p w:rsidR="000C701B" w:rsidRPr="00817F46" w:rsidRDefault="000C701B" w:rsidP="00183D66">
                  <w:pPr>
                    <w:rPr>
                      <w:sz w:val="16"/>
                      <w:szCs w:val="16"/>
                    </w:rPr>
                  </w:pPr>
                  <w:r>
                    <w:rPr>
                      <w:sz w:val="16"/>
                      <w:szCs w:val="16"/>
                    </w:rPr>
                    <w:t>2009</w:t>
                  </w:r>
                </w:p>
              </w:txbxContent>
            </v:textbox>
          </v:roundrect>
        </w:pict>
      </w:r>
      <w:r>
        <w:rPr>
          <w:rFonts w:ascii="Times New Roman" w:hAnsi="Times New Roman"/>
          <w:noProof/>
          <w:sz w:val="24"/>
          <w:szCs w:val="24"/>
        </w:rPr>
        <w:pict>
          <v:roundrect id="_x0000_s1041" style="position:absolute;margin-left:318.15pt;margin-top:5.85pt;width:34.85pt;height:132.35pt;z-index:251653632" arcsize="10923f" fillcolor="#daeef3">
            <v:stroke dashstyle="1 1" endcap="round"/>
            <v:textbox style="mso-next-textbox:#_x0000_s1041">
              <w:txbxContent>
                <w:p w:rsidR="000C701B" w:rsidRPr="00817F46" w:rsidRDefault="000C701B" w:rsidP="00183D66">
                  <w:pPr>
                    <w:rPr>
                      <w:sz w:val="16"/>
                      <w:szCs w:val="16"/>
                    </w:rPr>
                  </w:pPr>
                  <w:r>
                    <w:rPr>
                      <w:sz w:val="16"/>
                      <w:szCs w:val="16"/>
                    </w:rPr>
                    <w:t>3122</w:t>
                  </w:r>
                </w:p>
                <w:p w:rsidR="000C701B" w:rsidRDefault="000C701B" w:rsidP="00183D66"/>
                <w:p w:rsidR="000C701B" w:rsidRDefault="000C701B" w:rsidP="00183D66"/>
                <w:p w:rsidR="000C701B" w:rsidRDefault="000C701B" w:rsidP="00183D66"/>
                <w:p w:rsidR="000C701B" w:rsidRDefault="000C701B" w:rsidP="00183D66"/>
                <w:p w:rsidR="000C701B" w:rsidRDefault="000C701B" w:rsidP="00183D66"/>
                <w:p w:rsidR="000C701B" w:rsidRDefault="000C701B" w:rsidP="00183D66"/>
                <w:p w:rsidR="000C701B" w:rsidRPr="00817F46" w:rsidRDefault="000C701B" w:rsidP="00183D66">
                  <w:pPr>
                    <w:rPr>
                      <w:sz w:val="16"/>
                      <w:szCs w:val="16"/>
                    </w:rPr>
                  </w:pPr>
                  <w:r>
                    <w:t xml:space="preserve"> </w:t>
                  </w:r>
                </w:p>
                <w:p w:rsidR="000C701B" w:rsidRDefault="000C701B" w:rsidP="00183D66">
                  <w:pPr>
                    <w:rPr>
                      <w:sz w:val="16"/>
                      <w:szCs w:val="16"/>
                    </w:rPr>
                  </w:pPr>
                </w:p>
                <w:p w:rsidR="000C701B" w:rsidRPr="00817F46" w:rsidRDefault="000C701B" w:rsidP="00183D66">
                  <w:pPr>
                    <w:rPr>
                      <w:sz w:val="16"/>
                      <w:szCs w:val="16"/>
                    </w:rPr>
                  </w:pPr>
                  <w:r w:rsidRPr="00817F46">
                    <w:rPr>
                      <w:sz w:val="16"/>
                      <w:szCs w:val="16"/>
                    </w:rPr>
                    <w:t>2007</w:t>
                  </w:r>
                </w:p>
                <w:p w:rsidR="000C701B" w:rsidRDefault="000C701B" w:rsidP="00183D66"/>
                <w:p w:rsidR="000C701B" w:rsidRDefault="000C701B" w:rsidP="00183D66"/>
                <w:p w:rsidR="000C701B" w:rsidRDefault="000C701B" w:rsidP="00183D66"/>
                <w:p w:rsidR="000C701B" w:rsidRDefault="000C701B" w:rsidP="00183D66"/>
                <w:p w:rsidR="000C701B" w:rsidRDefault="000C701B" w:rsidP="00183D66"/>
              </w:txbxContent>
            </v:textbox>
          </v:roundrect>
        </w:pict>
      </w:r>
      <w:r>
        <w:rPr>
          <w:rFonts w:ascii="Times New Roman" w:hAnsi="Times New Roman"/>
          <w:noProof/>
          <w:sz w:val="24"/>
          <w:szCs w:val="24"/>
        </w:rPr>
        <w:pict>
          <v:roundrect id="_x0000_s1043" style="position:absolute;margin-left:91.95pt;margin-top:10.9pt;width:58pt;height:127.3pt;z-index:251652608" arcsize="10923f" fillcolor="#ccc0d9">
            <v:stroke dashstyle="1 1" endcap="round"/>
            <v:textbox style="mso-next-textbox:#_x0000_s1043">
              <w:txbxContent>
                <w:p w:rsidR="000C701B" w:rsidRPr="00A949AC" w:rsidRDefault="000C701B" w:rsidP="00183D66">
                  <w:pPr>
                    <w:jc w:val="center"/>
                    <w:rPr>
                      <w:sz w:val="16"/>
                      <w:szCs w:val="16"/>
                    </w:rPr>
                  </w:pPr>
                  <w:r>
                    <w:rPr>
                      <w:sz w:val="16"/>
                      <w:szCs w:val="16"/>
                    </w:rPr>
                    <w:t>2955</w:t>
                  </w:r>
                </w:p>
              </w:txbxContent>
            </v:textbox>
          </v:roundrect>
        </w:pict>
      </w:r>
    </w:p>
    <w:p w:rsidR="00183D66" w:rsidRPr="00371262" w:rsidRDefault="006B64A1" w:rsidP="00371262">
      <w:pPr>
        <w:spacing w:after="0" w:line="360" w:lineRule="auto"/>
        <w:rPr>
          <w:rFonts w:ascii="Times New Roman" w:hAnsi="Times New Roman"/>
          <w:sz w:val="24"/>
          <w:szCs w:val="24"/>
        </w:rPr>
      </w:pPr>
      <w:r>
        <w:rPr>
          <w:rFonts w:ascii="Times New Roman" w:hAnsi="Times New Roman"/>
          <w:noProof/>
          <w:sz w:val="24"/>
          <w:szCs w:val="24"/>
        </w:rPr>
        <w:pict>
          <v:roundrect id="_x0000_s1042" style="position:absolute;margin-left:155.15pt;margin-top:.7pt;width:56.45pt;height:116.8pt;z-index:251655680" arcsize="10923f" fillcolor="#b8cce4">
            <v:stroke dashstyle="1 1" endcap="round"/>
            <v:textbox style="mso-next-textbox:#_x0000_s1042">
              <w:txbxContent>
                <w:p w:rsidR="000C701B" w:rsidRPr="001E22EF" w:rsidRDefault="000C701B" w:rsidP="00183D66">
                  <w:pPr>
                    <w:jc w:val="center"/>
                    <w:rPr>
                      <w:sz w:val="16"/>
                      <w:szCs w:val="16"/>
                    </w:rPr>
                  </w:pPr>
                  <w:r w:rsidRPr="001E22EF">
                    <w:rPr>
                      <w:sz w:val="16"/>
                      <w:szCs w:val="16"/>
                    </w:rPr>
                    <w:t>2911</w:t>
                  </w:r>
                </w:p>
              </w:txbxContent>
            </v:textbox>
          </v:roundrect>
        </w:pict>
      </w:r>
    </w:p>
    <w:p w:rsidR="00183D66" w:rsidRPr="00371262" w:rsidRDefault="006B64A1" w:rsidP="00371262">
      <w:pPr>
        <w:spacing w:after="0" w:line="360" w:lineRule="auto"/>
        <w:rPr>
          <w:rFonts w:ascii="Times New Roman" w:hAnsi="Times New Roman"/>
          <w:sz w:val="24"/>
          <w:szCs w:val="24"/>
        </w:rPr>
      </w:pPr>
      <w:r>
        <w:rPr>
          <w:rFonts w:ascii="Times New Roman" w:hAnsi="Times New Roman"/>
          <w:noProof/>
          <w:sz w:val="24"/>
          <w:szCs w:val="24"/>
        </w:rPr>
        <w:pict>
          <v:roundrect id="_x0000_s1039" style="position:absolute;margin-left:358.45pt;margin-top:16.5pt;width:35.7pt;height:80.3pt;z-index:251656704" arcsize="10923f" fillcolor="#e5dfec">
            <v:stroke dashstyle="1 1" endcap="round"/>
            <v:textbox style="mso-next-textbox:#_x0000_s1039">
              <w:txbxContent>
                <w:p w:rsidR="000C701B" w:rsidRPr="00817F46" w:rsidRDefault="000C701B" w:rsidP="00183D66">
                  <w:pPr>
                    <w:rPr>
                      <w:sz w:val="16"/>
                      <w:szCs w:val="16"/>
                    </w:rPr>
                  </w:pPr>
                  <w:r w:rsidRPr="00817F46">
                    <w:rPr>
                      <w:sz w:val="16"/>
                      <w:szCs w:val="16"/>
                    </w:rPr>
                    <w:t>2390</w:t>
                  </w:r>
                </w:p>
                <w:p w:rsidR="000C701B" w:rsidRPr="00817F46" w:rsidRDefault="000C701B" w:rsidP="00183D66">
                  <w:pPr>
                    <w:rPr>
                      <w:sz w:val="16"/>
                      <w:szCs w:val="16"/>
                    </w:rPr>
                  </w:pPr>
                </w:p>
                <w:p w:rsidR="000C701B" w:rsidRPr="00817F46" w:rsidRDefault="000C701B" w:rsidP="00183D66">
                  <w:pPr>
                    <w:rPr>
                      <w:sz w:val="16"/>
                      <w:szCs w:val="16"/>
                    </w:rPr>
                  </w:pPr>
                </w:p>
                <w:p w:rsidR="000C701B" w:rsidRPr="00817F46" w:rsidRDefault="000C701B" w:rsidP="00183D66">
                  <w:pPr>
                    <w:rPr>
                      <w:sz w:val="16"/>
                      <w:szCs w:val="16"/>
                    </w:rPr>
                  </w:pPr>
                </w:p>
                <w:p w:rsidR="000C701B" w:rsidRPr="00817F46" w:rsidRDefault="000C701B" w:rsidP="00183D66">
                  <w:pPr>
                    <w:rPr>
                      <w:sz w:val="16"/>
                      <w:szCs w:val="16"/>
                    </w:rPr>
                  </w:pPr>
                </w:p>
                <w:p w:rsidR="000C701B" w:rsidRPr="00817F46" w:rsidRDefault="000C701B" w:rsidP="00183D66">
                  <w:pPr>
                    <w:rPr>
                      <w:sz w:val="16"/>
                      <w:szCs w:val="16"/>
                    </w:rPr>
                  </w:pPr>
                </w:p>
                <w:p w:rsidR="000C701B" w:rsidRPr="00817F46" w:rsidRDefault="000C701B" w:rsidP="00183D66">
                  <w:pPr>
                    <w:rPr>
                      <w:sz w:val="16"/>
                      <w:szCs w:val="16"/>
                    </w:rPr>
                  </w:pPr>
                  <w:r w:rsidRPr="00817F46">
                    <w:rPr>
                      <w:sz w:val="16"/>
                      <w:szCs w:val="16"/>
                    </w:rPr>
                    <w:t>2008</w:t>
                  </w:r>
                </w:p>
                <w:p w:rsidR="000C701B" w:rsidRPr="00817F46" w:rsidRDefault="000C701B" w:rsidP="00183D66">
                  <w:pPr>
                    <w:rPr>
                      <w:sz w:val="16"/>
                      <w:szCs w:val="16"/>
                    </w:rPr>
                  </w:pPr>
                </w:p>
                <w:p w:rsidR="000C701B" w:rsidRPr="00817F46" w:rsidRDefault="000C701B" w:rsidP="00183D66">
                  <w:pPr>
                    <w:rPr>
                      <w:sz w:val="16"/>
                      <w:szCs w:val="16"/>
                    </w:rPr>
                  </w:pPr>
                </w:p>
              </w:txbxContent>
            </v:textbox>
          </v:roundrect>
        </w:pict>
      </w:r>
    </w:p>
    <w:p w:rsidR="00183D66" w:rsidRPr="00371262" w:rsidRDefault="006B64A1" w:rsidP="00371262">
      <w:pPr>
        <w:spacing w:after="0" w:line="360" w:lineRule="auto"/>
        <w:rPr>
          <w:rFonts w:ascii="Times New Roman" w:hAnsi="Times New Roman"/>
          <w:sz w:val="24"/>
          <w:szCs w:val="24"/>
        </w:rPr>
      </w:pPr>
      <w:r>
        <w:rPr>
          <w:rFonts w:ascii="Times New Roman" w:hAnsi="Times New Roman"/>
          <w:noProof/>
          <w:sz w:val="24"/>
          <w:szCs w:val="24"/>
        </w:rPr>
        <w:pict>
          <v:roundrect id="_x0000_s1046" style="position:absolute;margin-left:159.65pt;margin-top:16.95pt;width:47.9pt;height:55.9pt;z-index:251657728" arcsize="10923f" fillcolor="#dbe5f1">
            <v:stroke dashstyle="1 1" endcap="round"/>
            <v:textbox style="mso-next-textbox:#_x0000_s1046">
              <w:txbxContent>
                <w:p w:rsidR="000C701B" w:rsidRDefault="000C701B" w:rsidP="00183D66">
                  <w:pPr>
                    <w:jc w:val="center"/>
                    <w:rPr>
                      <w:sz w:val="16"/>
                      <w:szCs w:val="16"/>
                    </w:rPr>
                  </w:pPr>
                  <w:r>
                    <w:rPr>
                      <w:sz w:val="16"/>
                      <w:szCs w:val="16"/>
                    </w:rPr>
                    <w:t>1282</w:t>
                  </w:r>
                </w:p>
                <w:p w:rsidR="000C701B" w:rsidRDefault="000C701B" w:rsidP="00183D66">
                  <w:pPr>
                    <w:jc w:val="center"/>
                    <w:rPr>
                      <w:sz w:val="16"/>
                      <w:szCs w:val="16"/>
                    </w:rPr>
                  </w:pPr>
                </w:p>
                <w:p w:rsidR="000C701B" w:rsidRDefault="000C701B" w:rsidP="00183D66">
                  <w:pPr>
                    <w:jc w:val="center"/>
                    <w:rPr>
                      <w:sz w:val="16"/>
                      <w:szCs w:val="16"/>
                    </w:rPr>
                  </w:pPr>
                </w:p>
                <w:p w:rsidR="000C701B" w:rsidRDefault="000C701B" w:rsidP="00183D66">
                  <w:pPr>
                    <w:jc w:val="center"/>
                    <w:rPr>
                      <w:sz w:val="16"/>
                      <w:szCs w:val="16"/>
                    </w:rPr>
                  </w:pPr>
                </w:p>
                <w:p w:rsidR="000C701B" w:rsidRPr="00946DCA" w:rsidRDefault="000C701B" w:rsidP="00183D66">
                  <w:pPr>
                    <w:jc w:val="center"/>
                    <w:rPr>
                      <w:sz w:val="16"/>
                      <w:szCs w:val="16"/>
                    </w:rPr>
                  </w:pPr>
                  <w:r>
                    <w:rPr>
                      <w:sz w:val="16"/>
                      <w:szCs w:val="16"/>
                    </w:rPr>
                    <w:t>2009</w:t>
                  </w:r>
                </w:p>
              </w:txbxContent>
            </v:textbox>
          </v:roundrect>
        </w:pict>
      </w:r>
      <w:r>
        <w:rPr>
          <w:rFonts w:ascii="Times New Roman" w:hAnsi="Times New Roman"/>
          <w:noProof/>
          <w:sz w:val="24"/>
          <w:szCs w:val="24"/>
        </w:rPr>
        <w:pict>
          <v:roundrect id="_x0000_s1044" style="position:absolute;margin-left:30.15pt;margin-top:6.55pt;width:53pt;height:66.3pt;z-index:251658752" arcsize="10923f" fillcolor="#daeef3">
            <v:stroke dashstyle="1 1" endcap="round"/>
            <v:textbox style="mso-next-textbox:#_x0000_s1044">
              <w:txbxContent>
                <w:p w:rsidR="000C701B" w:rsidRDefault="000C701B" w:rsidP="00183D66">
                  <w:pPr>
                    <w:jc w:val="center"/>
                    <w:rPr>
                      <w:sz w:val="16"/>
                      <w:szCs w:val="16"/>
                    </w:rPr>
                  </w:pPr>
                  <w:r>
                    <w:rPr>
                      <w:sz w:val="16"/>
                      <w:szCs w:val="16"/>
                    </w:rPr>
                    <w:t>1554</w:t>
                  </w:r>
                </w:p>
                <w:p w:rsidR="000C701B" w:rsidRDefault="000C701B" w:rsidP="00183D66">
                  <w:pPr>
                    <w:jc w:val="center"/>
                    <w:rPr>
                      <w:sz w:val="16"/>
                      <w:szCs w:val="16"/>
                    </w:rPr>
                  </w:pPr>
                </w:p>
                <w:p w:rsidR="000C701B" w:rsidRDefault="000C701B" w:rsidP="00183D66">
                  <w:pPr>
                    <w:jc w:val="center"/>
                    <w:rPr>
                      <w:sz w:val="16"/>
                      <w:szCs w:val="16"/>
                    </w:rPr>
                  </w:pPr>
                </w:p>
                <w:p w:rsidR="000C701B" w:rsidRDefault="000C701B" w:rsidP="00183D66">
                  <w:pPr>
                    <w:rPr>
                      <w:sz w:val="16"/>
                      <w:szCs w:val="16"/>
                    </w:rPr>
                  </w:pPr>
                </w:p>
                <w:p w:rsidR="000C701B" w:rsidRDefault="000C701B" w:rsidP="00183D66">
                  <w:pPr>
                    <w:rPr>
                      <w:sz w:val="16"/>
                      <w:szCs w:val="16"/>
                    </w:rPr>
                  </w:pPr>
                </w:p>
                <w:p w:rsidR="000C701B" w:rsidRPr="001E22EF" w:rsidRDefault="000C701B" w:rsidP="00183D66">
                  <w:pPr>
                    <w:jc w:val="center"/>
                    <w:rPr>
                      <w:sz w:val="16"/>
                      <w:szCs w:val="16"/>
                    </w:rPr>
                  </w:pPr>
                  <w:r>
                    <w:rPr>
                      <w:sz w:val="16"/>
                      <w:szCs w:val="16"/>
                    </w:rPr>
                    <w:t>2007</w:t>
                  </w:r>
                </w:p>
              </w:txbxContent>
            </v:textbox>
          </v:roundrect>
        </w:pict>
      </w:r>
    </w:p>
    <w:p w:rsidR="00183D66" w:rsidRPr="00371262" w:rsidRDefault="006B64A1" w:rsidP="00371262">
      <w:pPr>
        <w:spacing w:after="0" w:line="360" w:lineRule="auto"/>
        <w:rPr>
          <w:rFonts w:ascii="Times New Roman" w:hAnsi="Times New Roman"/>
          <w:sz w:val="24"/>
          <w:szCs w:val="24"/>
        </w:rPr>
      </w:pPr>
      <w:r>
        <w:rPr>
          <w:rFonts w:ascii="Times New Roman" w:hAnsi="Times New Roman"/>
          <w:noProof/>
          <w:sz w:val="24"/>
          <w:szCs w:val="24"/>
        </w:rPr>
        <w:pict>
          <v:roundrect id="_x0000_s1045" style="position:absolute;margin-left:95.7pt;margin-top:3.75pt;width:50.8pt;height:48.4pt;z-index:251659776" arcsize="10923f" fillcolor="#e5dfec">
            <v:stroke dashstyle="1 1" endcap="round"/>
            <v:textbox style="mso-next-textbox:#_x0000_s1045">
              <w:txbxContent>
                <w:p w:rsidR="000C701B" w:rsidRDefault="000C701B" w:rsidP="00183D66">
                  <w:pPr>
                    <w:jc w:val="center"/>
                    <w:rPr>
                      <w:sz w:val="16"/>
                      <w:szCs w:val="16"/>
                    </w:rPr>
                  </w:pPr>
                  <w:r>
                    <w:rPr>
                      <w:sz w:val="16"/>
                      <w:szCs w:val="16"/>
                    </w:rPr>
                    <w:t>1178</w:t>
                  </w:r>
                </w:p>
                <w:p w:rsidR="000C701B" w:rsidRDefault="000C701B" w:rsidP="00183D66">
                  <w:pPr>
                    <w:jc w:val="center"/>
                    <w:rPr>
                      <w:sz w:val="16"/>
                      <w:szCs w:val="16"/>
                    </w:rPr>
                  </w:pPr>
                </w:p>
                <w:p w:rsidR="000C701B" w:rsidRDefault="000C701B" w:rsidP="00183D66">
                  <w:pPr>
                    <w:jc w:val="center"/>
                    <w:rPr>
                      <w:sz w:val="16"/>
                      <w:szCs w:val="16"/>
                    </w:rPr>
                  </w:pPr>
                </w:p>
                <w:p w:rsidR="000C701B" w:rsidRPr="001E22EF" w:rsidRDefault="000C701B" w:rsidP="00183D66">
                  <w:pPr>
                    <w:jc w:val="center"/>
                    <w:rPr>
                      <w:sz w:val="16"/>
                      <w:szCs w:val="16"/>
                    </w:rPr>
                  </w:pPr>
                  <w:r>
                    <w:rPr>
                      <w:sz w:val="16"/>
                      <w:szCs w:val="16"/>
                    </w:rPr>
                    <w:t>2008</w:t>
                  </w:r>
                </w:p>
              </w:txbxContent>
            </v:textbox>
          </v:roundrect>
        </w:pict>
      </w:r>
    </w:p>
    <w:p w:rsidR="00183D66" w:rsidRPr="00371262" w:rsidRDefault="00183D66" w:rsidP="00371262">
      <w:pPr>
        <w:spacing w:after="0" w:line="360" w:lineRule="auto"/>
        <w:rPr>
          <w:rFonts w:ascii="Times New Roman" w:hAnsi="Times New Roman"/>
          <w:sz w:val="24"/>
          <w:szCs w:val="24"/>
        </w:rPr>
      </w:pPr>
    </w:p>
    <w:p w:rsidR="00183D66" w:rsidRPr="00371262" w:rsidRDefault="00183D66" w:rsidP="00371262">
      <w:pPr>
        <w:spacing w:after="0" w:line="360" w:lineRule="auto"/>
        <w:rPr>
          <w:rFonts w:ascii="Times New Roman" w:hAnsi="Times New Roman"/>
          <w:sz w:val="24"/>
          <w:szCs w:val="24"/>
        </w:rPr>
      </w:pPr>
    </w:p>
    <w:p w:rsidR="00183D66" w:rsidRPr="00371262" w:rsidRDefault="006B64A1" w:rsidP="00371262">
      <w:pPr>
        <w:spacing w:after="0" w:line="360" w:lineRule="auto"/>
        <w:rPr>
          <w:rFonts w:ascii="Times New Roman" w:hAnsi="Times New Roman"/>
          <w:sz w:val="24"/>
          <w:szCs w:val="24"/>
        </w:rPr>
      </w:pPr>
      <w:r>
        <w:rPr>
          <w:rFonts w:ascii="Times New Roman" w:hAnsi="Times New Roman"/>
          <w:noProof/>
          <w:sz w:val="24"/>
          <w:szCs w:val="24"/>
        </w:rPr>
        <w:pict>
          <v:rect id="_x0000_s1048" style="position:absolute;margin-left:322.35pt;margin-top:5.3pt;width:101.5pt;height:25.65pt;z-index:251660800" stroked="f">
            <v:textbox style="mso-next-textbox:#_x0000_s1048">
              <w:txbxContent>
                <w:p w:rsidR="000C701B" w:rsidRPr="00261BA3" w:rsidRDefault="000C701B" w:rsidP="00183D66">
                  <w:pPr>
                    <w:rPr>
                      <w:rFonts w:ascii="Times New Roman" w:hAnsi="Times New Roman"/>
                      <w:i/>
                    </w:rPr>
                  </w:pPr>
                  <w:r w:rsidRPr="00261BA3">
                    <w:rPr>
                      <w:rFonts w:ascii="Times New Roman" w:hAnsi="Times New Roman"/>
                      <w:i/>
                    </w:rPr>
                    <w:t xml:space="preserve">Свиньи, голов </w:t>
                  </w:r>
                </w:p>
              </w:txbxContent>
            </v:textbox>
          </v:rect>
        </w:pict>
      </w:r>
      <w:r>
        <w:rPr>
          <w:rFonts w:ascii="Times New Roman" w:hAnsi="Times New Roman"/>
          <w:noProof/>
          <w:sz w:val="24"/>
          <w:szCs w:val="24"/>
        </w:rPr>
        <w:pict>
          <v:rect id="_x0000_s1047" style="position:absolute;margin-left:30.15pt;margin-top:5.3pt;width:236.65pt;height:35.9pt;z-index:251661824" stroked="f">
            <v:textbox style="mso-next-textbox:#_x0000_s1047">
              <w:txbxContent>
                <w:p w:rsidR="000C701B" w:rsidRDefault="000C701B" w:rsidP="00261BA3">
                  <w:pPr>
                    <w:spacing w:after="0" w:line="240" w:lineRule="auto"/>
                    <w:rPr>
                      <w:rFonts w:ascii="Times New Roman" w:hAnsi="Times New Roman"/>
                      <w:i/>
                    </w:rPr>
                  </w:pPr>
                  <w:r w:rsidRPr="00261BA3">
                    <w:rPr>
                      <w:rFonts w:ascii="Times New Roman" w:hAnsi="Times New Roman"/>
                      <w:i/>
                    </w:rPr>
                    <w:t>Крупный рогатый скот,</w:t>
                  </w:r>
                </w:p>
                <w:p w:rsidR="000C701B" w:rsidRPr="00261BA3" w:rsidRDefault="000C701B" w:rsidP="00261BA3">
                  <w:pPr>
                    <w:spacing w:after="0" w:line="240" w:lineRule="auto"/>
                    <w:rPr>
                      <w:rFonts w:ascii="Times New Roman" w:hAnsi="Times New Roman"/>
                      <w:i/>
                    </w:rPr>
                  </w:pPr>
                  <w:r w:rsidRPr="00261BA3">
                    <w:rPr>
                      <w:rFonts w:ascii="Times New Roman" w:hAnsi="Times New Roman"/>
                      <w:i/>
                    </w:rPr>
                    <w:t xml:space="preserve"> в том числе коровы, голов</w:t>
                  </w:r>
                </w:p>
              </w:txbxContent>
            </v:textbox>
          </v:rect>
        </w:pict>
      </w:r>
    </w:p>
    <w:p w:rsidR="00183D66" w:rsidRPr="00371262" w:rsidRDefault="00183D66" w:rsidP="00371262">
      <w:pPr>
        <w:spacing w:after="0" w:line="360" w:lineRule="auto"/>
        <w:rPr>
          <w:rFonts w:ascii="Times New Roman" w:hAnsi="Times New Roman"/>
          <w:sz w:val="24"/>
          <w:szCs w:val="24"/>
        </w:rPr>
      </w:pPr>
    </w:p>
    <w:p w:rsidR="00B96A7F" w:rsidRDefault="00B96A7F" w:rsidP="00371262">
      <w:pPr>
        <w:spacing w:after="0" w:line="360" w:lineRule="auto"/>
        <w:ind w:firstLine="539"/>
        <w:jc w:val="both"/>
        <w:rPr>
          <w:rFonts w:ascii="Times New Roman" w:hAnsi="Times New Roman"/>
          <w:sz w:val="24"/>
          <w:szCs w:val="24"/>
        </w:rPr>
      </w:pPr>
    </w:p>
    <w:p w:rsidR="00183D66" w:rsidRPr="00371262" w:rsidRDefault="00183D66" w:rsidP="00371262">
      <w:pPr>
        <w:spacing w:after="0" w:line="360" w:lineRule="auto"/>
        <w:ind w:firstLine="539"/>
        <w:jc w:val="both"/>
        <w:rPr>
          <w:rFonts w:ascii="Times New Roman" w:hAnsi="Times New Roman"/>
          <w:sz w:val="24"/>
          <w:szCs w:val="24"/>
        </w:rPr>
      </w:pPr>
      <w:r w:rsidRPr="00371262">
        <w:rPr>
          <w:rFonts w:ascii="Times New Roman" w:hAnsi="Times New Roman"/>
          <w:sz w:val="24"/>
          <w:szCs w:val="24"/>
        </w:rPr>
        <w:t xml:space="preserve">По сравнению с аналогичным периодом прошлого года произошел рост производства молока в сельхозорганизациях района на 3,5%, снижение производства мяса на 3,6%. </w:t>
      </w:r>
    </w:p>
    <w:p w:rsidR="00183D66" w:rsidRPr="00371262" w:rsidRDefault="008B300B" w:rsidP="00371262">
      <w:pPr>
        <w:spacing w:after="0" w:line="360" w:lineRule="auto"/>
        <w:jc w:val="right"/>
        <w:rPr>
          <w:rFonts w:ascii="Times New Roman" w:hAnsi="Times New Roman"/>
          <w:sz w:val="24"/>
          <w:szCs w:val="24"/>
        </w:rPr>
      </w:pPr>
      <w:r>
        <w:rPr>
          <w:rFonts w:ascii="Times New Roman" w:hAnsi="Times New Roman"/>
          <w:sz w:val="24"/>
          <w:szCs w:val="24"/>
        </w:rPr>
        <w:t>Таблица 9</w:t>
      </w:r>
      <w:r w:rsidR="00183D66" w:rsidRPr="00371262">
        <w:rPr>
          <w:rFonts w:ascii="Times New Roman" w:hAnsi="Times New Roman"/>
          <w:sz w:val="24"/>
          <w:szCs w:val="24"/>
        </w:rPr>
        <w:t>.</w:t>
      </w:r>
    </w:p>
    <w:p w:rsidR="00183D66" w:rsidRPr="00371262" w:rsidRDefault="00183D66" w:rsidP="00371262">
      <w:pPr>
        <w:spacing w:after="0" w:line="360" w:lineRule="auto"/>
        <w:jc w:val="center"/>
        <w:rPr>
          <w:rFonts w:ascii="Times New Roman" w:hAnsi="Times New Roman"/>
          <w:sz w:val="24"/>
          <w:szCs w:val="24"/>
        </w:rPr>
      </w:pPr>
      <w:r w:rsidRPr="00371262">
        <w:rPr>
          <w:rFonts w:ascii="Times New Roman" w:hAnsi="Times New Roman"/>
          <w:sz w:val="24"/>
          <w:szCs w:val="24"/>
        </w:rPr>
        <w:t>Производство основных видов продукции животноводства сельхозорганизациями района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389"/>
        <w:gridCol w:w="1434"/>
        <w:gridCol w:w="1529"/>
        <w:gridCol w:w="1296"/>
        <w:gridCol w:w="1263"/>
      </w:tblGrid>
      <w:tr w:rsidR="00183D66" w:rsidRPr="00371262" w:rsidTr="00DE19CA">
        <w:tc>
          <w:tcPr>
            <w:tcW w:w="2660" w:type="dxa"/>
            <w:vAlign w:val="center"/>
          </w:tcPr>
          <w:p w:rsidR="00183D66" w:rsidRPr="00371262" w:rsidRDefault="00183D66" w:rsidP="0037273E">
            <w:pPr>
              <w:spacing w:after="0"/>
              <w:jc w:val="center"/>
              <w:rPr>
                <w:rFonts w:ascii="Times New Roman" w:hAnsi="Times New Roman"/>
                <w:sz w:val="24"/>
                <w:szCs w:val="24"/>
              </w:rPr>
            </w:pPr>
            <w:r w:rsidRPr="00371262">
              <w:rPr>
                <w:rFonts w:ascii="Times New Roman" w:hAnsi="Times New Roman"/>
                <w:sz w:val="24"/>
                <w:szCs w:val="24"/>
              </w:rPr>
              <w:t>Вид продукции</w:t>
            </w:r>
          </w:p>
        </w:tc>
        <w:tc>
          <w:tcPr>
            <w:tcW w:w="1389" w:type="dxa"/>
            <w:vAlign w:val="center"/>
          </w:tcPr>
          <w:p w:rsidR="00183D66" w:rsidRPr="00371262" w:rsidRDefault="00183D66" w:rsidP="0037273E">
            <w:pPr>
              <w:spacing w:after="0"/>
              <w:jc w:val="center"/>
              <w:rPr>
                <w:rFonts w:ascii="Times New Roman" w:hAnsi="Times New Roman"/>
                <w:sz w:val="24"/>
                <w:szCs w:val="24"/>
              </w:rPr>
            </w:pPr>
            <w:r w:rsidRPr="00371262">
              <w:rPr>
                <w:rFonts w:ascii="Times New Roman" w:hAnsi="Times New Roman"/>
                <w:sz w:val="24"/>
                <w:szCs w:val="24"/>
              </w:rPr>
              <w:t>Ед. изм.</w:t>
            </w:r>
          </w:p>
        </w:tc>
        <w:tc>
          <w:tcPr>
            <w:tcW w:w="1434" w:type="dxa"/>
            <w:vAlign w:val="center"/>
          </w:tcPr>
          <w:p w:rsidR="00183D66" w:rsidRPr="00371262" w:rsidRDefault="00183D66" w:rsidP="0037273E">
            <w:pPr>
              <w:spacing w:after="0"/>
              <w:jc w:val="center"/>
              <w:rPr>
                <w:rFonts w:ascii="Times New Roman" w:hAnsi="Times New Roman"/>
                <w:sz w:val="24"/>
                <w:szCs w:val="24"/>
              </w:rPr>
            </w:pPr>
            <w:r w:rsidRPr="00371262">
              <w:rPr>
                <w:rFonts w:ascii="Times New Roman" w:hAnsi="Times New Roman"/>
                <w:sz w:val="24"/>
                <w:szCs w:val="24"/>
              </w:rPr>
              <w:t>2007 год</w:t>
            </w:r>
          </w:p>
        </w:tc>
        <w:tc>
          <w:tcPr>
            <w:tcW w:w="1529" w:type="dxa"/>
            <w:vAlign w:val="center"/>
          </w:tcPr>
          <w:p w:rsidR="00183D66" w:rsidRPr="00371262" w:rsidRDefault="00183D66" w:rsidP="0037273E">
            <w:pPr>
              <w:spacing w:after="0"/>
              <w:jc w:val="center"/>
              <w:rPr>
                <w:rFonts w:ascii="Times New Roman" w:hAnsi="Times New Roman"/>
                <w:sz w:val="24"/>
                <w:szCs w:val="24"/>
              </w:rPr>
            </w:pPr>
            <w:r w:rsidRPr="00371262">
              <w:rPr>
                <w:rFonts w:ascii="Times New Roman" w:hAnsi="Times New Roman"/>
                <w:sz w:val="24"/>
                <w:szCs w:val="24"/>
              </w:rPr>
              <w:t>2008 год</w:t>
            </w:r>
          </w:p>
        </w:tc>
        <w:tc>
          <w:tcPr>
            <w:tcW w:w="1296" w:type="dxa"/>
            <w:vAlign w:val="center"/>
          </w:tcPr>
          <w:p w:rsidR="00183D66" w:rsidRPr="00371262" w:rsidRDefault="00183D66" w:rsidP="0037273E">
            <w:pPr>
              <w:spacing w:after="0"/>
              <w:jc w:val="center"/>
              <w:rPr>
                <w:rFonts w:ascii="Times New Roman" w:hAnsi="Times New Roman"/>
                <w:sz w:val="24"/>
                <w:szCs w:val="24"/>
              </w:rPr>
            </w:pPr>
            <w:r w:rsidRPr="00371262">
              <w:rPr>
                <w:rFonts w:ascii="Times New Roman" w:hAnsi="Times New Roman"/>
                <w:sz w:val="24"/>
                <w:szCs w:val="24"/>
              </w:rPr>
              <w:t>2009 год</w:t>
            </w:r>
          </w:p>
        </w:tc>
        <w:tc>
          <w:tcPr>
            <w:tcW w:w="1263" w:type="dxa"/>
            <w:vAlign w:val="center"/>
          </w:tcPr>
          <w:p w:rsidR="00183D66" w:rsidRPr="00371262" w:rsidRDefault="00183D66" w:rsidP="0037273E">
            <w:pPr>
              <w:spacing w:after="0"/>
              <w:jc w:val="center"/>
              <w:rPr>
                <w:rFonts w:ascii="Times New Roman" w:hAnsi="Times New Roman"/>
                <w:color w:val="548DD4"/>
                <w:sz w:val="24"/>
                <w:szCs w:val="24"/>
              </w:rPr>
            </w:pPr>
            <w:r w:rsidRPr="00371262">
              <w:rPr>
                <w:rFonts w:ascii="Times New Roman" w:hAnsi="Times New Roman"/>
                <w:color w:val="548DD4"/>
                <w:sz w:val="24"/>
                <w:szCs w:val="24"/>
              </w:rPr>
              <w:t>2009г./</w:t>
            </w:r>
          </w:p>
          <w:p w:rsidR="00183D66" w:rsidRPr="00371262" w:rsidRDefault="00183D66" w:rsidP="0037273E">
            <w:pPr>
              <w:spacing w:after="0"/>
              <w:jc w:val="center"/>
              <w:rPr>
                <w:rFonts w:ascii="Times New Roman" w:hAnsi="Times New Roman"/>
                <w:color w:val="548DD4"/>
                <w:sz w:val="24"/>
                <w:szCs w:val="24"/>
              </w:rPr>
            </w:pPr>
            <w:r w:rsidRPr="00371262">
              <w:rPr>
                <w:rFonts w:ascii="Times New Roman" w:hAnsi="Times New Roman"/>
                <w:color w:val="548DD4"/>
                <w:sz w:val="24"/>
                <w:szCs w:val="24"/>
              </w:rPr>
              <w:t>2008г., %</w:t>
            </w:r>
          </w:p>
        </w:tc>
      </w:tr>
      <w:tr w:rsidR="00183D66" w:rsidRPr="00371262" w:rsidTr="00DE19CA">
        <w:tc>
          <w:tcPr>
            <w:tcW w:w="2660" w:type="dxa"/>
          </w:tcPr>
          <w:p w:rsidR="00183D66" w:rsidRPr="00371262" w:rsidRDefault="00183D66" w:rsidP="0037273E">
            <w:pPr>
              <w:spacing w:after="0"/>
              <w:jc w:val="both"/>
              <w:rPr>
                <w:rFonts w:ascii="Times New Roman" w:hAnsi="Times New Roman"/>
                <w:sz w:val="24"/>
                <w:szCs w:val="24"/>
              </w:rPr>
            </w:pPr>
            <w:r w:rsidRPr="00371262">
              <w:rPr>
                <w:rFonts w:ascii="Times New Roman" w:hAnsi="Times New Roman"/>
                <w:sz w:val="24"/>
                <w:szCs w:val="24"/>
              </w:rPr>
              <w:t xml:space="preserve">Молоко </w:t>
            </w:r>
          </w:p>
        </w:tc>
        <w:tc>
          <w:tcPr>
            <w:tcW w:w="1389" w:type="dxa"/>
          </w:tcPr>
          <w:p w:rsidR="00183D66" w:rsidRPr="00371262" w:rsidRDefault="00183D66" w:rsidP="0037273E">
            <w:pPr>
              <w:spacing w:after="0"/>
              <w:jc w:val="center"/>
              <w:rPr>
                <w:rFonts w:ascii="Times New Roman" w:hAnsi="Times New Roman"/>
                <w:sz w:val="24"/>
                <w:szCs w:val="24"/>
              </w:rPr>
            </w:pPr>
            <w:r w:rsidRPr="00371262">
              <w:rPr>
                <w:rFonts w:ascii="Times New Roman" w:hAnsi="Times New Roman"/>
                <w:sz w:val="24"/>
                <w:szCs w:val="24"/>
              </w:rPr>
              <w:t>Тн.</w:t>
            </w:r>
          </w:p>
        </w:tc>
        <w:tc>
          <w:tcPr>
            <w:tcW w:w="1434" w:type="dxa"/>
          </w:tcPr>
          <w:p w:rsidR="00183D66" w:rsidRPr="00371262" w:rsidRDefault="00183D66" w:rsidP="0037273E">
            <w:pPr>
              <w:spacing w:after="0"/>
              <w:jc w:val="center"/>
              <w:rPr>
                <w:rFonts w:ascii="Times New Roman" w:hAnsi="Times New Roman"/>
                <w:sz w:val="24"/>
                <w:szCs w:val="24"/>
              </w:rPr>
            </w:pPr>
            <w:r w:rsidRPr="00371262">
              <w:rPr>
                <w:rFonts w:ascii="Times New Roman" w:hAnsi="Times New Roman"/>
                <w:sz w:val="24"/>
                <w:szCs w:val="24"/>
              </w:rPr>
              <w:t>5 825,3</w:t>
            </w:r>
          </w:p>
        </w:tc>
        <w:tc>
          <w:tcPr>
            <w:tcW w:w="1529" w:type="dxa"/>
          </w:tcPr>
          <w:p w:rsidR="00183D66" w:rsidRPr="00371262" w:rsidRDefault="00183D66" w:rsidP="0037273E">
            <w:pPr>
              <w:spacing w:after="0"/>
              <w:jc w:val="center"/>
              <w:rPr>
                <w:rFonts w:ascii="Times New Roman" w:hAnsi="Times New Roman"/>
                <w:sz w:val="24"/>
                <w:szCs w:val="24"/>
              </w:rPr>
            </w:pPr>
            <w:r w:rsidRPr="00371262">
              <w:rPr>
                <w:rFonts w:ascii="Times New Roman" w:hAnsi="Times New Roman"/>
                <w:sz w:val="24"/>
                <w:szCs w:val="24"/>
              </w:rPr>
              <w:t>5 091,4</w:t>
            </w:r>
          </w:p>
        </w:tc>
        <w:tc>
          <w:tcPr>
            <w:tcW w:w="1296" w:type="dxa"/>
          </w:tcPr>
          <w:p w:rsidR="00183D66" w:rsidRPr="00371262" w:rsidRDefault="00183D66" w:rsidP="0037273E">
            <w:pPr>
              <w:spacing w:after="0"/>
              <w:jc w:val="center"/>
              <w:rPr>
                <w:rFonts w:ascii="Times New Roman" w:hAnsi="Times New Roman"/>
                <w:sz w:val="24"/>
                <w:szCs w:val="24"/>
              </w:rPr>
            </w:pPr>
            <w:r w:rsidRPr="00371262">
              <w:rPr>
                <w:rFonts w:ascii="Times New Roman" w:hAnsi="Times New Roman"/>
                <w:sz w:val="24"/>
                <w:szCs w:val="24"/>
              </w:rPr>
              <w:t>5 267,9</w:t>
            </w:r>
          </w:p>
        </w:tc>
        <w:tc>
          <w:tcPr>
            <w:tcW w:w="1263" w:type="dxa"/>
          </w:tcPr>
          <w:p w:rsidR="00183D66" w:rsidRPr="00371262" w:rsidRDefault="00183D66" w:rsidP="0037273E">
            <w:pPr>
              <w:spacing w:after="0"/>
              <w:jc w:val="center"/>
              <w:rPr>
                <w:rFonts w:ascii="Times New Roman" w:hAnsi="Times New Roman"/>
                <w:color w:val="548DD4"/>
                <w:sz w:val="24"/>
                <w:szCs w:val="24"/>
              </w:rPr>
            </w:pPr>
            <w:r w:rsidRPr="00371262">
              <w:rPr>
                <w:rFonts w:ascii="Times New Roman" w:hAnsi="Times New Roman"/>
                <w:color w:val="548DD4"/>
                <w:sz w:val="24"/>
                <w:szCs w:val="24"/>
              </w:rPr>
              <w:t>103,5</w:t>
            </w:r>
          </w:p>
        </w:tc>
      </w:tr>
      <w:tr w:rsidR="00183D66" w:rsidRPr="00371262" w:rsidTr="00DE19CA">
        <w:tc>
          <w:tcPr>
            <w:tcW w:w="2660" w:type="dxa"/>
          </w:tcPr>
          <w:p w:rsidR="00183D66" w:rsidRPr="00371262" w:rsidRDefault="00183D66" w:rsidP="0037273E">
            <w:pPr>
              <w:spacing w:after="0"/>
              <w:jc w:val="both"/>
              <w:rPr>
                <w:rFonts w:ascii="Times New Roman" w:hAnsi="Times New Roman"/>
                <w:sz w:val="24"/>
                <w:szCs w:val="24"/>
              </w:rPr>
            </w:pPr>
            <w:r w:rsidRPr="00371262">
              <w:rPr>
                <w:rFonts w:ascii="Times New Roman" w:hAnsi="Times New Roman"/>
                <w:sz w:val="24"/>
                <w:szCs w:val="24"/>
              </w:rPr>
              <w:t xml:space="preserve">Мясо </w:t>
            </w:r>
          </w:p>
        </w:tc>
        <w:tc>
          <w:tcPr>
            <w:tcW w:w="1389" w:type="dxa"/>
          </w:tcPr>
          <w:p w:rsidR="00183D66" w:rsidRPr="00371262" w:rsidRDefault="00183D66" w:rsidP="0037273E">
            <w:pPr>
              <w:spacing w:after="0"/>
              <w:jc w:val="center"/>
              <w:rPr>
                <w:rFonts w:ascii="Times New Roman" w:hAnsi="Times New Roman"/>
                <w:sz w:val="24"/>
                <w:szCs w:val="24"/>
              </w:rPr>
            </w:pPr>
            <w:r w:rsidRPr="00371262">
              <w:rPr>
                <w:rFonts w:ascii="Times New Roman" w:hAnsi="Times New Roman"/>
                <w:sz w:val="24"/>
                <w:szCs w:val="24"/>
              </w:rPr>
              <w:t>Тн.</w:t>
            </w:r>
          </w:p>
        </w:tc>
        <w:tc>
          <w:tcPr>
            <w:tcW w:w="1434" w:type="dxa"/>
          </w:tcPr>
          <w:p w:rsidR="00183D66" w:rsidRPr="00371262" w:rsidRDefault="00183D66" w:rsidP="0037273E">
            <w:pPr>
              <w:spacing w:after="0"/>
              <w:jc w:val="center"/>
              <w:rPr>
                <w:rFonts w:ascii="Times New Roman" w:hAnsi="Times New Roman"/>
                <w:sz w:val="24"/>
                <w:szCs w:val="24"/>
              </w:rPr>
            </w:pPr>
            <w:r w:rsidRPr="00371262">
              <w:rPr>
                <w:rFonts w:ascii="Times New Roman" w:hAnsi="Times New Roman"/>
                <w:sz w:val="24"/>
                <w:szCs w:val="24"/>
              </w:rPr>
              <w:t>1 934,8</w:t>
            </w:r>
          </w:p>
        </w:tc>
        <w:tc>
          <w:tcPr>
            <w:tcW w:w="1529" w:type="dxa"/>
          </w:tcPr>
          <w:p w:rsidR="00183D66" w:rsidRPr="00371262" w:rsidRDefault="00183D66" w:rsidP="0037273E">
            <w:pPr>
              <w:spacing w:after="0"/>
              <w:jc w:val="center"/>
              <w:rPr>
                <w:rFonts w:ascii="Times New Roman" w:hAnsi="Times New Roman"/>
                <w:sz w:val="24"/>
                <w:szCs w:val="24"/>
              </w:rPr>
            </w:pPr>
            <w:r w:rsidRPr="00371262">
              <w:rPr>
                <w:rFonts w:ascii="Times New Roman" w:hAnsi="Times New Roman"/>
                <w:sz w:val="24"/>
                <w:szCs w:val="24"/>
              </w:rPr>
              <w:t>1 741,1</w:t>
            </w:r>
          </w:p>
        </w:tc>
        <w:tc>
          <w:tcPr>
            <w:tcW w:w="1296" w:type="dxa"/>
          </w:tcPr>
          <w:p w:rsidR="00183D66" w:rsidRPr="00371262" w:rsidRDefault="00183D66" w:rsidP="0037273E">
            <w:pPr>
              <w:spacing w:after="0"/>
              <w:jc w:val="center"/>
              <w:rPr>
                <w:rFonts w:ascii="Times New Roman" w:hAnsi="Times New Roman"/>
                <w:sz w:val="24"/>
                <w:szCs w:val="24"/>
              </w:rPr>
            </w:pPr>
            <w:r w:rsidRPr="00371262">
              <w:rPr>
                <w:rFonts w:ascii="Times New Roman" w:hAnsi="Times New Roman"/>
                <w:sz w:val="24"/>
                <w:szCs w:val="24"/>
              </w:rPr>
              <w:t>1 677,9</w:t>
            </w:r>
          </w:p>
        </w:tc>
        <w:tc>
          <w:tcPr>
            <w:tcW w:w="1263" w:type="dxa"/>
          </w:tcPr>
          <w:p w:rsidR="00183D66" w:rsidRPr="00371262" w:rsidRDefault="00183D66" w:rsidP="0037273E">
            <w:pPr>
              <w:spacing w:after="0"/>
              <w:jc w:val="center"/>
              <w:rPr>
                <w:rFonts w:ascii="Times New Roman" w:hAnsi="Times New Roman"/>
                <w:color w:val="548DD4"/>
                <w:sz w:val="24"/>
                <w:szCs w:val="24"/>
              </w:rPr>
            </w:pPr>
            <w:r w:rsidRPr="00371262">
              <w:rPr>
                <w:rFonts w:ascii="Times New Roman" w:hAnsi="Times New Roman"/>
                <w:color w:val="548DD4"/>
                <w:sz w:val="24"/>
                <w:szCs w:val="24"/>
              </w:rPr>
              <w:t>96,4</w:t>
            </w:r>
          </w:p>
        </w:tc>
      </w:tr>
      <w:tr w:rsidR="00183D66" w:rsidRPr="00371262" w:rsidTr="00DE19CA">
        <w:tc>
          <w:tcPr>
            <w:tcW w:w="2660" w:type="dxa"/>
          </w:tcPr>
          <w:p w:rsidR="00183D66" w:rsidRPr="00371262" w:rsidRDefault="00183D66" w:rsidP="0037273E">
            <w:pPr>
              <w:spacing w:after="0"/>
              <w:jc w:val="both"/>
              <w:rPr>
                <w:rFonts w:ascii="Times New Roman" w:hAnsi="Times New Roman"/>
                <w:sz w:val="24"/>
                <w:szCs w:val="24"/>
              </w:rPr>
            </w:pPr>
            <w:r w:rsidRPr="00371262">
              <w:rPr>
                <w:rFonts w:ascii="Times New Roman" w:hAnsi="Times New Roman"/>
                <w:sz w:val="24"/>
                <w:szCs w:val="24"/>
              </w:rPr>
              <w:t xml:space="preserve">Яйцо </w:t>
            </w:r>
          </w:p>
        </w:tc>
        <w:tc>
          <w:tcPr>
            <w:tcW w:w="1389" w:type="dxa"/>
          </w:tcPr>
          <w:p w:rsidR="00183D66" w:rsidRPr="00371262" w:rsidRDefault="00183D66" w:rsidP="0037273E">
            <w:pPr>
              <w:spacing w:after="0"/>
              <w:jc w:val="center"/>
              <w:rPr>
                <w:rFonts w:ascii="Times New Roman" w:hAnsi="Times New Roman"/>
                <w:sz w:val="24"/>
                <w:szCs w:val="24"/>
              </w:rPr>
            </w:pPr>
            <w:r w:rsidRPr="00371262">
              <w:rPr>
                <w:rFonts w:ascii="Times New Roman" w:hAnsi="Times New Roman"/>
                <w:sz w:val="24"/>
                <w:szCs w:val="24"/>
              </w:rPr>
              <w:t>Тыс.шт.</w:t>
            </w:r>
          </w:p>
        </w:tc>
        <w:tc>
          <w:tcPr>
            <w:tcW w:w="1434" w:type="dxa"/>
          </w:tcPr>
          <w:p w:rsidR="00183D66" w:rsidRPr="00371262" w:rsidRDefault="00183D66" w:rsidP="0037273E">
            <w:pPr>
              <w:spacing w:after="0"/>
              <w:jc w:val="center"/>
              <w:rPr>
                <w:rFonts w:ascii="Times New Roman" w:hAnsi="Times New Roman"/>
                <w:sz w:val="24"/>
                <w:szCs w:val="24"/>
              </w:rPr>
            </w:pPr>
            <w:r w:rsidRPr="00371262">
              <w:rPr>
                <w:rFonts w:ascii="Times New Roman" w:hAnsi="Times New Roman"/>
                <w:sz w:val="24"/>
                <w:szCs w:val="24"/>
              </w:rPr>
              <w:t>198 002</w:t>
            </w:r>
          </w:p>
        </w:tc>
        <w:tc>
          <w:tcPr>
            <w:tcW w:w="1529" w:type="dxa"/>
          </w:tcPr>
          <w:p w:rsidR="00183D66" w:rsidRPr="00371262" w:rsidRDefault="00183D66" w:rsidP="0037273E">
            <w:pPr>
              <w:spacing w:after="0"/>
              <w:jc w:val="center"/>
              <w:rPr>
                <w:rFonts w:ascii="Times New Roman" w:hAnsi="Times New Roman"/>
                <w:sz w:val="24"/>
                <w:szCs w:val="24"/>
              </w:rPr>
            </w:pPr>
            <w:r w:rsidRPr="00371262">
              <w:rPr>
                <w:rFonts w:ascii="Times New Roman" w:hAnsi="Times New Roman"/>
                <w:sz w:val="24"/>
                <w:szCs w:val="24"/>
              </w:rPr>
              <w:t>208 540</w:t>
            </w:r>
          </w:p>
        </w:tc>
        <w:tc>
          <w:tcPr>
            <w:tcW w:w="1296" w:type="dxa"/>
          </w:tcPr>
          <w:p w:rsidR="00183D66" w:rsidRPr="00371262" w:rsidRDefault="00183D66" w:rsidP="0037273E">
            <w:pPr>
              <w:spacing w:after="0"/>
              <w:jc w:val="center"/>
              <w:rPr>
                <w:rFonts w:ascii="Times New Roman" w:hAnsi="Times New Roman"/>
                <w:sz w:val="24"/>
                <w:szCs w:val="24"/>
              </w:rPr>
            </w:pPr>
            <w:r w:rsidRPr="00371262">
              <w:rPr>
                <w:rFonts w:ascii="Times New Roman" w:hAnsi="Times New Roman"/>
                <w:sz w:val="24"/>
                <w:szCs w:val="24"/>
              </w:rPr>
              <w:t>211 908</w:t>
            </w:r>
          </w:p>
        </w:tc>
        <w:tc>
          <w:tcPr>
            <w:tcW w:w="1263" w:type="dxa"/>
          </w:tcPr>
          <w:p w:rsidR="00183D66" w:rsidRPr="00371262" w:rsidRDefault="00183D66" w:rsidP="0037273E">
            <w:pPr>
              <w:spacing w:after="0"/>
              <w:jc w:val="center"/>
              <w:rPr>
                <w:rFonts w:ascii="Times New Roman" w:hAnsi="Times New Roman"/>
                <w:color w:val="548DD4"/>
                <w:sz w:val="24"/>
                <w:szCs w:val="24"/>
              </w:rPr>
            </w:pPr>
            <w:r w:rsidRPr="00371262">
              <w:rPr>
                <w:rFonts w:ascii="Times New Roman" w:hAnsi="Times New Roman"/>
                <w:color w:val="548DD4"/>
                <w:sz w:val="24"/>
                <w:szCs w:val="24"/>
              </w:rPr>
              <w:t>101,6</w:t>
            </w:r>
          </w:p>
        </w:tc>
      </w:tr>
    </w:tbl>
    <w:p w:rsidR="00B96A7F" w:rsidRDefault="00B96A7F" w:rsidP="00371262">
      <w:pPr>
        <w:spacing w:after="0" w:line="360" w:lineRule="auto"/>
        <w:jc w:val="right"/>
        <w:rPr>
          <w:rFonts w:ascii="Times New Roman" w:hAnsi="Times New Roman"/>
          <w:sz w:val="24"/>
          <w:szCs w:val="24"/>
        </w:rPr>
      </w:pPr>
    </w:p>
    <w:p w:rsidR="00B96A7F" w:rsidRDefault="00B96A7F" w:rsidP="00371262">
      <w:pPr>
        <w:spacing w:after="0" w:line="360" w:lineRule="auto"/>
        <w:jc w:val="right"/>
        <w:rPr>
          <w:rFonts w:ascii="Times New Roman" w:hAnsi="Times New Roman"/>
          <w:sz w:val="24"/>
          <w:szCs w:val="24"/>
        </w:rPr>
      </w:pPr>
    </w:p>
    <w:p w:rsidR="00B96A7F" w:rsidRDefault="00B96A7F" w:rsidP="00371262">
      <w:pPr>
        <w:spacing w:after="0" w:line="360" w:lineRule="auto"/>
        <w:jc w:val="right"/>
        <w:rPr>
          <w:rFonts w:ascii="Times New Roman" w:hAnsi="Times New Roman"/>
          <w:sz w:val="24"/>
          <w:szCs w:val="24"/>
        </w:rPr>
      </w:pPr>
    </w:p>
    <w:p w:rsidR="00183D66" w:rsidRPr="00371262" w:rsidRDefault="005D3F20" w:rsidP="00371262">
      <w:pPr>
        <w:spacing w:after="0" w:line="360" w:lineRule="auto"/>
        <w:jc w:val="right"/>
        <w:rPr>
          <w:rFonts w:ascii="Times New Roman" w:hAnsi="Times New Roman"/>
          <w:sz w:val="24"/>
          <w:szCs w:val="24"/>
        </w:rPr>
      </w:pPr>
      <w:r>
        <w:rPr>
          <w:rFonts w:ascii="Times New Roman" w:hAnsi="Times New Roman"/>
          <w:sz w:val="24"/>
          <w:szCs w:val="24"/>
        </w:rPr>
        <w:lastRenderedPageBreak/>
        <w:t>Диаграмма 7</w:t>
      </w:r>
      <w:r w:rsidR="00183D66" w:rsidRPr="00371262">
        <w:rPr>
          <w:rFonts w:ascii="Times New Roman" w:hAnsi="Times New Roman"/>
          <w:sz w:val="24"/>
          <w:szCs w:val="24"/>
        </w:rPr>
        <w:t>.</w:t>
      </w:r>
    </w:p>
    <w:p w:rsidR="00183D66" w:rsidRPr="00371262" w:rsidRDefault="006B64A1" w:rsidP="00371262">
      <w:pPr>
        <w:spacing w:after="0" w:line="360" w:lineRule="auto"/>
        <w:jc w:val="center"/>
        <w:rPr>
          <w:rFonts w:ascii="Times New Roman" w:hAnsi="Times New Roman"/>
          <w:sz w:val="24"/>
          <w:szCs w:val="24"/>
        </w:rPr>
      </w:pPr>
      <w:r>
        <w:rPr>
          <w:rFonts w:ascii="Times New Roman" w:hAnsi="Times New Roman"/>
          <w:noProof/>
          <w:sz w:val="24"/>
          <w:szCs w:val="24"/>
        </w:rPr>
        <w:pict>
          <v:roundrect id="_x0000_s1026" style="position:absolute;left:0;text-align:left;margin-left:14.05pt;margin-top:16.6pt;width:30.5pt;height:144.05pt;z-index:251662848" arcsize="10923f" fillcolor="#ccecff">
            <v:fill color2="#fffbf8"/>
            <v:stroke dashstyle="1 1" endcap="round"/>
            <v:textbox style="mso-next-textbox:#_x0000_s1026">
              <w:txbxContent>
                <w:p w:rsidR="000C701B" w:rsidRDefault="000C701B" w:rsidP="00183D66">
                  <w:pPr>
                    <w:ind w:left="-142" w:right="-221"/>
                    <w:rPr>
                      <w:sz w:val="16"/>
                      <w:szCs w:val="16"/>
                    </w:rPr>
                  </w:pPr>
                  <w:r>
                    <w:rPr>
                      <w:sz w:val="16"/>
                      <w:szCs w:val="16"/>
                    </w:rPr>
                    <w:t xml:space="preserve"> 5825,3</w:t>
                  </w: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right="-221"/>
                    <w:rPr>
                      <w:sz w:val="16"/>
                      <w:szCs w:val="16"/>
                    </w:rPr>
                  </w:pPr>
                </w:p>
                <w:p w:rsidR="000C701B" w:rsidRDefault="000C701B" w:rsidP="00183D66">
                  <w:pPr>
                    <w:ind w:left="-142" w:right="-221"/>
                    <w:rPr>
                      <w:sz w:val="16"/>
                      <w:szCs w:val="16"/>
                    </w:rPr>
                  </w:pPr>
                </w:p>
                <w:p w:rsidR="000C701B" w:rsidRPr="001B67FC" w:rsidRDefault="000C701B" w:rsidP="00183D66">
                  <w:pPr>
                    <w:ind w:left="-142" w:right="-221"/>
                    <w:rPr>
                      <w:sz w:val="16"/>
                      <w:szCs w:val="16"/>
                    </w:rPr>
                  </w:pPr>
                  <w:r>
                    <w:rPr>
                      <w:sz w:val="16"/>
                      <w:szCs w:val="16"/>
                    </w:rPr>
                    <w:t xml:space="preserve">  2007</w:t>
                  </w:r>
                </w:p>
              </w:txbxContent>
            </v:textbox>
          </v:roundrect>
        </w:pict>
      </w:r>
      <w:r w:rsidR="00183D66" w:rsidRPr="00371262">
        <w:rPr>
          <w:rFonts w:ascii="Times New Roman" w:hAnsi="Times New Roman"/>
          <w:sz w:val="24"/>
          <w:szCs w:val="24"/>
        </w:rPr>
        <w:t>Производство основных видов продукции животноводства сельхозорганизациями района</w:t>
      </w:r>
    </w:p>
    <w:p w:rsidR="00183D66" w:rsidRPr="00371262" w:rsidRDefault="006B64A1" w:rsidP="00371262">
      <w:pPr>
        <w:spacing w:after="0" w:line="360" w:lineRule="auto"/>
        <w:rPr>
          <w:rFonts w:ascii="Times New Roman" w:hAnsi="Times New Roman"/>
          <w:sz w:val="24"/>
          <w:szCs w:val="24"/>
        </w:rPr>
      </w:pPr>
      <w:r>
        <w:rPr>
          <w:rFonts w:ascii="Times New Roman" w:hAnsi="Times New Roman"/>
          <w:noProof/>
          <w:sz w:val="24"/>
          <w:szCs w:val="24"/>
        </w:rPr>
        <w:pict>
          <v:roundrect id="_x0000_s1028" style="position:absolute;margin-left:79.15pt;margin-top:13.2pt;width:27.6pt;height:126.75pt;z-index:251663872" arcsize="10923f" fillcolor="#eafdd9">
            <v:fill color2="#fffbf8"/>
            <v:stroke dashstyle="1 1" endcap="round"/>
            <v:textbox style="mso-next-textbox:#_x0000_s1028">
              <w:txbxContent>
                <w:p w:rsidR="000C701B" w:rsidRDefault="000C701B" w:rsidP="00183D66">
                  <w:pPr>
                    <w:ind w:left="-142" w:right="-221"/>
                    <w:rPr>
                      <w:sz w:val="16"/>
                      <w:szCs w:val="16"/>
                    </w:rPr>
                  </w:pPr>
                  <w:r>
                    <w:rPr>
                      <w:sz w:val="16"/>
                      <w:szCs w:val="16"/>
                    </w:rPr>
                    <w:t xml:space="preserve"> 5267,9</w:t>
                  </w: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right="-221"/>
                    <w:rPr>
                      <w:sz w:val="16"/>
                      <w:szCs w:val="16"/>
                    </w:rPr>
                  </w:pPr>
                </w:p>
                <w:p w:rsidR="000C701B" w:rsidRDefault="000C701B" w:rsidP="00183D66">
                  <w:pPr>
                    <w:ind w:left="-142" w:right="-221"/>
                    <w:rPr>
                      <w:sz w:val="16"/>
                      <w:szCs w:val="16"/>
                    </w:rPr>
                  </w:pPr>
                </w:p>
                <w:p w:rsidR="000C701B" w:rsidRPr="001B67FC" w:rsidRDefault="000C701B" w:rsidP="00183D66">
                  <w:pPr>
                    <w:ind w:left="-142" w:right="-221"/>
                    <w:rPr>
                      <w:sz w:val="16"/>
                      <w:szCs w:val="16"/>
                    </w:rPr>
                  </w:pPr>
                  <w:r>
                    <w:rPr>
                      <w:sz w:val="16"/>
                      <w:szCs w:val="16"/>
                    </w:rPr>
                    <w:t xml:space="preserve">  </w:t>
                  </w:r>
                  <w:r w:rsidRPr="001B67FC">
                    <w:rPr>
                      <w:sz w:val="16"/>
                      <w:szCs w:val="16"/>
                    </w:rPr>
                    <w:t>2009</w:t>
                  </w:r>
                </w:p>
              </w:txbxContent>
            </v:textbox>
          </v:roundrect>
        </w:pict>
      </w:r>
    </w:p>
    <w:p w:rsidR="00183D66" w:rsidRPr="00371262" w:rsidRDefault="006B64A1" w:rsidP="00371262">
      <w:pPr>
        <w:spacing w:after="0" w:line="360" w:lineRule="auto"/>
        <w:rPr>
          <w:rFonts w:ascii="Times New Roman" w:hAnsi="Times New Roman"/>
          <w:sz w:val="24"/>
          <w:szCs w:val="24"/>
        </w:rPr>
      </w:pPr>
      <w:r>
        <w:rPr>
          <w:rFonts w:ascii="Times New Roman" w:hAnsi="Times New Roman"/>
          <w:noProof/>
          <w:sz w:val="24"/>
          <w:szCs w:val="24"/>
        </w:rPr>
        <w:pict>
          <v:roundrect id="_x0000_s1029" style="position:absolute;margin-left:192.05pt;margin-top:18.25pt;width:27.05pt;height:93.85pt;z-index:251665920" arcsize="10923f" fillcolor="#ccecff">
            <v:fill color2="#fffbf8"/>
            <v:stroke dashstyle="1 1" endcap="round"/>
            <v:textbox style="mso-next-textbox:#_x0000_s1029">
              <w:txbxContent>
                <w:p w:rsidR="000C701B" w:rsidRDefault="000C701B" w:rsidP="00183D66">
                  <w:pPr>
                    <w:ind w:left="-142" w:right="-221"/>
                    <w:rPr>
                      <w:sz w:val="16"/>
                      <w:szCs w:val="16"/>
                    </w:rPr>
                  </w:pPr>
                  <w:r>
                    <w:rPr>
                      <w:sz w:val="16"/>
                      <w:szCs w:val="16"/>
                    </w:rPr>
                    <w:t xml:space="preserve"> 1934,8</w:t>
                  </w: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right="-221"/>
                    <w:rPr>
                      <w:sz w:val="16"/>
                      <w:szCs w:val="16"/>
                    </w:rPr>
                  </w:pPr>
                </w:p>
                <w:p w:rsidR="000C701B" w:rsidRDefault="000C701B" w:rsidP="00183D66">
                  <w:pPr>
                    <w:ind w:left="-142" w:right="-221"/>
                    <w:rPr>
                      <w:sz w:val="16"/>
                      <w:szCs w:val="16"/>
                    </w:rPr>
                  </w:pPr>
                </w:p>
                <w:p w:rsidR="000C701B" w:rsidRPr="001B67FC" w:rsidRDefault="000C701B" w:rsidP="00183D66">
                  <w:pPr>
                    <w:ind w:left="-142" w:right="-221"/>
                    <w:rPr>
                      <w:sz w:val="16"/>
                      <w:szCs w:val="16"/>
                    </w:rPr>
                  </w:pPr>
                  <w:r>
                    <w:rPr>
                      <w:sz w:val="16"/>
                      <w:szCs w:val="16"/>
                    </w:rPr>
                    <w:t xml:space="preserve">  2007</w:t>
                  </w:r>
                </w:p>
              </w:txbxContent>
            </v:textbox>
          </v:roundrect>
        </w:pict>
      </w:r>
      <w:r>
        <w:rPr>
          <w:rFonts w:ascii="Times New Roman" w:hAnsi="Times New Roman"/>
          <w:noProof/>
          <w:sz w:val="24"/>
          <w:szCs w:val="24"/>
        </w:rPr>
        <w:pict>
          <v:roundrect id="_x0000_s1027" style="position:absolute;margin-left:48pt;margin-top:11.5pt;width:28.2pt;height:107.75pt;z-index:251664896" arcsize="10923f" fillcolor="#d9fdef">
            <v:fill color2="#fffbf8"/>
            <v:stroke dashstyle="1 1" endcap="round"/>
            <v:textbox style="mso-next-textbox:#_x0000_s1027">
              <w:txbxContent>
                <w:p w:rsidR="000C701B" w:rsidRDefault="000C701B" w:rsidP="00183D66">
                  <w:pPr>
                    <w:ind w:left="-142" w:right="-221"/>
                    <w:rPr>
                      <w:sz w:val="16"/>
                      <w:szCs w:val="16"/>
                    </w:rPr>
                  </w:pPr>
                  <w:r>
                    <w:rPr>
                      <w:sz w:val="16"/>
                      <w:szCs w:val="16"/>
                    </w:rPr>
                    <w:t xml:space="preserve"> 5091,4</w:t>
                  </w: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right="-221"/>
                    <w:rPr>
                      <w:sz w:val="16"/>
                      <w:szCs w:val="16"/>
                    </w:rPr>
                  </w:pPr>
                </w:p>
                <w:p w:rsidR="000C701B" w:rsidRDefault="000C701B" w:rsidP="00183D66">
                  <w:pPr>
                    <w:ind w:left="-142" w:right="-221"/>
                    <w:rPr>
                      <w:sz w:val="16"/>
                      <w:szCs w:val="16"/>
                    </w:rPr>
                  </w:pPr>
                </w:p>
                <w:p w:rsidR="000C701B" w:rsidRPr="001B67FC" w:rsidRDefault="000C701B" w:rsidP="00183D66">
                  <w:pPr>
                    <w:ind w:left="-142" w:right="-221"/>
                    <w:rPr>
                      <w:sz w:val="16"/>
                      <w:szCs w:val="16"/>
                    </w:rPr>
                  </w:pPr>
                  <w:r>
                    <w:rPr>
                      <w:sz w:val="16"/>
                      <w:szCs w:val="16"/>
                    </w:rPr>
                    <w:t xml:space="preserve">  2008</w:t>
                  </w:r>
                </w:p>
              </w:txbxContent>
            </v:textbox>
          </v:roundrect>
        </w:pict>
      </w:r>
    </w:p>
    <w:p w:rsidR="00183D66" w:rsidRPr="00371262" w:rsidRDefault="006B64A1" w:rsidP="00371262">
      <w:pPr>
        <w:pStyle w:val="21"/>
        <w:spacing w:after="0" w:line="360" w:lineRule="auto"/>
        <w:jc w:val="center"/>
        <w:outlineLvl w:val="0"/>
        <w:rPr>
          <w:rFonts w:ascii="Times New Roman" w:hAnsi="Times New Roman"/>
          <w:b/>
          <w:bCs/>
          <w:sz w:val="24"/>
          <w:szCs w:val="24"/>
        </w:rPr>
      </w:pPr>
      <w:r w:rsidRPr="006B64A1">
        <w:rPr>
          <w:rFonts w:ascii="Times New Roman" w:hAnsi="Times New Roman"/>
          <w:noProof/>
          <w:sz w:val="24"/>
          <w:szCs w:val="24"/>
        </w:rPr>
        <w:pict>
          <v:roundrect id="_x0000_s1030" style="position:absolute;left:0;text-align:left;margin-left:222.4pt;margin-top:15.3pt;width:27.05pt;height:76.1pt;z-index:251666944" arcsize="10923f" fillcolor="#d9fdef">
            <v:fill color2="#fffbf8"/>
            <v:stroke dashstyle="1 1" endcap="round"/>
            <v:textbox style="mso-next-textbox:#_x0000_s1030">
              <w:txbxContent>
                <w:p w:rsidR="000C701B" w:rsidRDefault="000C701B" w:rsidP="00183D66">
                  <w:pPr>
                    <w:ind w:left="-142" w:right="-221"/>
                    <w:rPr>
                      <w:sz w:val="16"/>
                      <w:szCs w:val="16"/>
                    </w:rPr>
                  </w:pPr>
                  <w:r>
                    <w:rPr>
                      <w:sz w:val="16"/>
                      <w:szCs w:val="16"/>
                    </w:rPr>
                    <w:t xml:space="preserve"> 1741,1</w:t>
                  </w: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right="-221"/>
                    <w:rPr>
                      <w:sz w:val="16"/>
                      <w:szCs w:val="16"/>
                    </w:rPr>
                  </w:pPr>
                </w:p>
                <w:p w:rsidR="000C701B" w:rsidRDefault="000C701B" w:rsidP="00183D66">
                  <w:pPr>
                    <w:ind w:left="-142" w:right="-221"/>
                    <w:rPr>
                      <w:sz w:val="16"/>
                      <w:szCs w:val="16"/>
                    </w:rPr>
                  </w:pPr>
                </w:p>
                <w:p w:rsidR="000C701B" w:rsidRPr="001B67FC" w:rsidRDefault="000C701B" w:rsidP="00183D66">
                  <w:pPr>
                    <w:ind w:left="-142" w:right="-221"/>
                    <w:rPr>
                      <w:sz w:val="16"/>
                      <w:szCs w:val="16"/>
                    </w:rPr>
                  </w:pPr>
                  <w:r>
                    <w:rPr>
                      <w:sz w:val="16"/>
                      <w:szCs w:val="16"/>
                    </w:rPr>
                    <w:t xml:space="preserve">  </w:t>
                  </w:r>
                  <w:r w:rsidRPr="001B67FC">
                    <w:rPr>
                      <w:sz w:val="16"/>
                      <w:szCs w:val="16"/>
                    </w:rPr>
                    <w:t>200</w:t>
                  </w:r>
                  <w:r>
                    <w:rPr>
                      <w:sz w:val="16"/>
                      <w:szCs w:val="16"/>
                    </w:rPr>
                    <w:t>8</w:t>
                  </w:r>
                </w:p>
              </w:txbxContent>
            </v:textbox>
          </v:roundrect>
        </w:pict>
      </w:r>
    </w:p>
    <w:p w:rsidR="00183D66" w:rsidRPr="00371262" w:rsidRDefault="006B64A1" w:rsidP="00371262">
      <w:pPr>
        <w:pStyle w:val="21"/>
        <w:spacing w:after="0" w:line="360" w:lineRule="auto"/>
        <w:jc w:val="center"/>
        <w:outlineLvl w:val="0"/>
        <w:rPr>
          <w:rFonts w:ascii="Times New Roman" w:hAnsi="Times New Roman"/>
          <w:b/>
          <w:bCs/>
          <w:sz w:val="24"/>
          <w:szCs w:val="24"/>
        </w:rPr>
      </w:pPr>
      <w:r w:rsidRPr="006B64A1">
        <w:rPr>
          <w:rFonts w:ascii="Times New Roman" w:hAnsi="Times New Roman"/>
          <w:noProof/>
          <w:sz w:val="24"/>
          <w:szCs w:val="24"/>
        </w:rPr>
        <w:pict>
          <v:roundrect id="_x0000_s1034" style="position:absolute;left:0;text-align:left;margin-left:410.9pt;margin-top:7.8pt;width:28.2pt;height:56.4pt;z-index:251668992" arcsize="10923f" fillcolor="#eafdd9">
            <v:fill color2="#fffbf8"/>
            <v:stroke dashstyle="1 1" endcap="round"/>
            <v:textbox style="mso-next-textbox:#_x0000_s1034">
              <w:txbxContent>
                <w:p w:rsidR="000C701B" w:rsidRDefault="000C701B" w:rsidP="00183D66">
                  <w:pPr>
                    <w:ind w:left="-142" w:right="-221"/>
                    <w:rPr>
                      <w:sz w:val="16"/>
                      <w:szCs w:val="16"/>
                    </w:rPr>
                  </w:pPr>
                  <w:r>
                    <w:rPr>
                      <w:sz w:val="16"/>
                      <w:szCs w:val="16"/>
                    </w:rPr>
                    <w:t xml:space="preserve">  211,9</w:t>
                  </w:r>
                </w:p>
                <w:p w:rsidR="000C701B" w:rsidRDefault="000C701B" w:rsidP="00183D66">
                  <w:pPr>
                    <w:ind w:left="-142" w:right="-221"/>
                    <w:rPr>
                      <w:sz w:val="16"/>
                      <w:szCs w:val="16"/>
                    </w:rPr>
                  </w:pPr>
                </w:p>
                <w:p w:rsidR="000C701B" w:rsidRDefault="000C701B" w:rsidP="00183D66">
                  <w:pPr>
                    <w:ind w:right="-221"/>
                    <w:rPr>
                      <w:sz w:val="16"/>
                      <w:szCs w:val="16"/>
                    </w:rPr>
                  </w:pPr>
                </w:p>
                <w:p w:rsidR="000C701B" w:rsidRDefault="000C701B" w:rsidP="00183D66">
                  <w:pPr>
                    <w:ind w:left="-142" w:right="-221"/>
                    <w:rPr>
                      <w:sz w:val="16"/>
                      <w:szCs w:val="16"/>
                    </w:rPr>
                  </w:pPr>
                </w:p>
                <w:p w:rsidR="000C701B" w:rsidRPr="001B67FC" w:rsidRDefault="000C701B" w:rsidP="00183D66">
                  <w:pPr>
                    <w:ind w:left="-142" w:right="-221"/>
                    <w:rPr>
                      <w:sz w:val="16"/>
                      <w:szCs w:val="16"/>
                    </w:rPr>
                  </w:pPr>
                  <w:r>
                    <w:rPr>
                      <w:sz w:val="16"/>
                      <w:szCs w:val="16"/>
                    </w:rPr>
                    <w:t xml:space="preserve">  </w:t>
                  </w:r>
                  <w:r w:rsidRPr="001B67FC">
                    <w:rPr>
                      <w:sz w:val="16"/>
                      <w:szCs w:val="16"/>
                    </w:rPr>
                    <w:t>2009</w:t>
                  </w:r>
                </w:p>
              </w:txbxContent>
            </v:textbox>
          </v:roundrect>
        </w:pict>
      </w:r>
      <w:r w:rsidRPr="006B64A1">
        <w:rPr>
          <w:rFonts w:ascii="Times New Roman" w:hAnsi="Times New Roman"/>
          <w:noProof/>
          <w:sz w:val="24"/>
          <w:szCs w:val="24"/>
        </w:rPr>
        <w:pict>
          <v:roundrect id="_x0000_s1033" style="position:absolute;left:0;text-align:left;margin-left:380.35pt;margin-top:19.3pt;width:27.65pt;height:44.9pt;z-index:251670016" arcsize="10923f" fillcolor="#d9fdef">
            <v:fill color2="#fffbf8"/>
            <v:stroke dashstyle="1 1" endcap="round"/>
            <v:textbox style="mso-next-textbox:#_x0000_s1033">
              <w:txbxContent>
                <w:p w:rsidR="000C701B" w:rsidRDefault="000C701B" w:rsidP="00183D66">
                  <w:pPr>
                    <w:ind w:left="-142" w:right="-221"/>
                    <w:rPr>
                      <w:sz w:val="16"/>
                      <w:szCs w:val="16"/>
                    </w:rPr>
                  </w:pPr>
                  <w:r>
                    <w:rPr>
                      <w:sz w:val="16"/>
                      <w:szCs w:val="16"/>
                    </w:rPr>
                    <w:t xml:space="preserve"> 208,5</w:t>
                  </w:r>
                </w:p>
                <w:p w:rsidR="000C701B" w:rsidRDefault="000C701B" w:rsidP="00183D66">
                  <w:pPr>
                    <w:ind w:right="-221"/>
                    <w:rPr>
                      <w:sz w:val="16"/>
                      <w:szCs w:val="16"/>
                    </w:rPr>
                  </w:pPr>
                </w:p>
                <w:p w:rsidR="000C701B" w:rsidRDefault="000C701B" w:rsidP="00183D66">
                  <w:pPr>
                    <w:ind w:left="-142" w:right="-221"/>
                    <w:rPr>
                      <w:sz w:val="16"/>
                      <w:szCs w:val="16"/>
                    </w:rPr>
                  </w:pPr>
                </w:p>
                <w:p w:rsidR="000C701B" w:rsidRPr="001B67FC" w:rsidRDefault="000C701B" w:rsidP="00183D66">
                  <w:pPr>
                    <w:ind w:left="-142" w:right="-221"/>
                    <w:rPr>
                      <w:sz w:val="16"/>
                      <w:szCs w:val="16"/>
                    </w:rPr>
                  </w:pPr>
                  <w:r>
                    <w:rPr>
                      <w:sz w:val="16"/>
                      <w:szCs w:val="16"/>
                    </w:rPr>
                    <w:t xml:space="preserve">  2008</w:t>
                  </w:r>
                </w:p>
              </w:txbxContent>
            </v:textbox>
          </v:roundrect>
        </w:pict>
      </w:r>
      <w:r w:rsidRPr="006B64A1">
        <w:rPr>
          <w:rFonts w:ascii="Times New Roman" w:hAnsi="Times New Roman"/>
          <w:noProof/>
          <w:sz w:val="24"/>
          <w:szCs w:val="24"/>
        </w:rPr>
        <w:pict>
          <v:roundrect id="_x0000_s1031" style="position:absolute;left:0;text-align:left;margin-left:252.75pt;margin-top:5pt;width:28.2pt;height:65.7pt;z-index:251667968" arcsize="10923f" fillcolor="#eafdd9">
            <v:fill color2="#fffbf8"/>
            <v:stroke dashstyle="1 1" endcap="round"/>
            <v:textbox style="mso-next-textbox:#_x0000_s1031">
              <w:txbxContent>
                <w:p w:rsidR="000C701B" w:rsidRDefault="000C701B" w:rsidP="00183D66">
                  <w:pPr>
                    <w:ind w:left="-142" w:right="-221"/>
                    <w:rPr>
                      <w:sz w:val="16"/>
                      <w:szCs w:val="16"/>
                    </w:rPr>
                  </w:pPr>
                  <w:r>
                    <w:rPr>
                      <w:sz w:val="16"/>
                      <w:szCs w:val="16"/>
                    </w:rPr>
                    <w:t xml:space="preserve"> 1677,9</w:t>
                  </w:r>
                </w:p>
                <w:p w:rsidR="000C701B" w:rsidRDefault="000C701B" w:rsidP="00183D66">
                  <w:pPr>
                    <w:ind w:left="-142" w:right="-221"/>
                    <w:rPr>
                      <w:sz w:val="16"/>
                      <w:szCs w:val="16"/>
                    </w:rPr>
                  </w:pPr>
                </w:p>
                <w:p w:rsidR="000C701B" w:rsidRDefault="000C701B" w:rsidP="00183D66">
                  <w:pPr>
                    <w:ind w:left="-142" w:right="-221"/>
                    <w:rPr>
                      <w:sz w:val="16"/>
                      <w:szCs w:val="16"/>
                    </w:rPr>
                  </w:pPr>
                </w:p>
                <w:p w:rsidR="000C701B" w:rsidRDefault="000C701B" w:rsidP="00183D66">
                  <w:pPr>
                    <w:ind w:right="-221"/>
                    <w:rPr>
                      <w:sz w:val="16"/>
                      <w:szCs w:val="16"/>
                    </w:rPr>
                  </w:pPr>
                </w:p>
                <w:p w:rsidR="000C701B" w:rsidRDefault="000C701B" w:rsidP="00183D66">
                  <w:pPr>
                    <w:ind w:left="-142" w:right="-221"/>
                    <w:rPr>
                      <w:sz w:val="16"/>
                      <w:szCs w:val="16"/>
                    </w:rPr>
                  </w:pPr>
                </w:p>
                <w:p w:rsidR="000C701B" w:rsidRPr="001B67FC" w:rsidRDefault="000C701B" w:rsidP="00183D66">
                  <w:pPr>
                    <w:ind w:left="-142" w:right="-221"/>
                    <w:rPr>
                      <w:sz w:val="16"/>
                      <w:szCs w:val="16"/>
                    </w:rPr>
                  </w:pPr>
                  <w:r>
                    <w:rPr>
                      <w:sz w:val="16"/>
                      <w:szCs w:val="16"/>
                    </w:rPr>
                    <w:t xml:space="preserve">  </w:t>
                  </w:r>
                  <w:r w:rsidRPr="001B67FC">
                    <w:rPr>
                      <w:sz w:val="16"/>
                      <w:szCs w:val="16"/>
                    </w:rPr>
                    <w:t>2009</w:t>
                  </w:r>
                </w:p>
              </w:txbxContent>
            </v:textbox>
          </v:roundrect>
        </w:pict>
      </w:r>
    </w:p>
    <w:p w:rsidR="00183D66" w:rsidRPr="00371262" w:rsidRDefault="006B64A1" w:rsidP="00371262">
      <w:pPr>
        <w:pStyle w:val="21"/>
        <w:spacing w:after="0" w:line="360" w:lineRule="auto"/>
        <w:jc w:val="center"/>
        <w:outlineLvl w:val="0"/>
        <w:rPr>
          <w:rFonts w:ascii="Times New Roman" w:hAnsi="Times New Roman"/>
          <w:b/>
          <w:bCs/>
          <w:sz w:val="24"/>
          <w:szCs w:val="24"/>
        </w:rPr>
      </w:pPr>
      <w:r w:rsidRPr="006B64A1">
        <w:rPr>
          <w:rFonts w:ascii="Times New Roman" w:hAnsi="Times New Roman"/>
          <w:noProof/>
          <w:sz w:val="24"/>
          <w:szCs w:val="24"/>
        </w:rPr>
        <w:pict>
          <v:roundrect id="_x0000_s1032" style="position:absolute;left:0;text-align:left;margin-left:349.25pt;margin-top:5.5pt;width:28.2pt;height:38pt;z-index:251671040" arcsize="10923f" fillcolor="#ccecff">
            <v:fill color2="#fffbf8"/>
            <v:stroke dashstyle="1 1" endcap="round"/>
            <v:textbox style="mso-next-textbox:#_x0000_s1032">
              <w:txbxContent>
                <w:p w:rsidR="000C701B" w:rsidRDefault="000C701B" w:rsidP="00183D66">
                  <w:pPr>
                    <w:ind w:left="-142" w:right="-221"/>
                    <w:rPr>
                      <w:sz w:val="16"/>
                      <w:szCs w:val="16"/>
                    </w:rPr>
                  </w:pPr>
                  <w:r>
                    <w:rPr>
                      <w:sz w:val="16"/>
                      <w:szCs w:val="16"/>
                    </w:rPr>
                    <w:t xml:space="preserve">  198</w:t>
                  </w:r>
                </w:p>
                <w:p w:rsidR="000C701B" w:rsidRDefault="000C701B" w:rsidP="00183D66">
                  <w:pPr>
                    <w:ind w:left="-142" w:right="-221"/>
                    <w:rPr>
                      <w:sz w:val="16"/>
                      <w:szCs w:val="16"/>
                    </w:rPr>
                  </w:pPr>
                </w:p>
                <w:p w:rsidR="000C701B" w:rsidRPr="001B67FC" w:rsidRDefault="000C701B" w:rsidP="00183D66">
                  <w:pPr>
                    <w:ind w:left="-142" w:right="-221"/>
                    <w:rPr>
                      <w:sz w:val="16"/>
                      <w:szCs w:val="16"/>
                    </w:rPr>
                  </w:pPr>
                  <w:r>
                    <w:rPr>
                      <w:sz w:val="16"/>
                      <w:szCs w:val="16"/>
                    </w:rPr>
                    <w:t xml:space="preserve">  2007</w:t>
                  </w:r>
                </w:p>
              </w:txbxContent>
            </v:textbox>
          </v:roundrect>
        </w:pict>
      </w:r>
    </w:p>
    <w:p w:rsidR="00183D66" w:rsidRPr="00371262" w:rsidRDefault="00183D66" w:rsidP="00371262">
      <w:pPr>
        <w:pStyle w:val="21"/>
        <w:spacing w:after="0" w:line="360" w:lineRule="auto"/>
        <w:jc w:val="center"/>
        <w:outlineLvl w:val="0"/>
        <w:rPr>
          <w:rFonts w:ascii="Times New Roman" w:hAnsi="Times New Roman"/>
          <w:b/>
          <w:bCs/>
          <w:sz w:val="24"/>
          <w:szCs w:val="24"/>
        </w:rPr>
      </w:pPr>
    </w:p>
    <w:p w:rsidR="00183D66" w:rsidRPr="00371262" w:rsidRDefault="006B64A1" w:rsidP="00371262">
      <w:pPr>
        <w:pStyle w:val="21"/>
        <w:spacing w:after="0" w:line="360" w:lineRule="auto"/>
        <w:jc w:val="center"/>
        <w:outlineLvl w:val="0"/>
        <w:rPr>
          <w:rFonts w:ascii="Times New Roman" w:hAnsi="Times New Roman"/>
          <w:b/>
          <w:bCs/>
          <w:sz w:val="24"/>
          <w:szCs w:val="24"/>
        </w:rPr>
      </w:pPr>
      <w:r w:rsidRPr="006B64A1">
        <w:rPr>
          <w:rFonts w:ascii="Times New Roman" w:hAnsi="Times New Roman"/>
          <w:noProof/>
          <w:sz w:val="24"/>
          <w:szCs w:val="24"/>
        </w:rPr>
        <w:pict>
          <v:rect id="_x0000_s1037" style="position:absolute;left:0;text-align:left;margin-left:349.25pt;margin-top:8.6pt;width:101pt;height:17.45pt;z-index:251672064" stroked="f">
            <v:textbox style="mso-next-textbox:#_x0000_s1037">
              <w:txbxContent>
                <w:p w:rsidR="000C701B" w:rsidRPr="0037273E" w:rsidRDefault="000C701B" w:rsidP="00183D66">
                  <w:pPr>
                    <w:rPr>
                      <w:rFonts w:ascii="Times New Roman" w:hAnsi="Times New Roman"/>
                      <w:i/>
                    </w:rPr>
                  </w:pPr>
                  <w:r w:rsidRPr="0037273E">
                    <w:rPr>
                      <w:rFonts w:ascii="Times New Roman" w:hAnsi="Times New Roman"/>
                      <w:i/>
                    </w:rPr>
                    <w:t>Яйцо, тыс.шт.</w:t>
                  </w:r>
                </w:p>
              </w:txbxContent>
            </v:textbox>
          </v:rect>
        </w:pict>
      </w:r>
      <w:r w:rsidRPr="006B64A1">
        <w:rPr>
          <w:rFonts w:ascii="Times New Roman" w:hAnsi="Times New Roman"/>
          <w:noProof/>
          <w:sz w:val="24"/>
          <w:szCs w:val="24"/>
        </w:rPr>
        <w:pict>
          <v:rect id="_x0000_s1036" style="position:absolute;left:0;text-align:left;margin-left:192.05pt;margin-top:15.75pt;width:82.35pt;height:17.45pt;z-index:251673088" stroked="f">
            <v:textbox style="mso-next-textbox:#_x0000_s1036">
              <w:txbxContent>
                <w:p w:rsidR="000C701B" w:rsidRPr="0037273E" w:rsidRDefault="000C701B" w:rsidP="00183D66">
                  <w:pPr>
                    <w:rPr>
                      <w:rFonts w:ascii="Times New Roman" w:hAnsi="Times New Roman"/>
                      <w:i/>
                    </w:rPr>
                  </w:pPr>
                  <w:r w:rsidRPr="0037273E">
                    <w:rPr>
                      <w:rFonts w:ascii="Times New Roman" w:hAnsi="Times New Roman"/>
                      <w:i/>
                    </w:rPr>
                    <w:t>Мясо. тн.</w:t>
                  </w:r>
                </w:p>
              </w:txbxContent>
            </v:textbox>
          </v:rect>
        </w:pict>
      </w:r>
    </w:p>
    <w:p w:rsidR="00183D66" w:rsidRPr="00371262" w:rsidRDefault="006B64A1" w:rsidP="00371262">
      <w:pPr>
        <w:pStyle w:val="21"/>
        <w:spacing w:after="0" w:line="360" w:lineRule="auto"/>
        <w:jc w:val="center"/>
        <w:outlineLvl w:val="0"/>
        <w:rPr>
          <w:rFonts w:ascii="Times New Roman" w:hAnsi="Times New Roman"/>
          <w:b/>
          <w:bCs/>
          <w:sz w:val="24"/>
          <w:szCs w:val="24"/>
        </w:rPr>
      </w:pPr>
      <w:r w:rsidRPr="006B64A1">
        <w:rPr>
          <w:rFonts w:ascii="Times New Roman" w:hAnsi="Times New Roman"/>
          <w:noProof/>
          <w:sz w:val="24"/>
          <w:szCs w:val="24"/>
        </w:rPr>
        <w:pict>
          <v:rect id="_x0000_s1035" style="position:absolute;left:0;text-align:left;margin-left:19.7pt;margin-top:-.2pt;width:82.35pt;height:17.5pt;z-index:251674112" stroked="f">
            <v:textbox style="mso-next-textbox:#_x0000_s1035">
              <w:txbxContent>
                <w:p w:rsidR="000C701B" w:rsidRPr="0037273E" w:rsidRDefault="000C701B" w:rsidP="00183D66">
                  <w:pPr>
                    <w:rPr>
                      <w:rFonts w:ascii="Times New Roman" w:hAnsi="Times New Roman"/>
                      <w:i/>
                    </w:rPr>
                  </w:pPr>
                  <w:r w:rsidRPr="0037273E">
                    <w:rPr>
                      <w:rFonts w:ascii="Times New Roman" w:hAnsi="Times New Roman"/>
                      <w:i/>
                    </w:rPr>
                    <w:t>Молоко. тн.</w:t>
                  </w:r>
                </w:p>
              </w:txbxContent>
            </v:textbox>
          </v:rect>
        </w:pict>
      </w:r>
    </w:p>
    <w:p w:rsidR="00183D66" w:rsidRPr="00B96A7F" w:rsidRDefault="00183D66" w:rsidP="00371262">
      <w:pPr>
        <w:spacing w:after="0" w:line="360" w:lineRule="auto"/>
        <w:rPr>
          <w:rFonts w:ascii="Times New Roman" w:hAnsi="Times New Roman"/>
          <w:b/>
          <w:i/>
          <w:sz w:val="24"/>
          <w:szCs w:val="24"/>
        </w:rPr>
      </w:pPr>
      <w:bookmarkStart w:id="39" w:name="_Toc258240743"/>
      <w:bookmarkStart w:id="40" w:name="_Toc258242297"/>
      <w:bookmarkStart w:id="41" w:name="_Toc261522826"/>
      <w:bookmarkStart w:id="42" w:name="_Toc277426807"/>
      <w:r w:rsidRPr="00B96A7F">
        <w:rPr>
          <w:rFonts w:ascii="Times New Roman" w:hAnsi="Times New Roman"/>
          <w:b/>
          <w:i/>
          <w:sz w:val="24"/>
          <w:szCs w:val="24"/>
        </w:rPr>
        <w:t>Сельскохозяйственные потребительские сбытовые  кооперативы</w:t>
      </w:r>
      <w:bookmarkEnd w:id="39"/>
      <w:bookmarkEnd w:id="40"/>
      <w:bookmarkEnd w:id="41"/>
      <w:bookmarkEnd w:id="42"/>
      <w:r w:rsidRPr="00B96A7F">
        <w:rPr>
          <w:rFonts w:ascii="Times New Roman" w:hAnsi="Times New Roman"/>
          <w:b/>
          <w:i/>
          <w:sz w:val="24"/>
          <w:szCs w:val="24"/>
        </w:rPr>
        <w:t xml:space="preserve">  </w:t>
      </w:r>
    </w:p>
    <w:p w:rsidR="00183D66" w:rsidRPr="00371262" w:rsidRDefault="00A079D8" w:rsidP="0037273E">
      <w:pPr>
        <w:pStyle w:val="21"/>
        <w:spacing w:after="0" w:line="360" w:lineRule="auto"/>
        <w:ind w:firstLine="540"/>
        <w:jc w:val="both"/>
        <w:rPr>
          <w:rFonts w:ascii="Times New Roman" w:hAnsi="Times New Roman"/>
          <w:sz w:val="24"/>
          <w:szCs w:val="24"/>
        </w:rPr>
      </w:pPr>
      <w:r>
        <w:rPr>
          <w:rFonts w:ascii="Times New Roman" w:hAnsi="Times New Roman"/>
          <w:sz w:val="24"/>
          <w:szCs w:val="24"/>
        </w:rPr>
        <w:t>В районе действуют 4</w:t>
      </w:r>
      <w:r w:rsidR="00183D66" w:rsidRPr="00371262">
        <w:rPr>
          <w:rFonts w:ascii="Times New Roman" w:hAnsi="Times New Roman"/>
          <w:sz w:val="24"/>
          <w:szCs w:val="24"/>
        </w:rPr>
        <w:t xml:space="preserve"> потребительских </w:t>
      </w:r>
      <w:r>
        <w:rPr>
          <w:rFonts w:ascii="Times New Roman" w:hAnsi="Times New Roman"/>
          <w:sz w:val="24"/>
          <w:szCs w:val="24"/>
        </w:rPr>
        <w:t xml:space="preserve">(зарегистрировано 7) </w:t>
      </w:r>
      <w:r w:rsidR="00183D66" w:rsidRPr="00371262">
        <w:rPr>
          <w:rFonts w:ascii="Times New Roman" w:hAnsi="Times New Roman"/>
          <w:sz w:val="24"/>
          <w:szCs w:val="24"/>
        </w:rPr>
        <w:t xml:space="preserve">кооперативов и 1 кредитный. Кооперативы работают для системной поддержки личных подсобных хозяйств, развития рынков сбыта продукции. </w:t>
      </w:r>
    </w:p>
    <w:p w:rsidR="00183D66" w:rsidRPr="00371262" w:rsidRDefault="00183D66"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Экономический кризис в мире отрицательно сказался на работе кооперативов. Сбыт закупаемой продукции в 2009 году был затруднен. </w:t>
      </w:r>
    </w:p>
    <w:p w:rsidR="00183D66" w:rsidRPr="00371262" w:rsidRDefault="00183D66"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Сложная ситуация сложилась в СПСК «Возрождение» (Масляногорское МО).  40 тонн картофеля, закупленного осенью 2008 года, реализовано только весной 2009 года. В результате недостатка денежных средств прекращена временно работа магазина. Другие источники денежных средств отсутствовали. </w:t>
      </w:r>
    </w:p>
    <w:p w:rsidR="00183D66" w:rsidRPr="00371262" w:rsidRDefault="00183D66"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Еще сложнее финансовое положение у СПСК «Заря». Имея цех по выработке мясных полуфабрикатов, СПСК «Заря» несет большие финансовые затраты. Снижение покупательской способности в период кризиса негативно сказывается на сбыте произведенной мясной продукции. Ситуация обострилась в результате того, что областная субсидия  за молоко и мясо 2008 года была выплачена частично в мае 2009 года.  СПСК «Заря» планирует в 2010 году начать работы  по ремонту здания, которое кооператив арендует в селе Услон и будет в нем размещать цех по выработке мясных полуфабрикатов.</w:t>
      </w:r>
    </w:p>
    <w:p w:rsidR="00183D66" w:rsidRPr="00371262" w:rsidRDefault="00183D66"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Если по итогам 2008 года кооперативы закупили у населения 342 тонны молока,  37 тонн мяса, 70 тонн  картофеля, то за 2009 год закуплено 311 тонн молока, 18 тонн картофеля, 60 тонн мяса. </w:t>
      </w:r>
    </w:p>
    <w:p w:rsidR="00183D66" w:rsidRPr="00371262" w:rsidRDefault="00183D66"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СПСК «Самарочка» второй год занимается заготовкой  сена. </w:t>
      </w:r>
    </w:p>
    <w:p w:rsidR="00183D66" w:rsidRPr="00371262" w:rsidRDefault="00183D66"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В 2009 году кооперативы «Заря», «Хуторянка», «Самарочка», «Возрождение» вели закуп молока у населения и сдавали его на заготовительный центр ОАО ИМЖК. В результате повышения требований к качеству молока, у кооперативов доходы сократились. Если в 2008 году сдаваемое молоко принималось по качеству, соответствующему высшему </w:t>
      </w:r>
      <w:r w:rsidRPr="00371262">
        <w:rPr>
          <w:rFonts w:ascii="Times New Roman" w:hAnsi="Times New Roman"/>
          <w:sz w:val="24"/>
          <w:szCs w:val="24"/>
        </w:rPr>
        <w:lastRenderedPageBreak/>
        <w:t xml:space="preserve">сорту, то в 2009 году только половина сданного молока по качеству соответствует высшему сорту. В результате вместо 4.5 рублей прибыли за один литр молока высшего сорта, с  учетом субсидий областного бюджета, кооперативы получают за первый сорт - 3.7 рубля, за второй сорт  - 2.1 рубля. Решение вопроса с представителями ОАО ИМЖК  положительного результата не принесло. Министерство сельского хозяйства Иркутской области, выплачивало дотации на молоко 2.5 рубля за </w:t>
      </w:r>
      <w:smartTag w:uri="urn:schemas-microsoft-com:office:smarttags" w:element="metricconverter">
        <w:smartTagPr>
          <w:attr w:name="ProductID" w:val="1 литр"/>
        </w:smartTagPr>
        <w:r w:rsidRPr="00371262">
          <w:rPr>
            <w:rFonts w:ascii="Times New Roman" w:hAnsi="Times New Roman"/>
            <w:sz w:val="24"/>
            <w:szCs w:val="24"/>
          </w:rPr>
          <w:t>1 литр</w:t>
        </w:r>
      </w:smartTag>
      <w:r w:rsidRPr="00371262">
        <w:rPr>
          <w:rFonts w:ascii="Times New Roman" w:hAnsi="Times New Roman"/>
          <w:sz w:val="24"/>
          <w:szCs w:val="24"/>
        </w:rPr>
        <w:t>.</w:t>
      </w:r>
    </w:p>
    <w:p w:rsidR="00183D66" w:rsidRPr="00371262" w:rsidRDefault="00183D66"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В районе три кооператива практически не работают: </w:t>
      </w:r>
    </w:p>
    <w:p w:rsidR="00183D66" w:rsidRPr="00371262" w:rsidRDefault="00183D66"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 кооператив «Успех», расположенный в Филипповском МО, оформляет документы на закрытие; </w:t>
      </w:r>
    </w:p>
    <w:p w:rsidR="00183D66" w:rsidRPr="00371262" w:rsidRDefault="00183D66"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 кооператив «Мясницкий» Хазанского МО закупом сельскохозяйственной продукции  не занимается; </w:t>
      </w:r>
    </w:p>
    <w:p w:rsidR="00183D66" w:rsidRPr="00371262" w:rsidRDefault="00183D66"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 кредитно-сберегательный кооператив «Стимул» Филипповского МО развития не получил в результате отсутствия планируемой областной бюджетной поддержки. </w:t>
      </w:r>
    </w:p>
    <w:p w:rsidR="00183D66" w:rsidRPr="0037273E" w:rsidRDefault="00183D66" w:rsidP="00371262">
      <w:pPr>
        <w:pStyle w:val="3"/>
        <w:spacing w:before="0" w:line="360" w:lineRule="auto"/>
        <w:rPr>
          <w:rFonts w:ascii="Times New Roman" w:hAnsi="Times New Roman" w:cs="Times New Roman"/>
          <w:b w:val="0"/>
          <w:color w:val="auto"/>
          <w:sz w:val="24"/>
          <w:szCs w:val="24"/>
        </w:rPr>
      </w:pPr>
      <w:bookmarkStart w:id="43" w:name="_Toc279137285"/>
      <w:r w:rsidRPr="0037273E">
        <w:rPr>
          <w:rFonts w:ascii="Times New Roman" w:hAnsi="Times New Roman" w:cs="Times New Roman"/>
          <w:color w:val="auto"/>
          <w:sz w:val="24"/>
          <w:szCs w:val="24"/>
        </w:rPr>
        <w:t>Промышленность</w:t>
      </w:r>
      <w:bookmarkEnd w:id="43"/>
      <w:r w:rsidRPr="0037273E">
        <w:rPr>
          <w:rFonts w:ascii="Times New Roman" w:hAnsi="Times New Roman" w:cs="Times New Roman"/>
          <w:color w:val="auto"/>
          <w:sz w:val="24"/>
          <w:szCs w:val="24"/>
        </w:rPr>
        <w:t xml:space="preserve"> </w:t>
      </w:r>
    </w:p>
    <w:p w:rsidR="00183D66" w:rsidRPr="00371262" w:rsidRDefault="00183D66"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 xml:space="preserve">Промышленное производство на территории Зиминского районного муниципального образования представлено следующими видами экономической деятельности: добыча полезных ископаемых; обрабатывающее производство; производство и распределение электроэнергии, газа и воды. </w:t>
      </w:r>
    </w:p>
    <w:p w:rsidR="00183D66" w:rsidRPr="00371262" w:rsidRDefault="00183D66"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 xml:space="preserve">Индекс промышленного производства за </w:t>
      </w:r>
      <w:r w:rsidRPr="00371262">
        <w:rPr>
          <w:rFonts w:ascii="Times New Roman" w:hAnsi="Times New Roman"/>
          <w:bCs/>
          <w:sz w:val="24"/>
          <w:szCs w:val="24"/>
        </w:rPr>
        <w:t xml:space="preserve">2009 год </w:t>
      </w:r>
      <w:r w:rsidRPr="00371262">
        <w:rPr>
          <w:rFonts w:ascii="Times New Roman" w:hAnsi="Times New Roman"/>
          <w:sz w:val="24"/>
          <w:szCs w:val="24"/>
        </w:rPr>
        <w:t xml:space="preserve">составил 101,6 %. </w:t>
      </w:r>
    </w:p>
    <w:p w:rsidR="00183D66" w:rsidRPr="00371262" w:rsidRDefault="005D3F20" w:rsidP="00B96A7F">
      <w:pPr>
        <w:spacing w:after="0"/>
        <w:ind w:firstLine="540"/>
        <w:jc w:val="right"/>
        <w:rPr>
          <w:rFonts w:ascii="Times New Roman" w:hAnsi="Times New Roman"/>
          <w:sz w:val="24"/>
          <w:szCs w:val="24"/>
        </w:rPr>
      </w:pPr>
      <w:r>
        <w:rPr>
          <w:rFonts w:ascii="Times New Roman" w:hAnsi="Times New Roman"/>
          <w:sz w:val="24"/>
          <w:szCs w:val="24"/>
        </w:rPr>
        <w:t>Диаграмма 8</w:t>
      </w:r>
      <w:r w:rsidR="00183D66" w:rsidRPr="00371262">
        <w:rPr>
          <w:rFonts w:ascii="Times New Roman" w:hAnsi="Times New Roman"/>
          <w:sz w:val="24"/>
          <w:szCs w:val="24"/>
        </w:rPr>
        <w:t>.</w:t>
      </w:r>
    </w:p>
    <w:p w:rsidR="00183D66" w:rsidRPr="00371262" w:rsidRDefault="00183D66" w:rsidP="00B96A7F">
      <w:pPr>
        <w:spacing w:after="0"/>
        <w:ind w:firstLine="540"/>
        <w:jc w:val="center"/>
        <w:rPr>
          <w:rFonts w:ascii="Times New Roman" w:hAnsi="Times New Roman"/>
          <w:sz w:val="24"/>
          <w:szCs w:val="24"/>
        </w:rPr>
      </w:pPr>
      <w:r w:rsidRPr="00371262">
        <w:rPr>
          <w:rFonts w:ascii="Times New Roman" w:hAnsi="Times New Roman"/>
          <w:sz w:val="24"/>
          <w:szCs w:val="24"/>
        </w:rPr>
        <w:t>Структура промышленного производства, %</w:t>
      </w:r>
    </w:p>
    <w:p w:rsidR="00183D66" w:rsidRPr="00371262" w:rsidRDefault="00183D66" w:rsidP="00371262">
      <w:pPr>
        <w:spacing w:after="0" w:line="360" w:lineRule="auto"/>
        <w:jc w:val="right"/>
        <w:rPr>
          <w:rFonts w:ascii="Times New Roman" w:hAnsi="Times New Roman"/>
          <w:sz w:val="24"/>
          <w:szCs w:val="24"/>
        </w:rPr>
      </w:pPr>
      <w:r w:rsidRPr="00371262">
        <w:rPr>
          <w:rFonts w:ascii="Times New Roman" w:hAnsi="Times New Roman"/>
          <w:noProof/>
          <w:sz w:val="24"/>
          <w:szCs w:val="24"/>
          <w:lang w:eastAsia="ru-RU"/>
        </w:rPr>
        <w:drawing>
          <wp:inline distT="0" distB="0" distL="0" distR="0">
            <wp:extent cx="6079628" cy="1510748"/>
            <wp:effectExtent l="19050" t="0" r="16372" b="0"/>
            <wp:docPr id="36"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83D66" w:rsidRPr="00B96A7F" w:rsidRDefault="00183D66" w:rsidP="00371262">
      <w:pPr>
        <w:spacing w:after="0" w:line="360" w:lineRule="auto"/>
        <w:rPr>
          <w:rFonts w:ascii="Times New Roman" w:hAnsi="Times New Roman"/>
          <w:b/>
          <w:i/>
          <w:sz w:val="24"/>
          <w:szCs w:val="24"/>
        </w:rPr>
      </w:pPr>
      <w:bookmarkStart w:id="44" w:name="_Toc253485883"/>
      <w:bookmarkStart w:id="45" w:name="_Toc253486541"/>
      <w:bookmarkStart w:id="46" w:name="_Toc253486825"/>
      <w:bookmarkStart w:id="47" w:name="_Toc258240738"/>
      <w:bookmarkStart w:id="48" w:name="_Toc258242291"/>
      <w:bookmarkStart w:id="49" w:name="_Toc261522820"/>
      <w:bookmarkStart w:id="50" w:name="_Toc277426801"/>
      <w:r w:rsidRPr="00B96A7F">
        <w:rPr>
          <w:rFonts w:ascii="Times New Roman" w:hAnsi="Times New Roman"/>
          <w:b/>
          <w:i/>
          <w:sz w:val="24"/>
          <w:szCs w:val="24"/>
        </w:rPr>
        <w:t>Добыча полезных ископаемых</w:t>
      </w:r>
      <w:bookmarkEnd w:id="44"/>
      <w:bookmarkEnd w:id="45"/>
      <w:bookmarkEnd w:id="46"/>
      <w:bookmarkEnd w:id="47"/>
      <w:bookmarkEnd w:id="48"/>
      <w:bookmarkEnd w:id="49"/>
      <w:bookmarkEnd w:id="50"/>
    </w:p>
    <w:p w:rsidR="00183D66" w:rsidRPr="00371262" w:rsidRDefault="00183D66"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 xml:space="preserve">В </w:t>
      </w:r>
      <w:r w:rsidRPr="00371262">
        <w:rPr>
          <w:rFonts w:ascii="Times New Roman" w:hAnsi="Times New Roman"/>
          <w:bCs/>
          <w:sz w:val="24"/>
          <w:szCs w:val="24"/>
        </w:rPr>
        <w:t xml:space="preserve">2009 году </w:t>
      </w:r>
      <w:r w:rsidRPr="00371262">
        <w:rPr>
          <w:rFonts w:ascii="Times New Roman" w:hAnsi="Times New Roman"/>
          <w:sz w:val="24"/>
          <w:szCs w:val="24"/>
        </w:rPr>
        <w:t xml:space="preserve"> добыто 69,3 тыс.т. каменного угля. Реализовано угля на сумму 34,14 млн. руб., что больше уровня 2008 года на 4,4%. </w:t>
      </w:r>
    </w:p>
    <w:p w:rsidR="00183D66" w:rsidRPr="00371262" w:rsidRDefault="00183D66"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 xml:space="preserve">Индекс физического объема по данному виду экономической деятельности в </w:t>
      </w:r>
      <w:r w:rsidRPr="00371262">
        <w:rPr>
          <w:rFonts w:ascii="Times New Roman" w:hAnsi="Times New Roman"/>
          <w:bCs/>
          <w:sz w:val="24"/>
          <w:szCs w:val="24"/>
        </w:rPr>
        <w:t xml:space="preserve">2009 году </w:t>
      </w:r>
      <w:r w:rsidRPr="00371262">
        <w:rPr>
          <w:rFonts w:ascii="Times New Roman" w:hAnsi="Times New Roman"/>
          <w:sz w:val="24"/>
          <w:szCs w:val="24"/>
        </w:rPr>
        <w:t xml:space="preserve">составил 103 %. </w:t>
      </w:r>
    </w:p>
    <w:p w:rsidR="00183D66" w:rsidRPr="00B96A7F" w:rsidRDefault="00183D66" w:rsidP="00371262">
      <w:pPr>
        <w:spacing w:after="0" w:line="360" w:lineRule="auto"/>
        <w:rPr>
          <w:rFonts w:ascii="Times New Roman" w:hAnsi="Times New Roman"/>
          <w:b/>
          <w:i/>
          <w:sz w:val="24"/>
          <w:szCs w:val="24"/>
        </w:rPr>
      </w:pPr>
      <w:bookmarkStart w:id="51" w:name="_Toc253485884"/>
      <w:bookmarkStart w:id="52" w:name="_Toc253486542"/>
      <w:bookmarkStart w:id="53" w:name="_Toc253486826"/>
      <w:bookmarkStart w:id="54" w:name="_Toc258240739"/>
      <w:bookmarkStart w:id="55" w:name="_Toc258242292"/>
      <w:bookmarkStart w:id="56" w:name="_Toc261522821"/>
      <w:bookmarkStart w:id="57" w:name="_Toc277426802"/>
      <w:r w:rsidRPr="00B96A7F">
        <w:rPr>
          <w:rFonts w:ascii="Times New Roman" w:hAnsi="Times New Roman"/>
          <w:b/>
          <w:i/>
          <w:sz w:val="24"/>
          <w:szCs w:val="24"/>
        </w:rPr>
        <w:t>Обрабатывающее производство</w:t>
      </w:r>
      <w:bookmarkEnd w:id="51"/>
      <w:bookmarkEnd w:id="52"/>
      <w:bookmarkEnd w:id="53"/>
      <w:bookmarkEnd w:id="54"/>
      <w:bookmarkEnd w:id="55"/>
      <w:bookmarkEnd w:id="56"/>
      <w:bookmarkEnd w:id="57"/>
    </w:p>
    <w:p w:rsidR="00183D66" w:rsidRPr="00371262" w:rsidRDefault="00183D66" w:rsidP="00371262">
      <w:pPr>
        <w:pStyle w:val="ae"/>
        <w:spacing w:after="0" w:line="360" w:lineRule="auto"/>
        <w:ind w:left="0" w:firstLine="567"/>
        <w:jc w:val="both"/>
        <w:rPr>
          <w:rFonts w:ascii="Times New Roman" w:hAnsi="Times New Roman"/>
          <w:sz w:val="24"/>
          <w:szCs w:val="24"/>
        </w:rPr>
      </w:pPr>
      <w:bookmarkStart w:id="58" w:name="_Toc253485885"/>
      <w:bookmarkStart w:id="59" w:name="_Toc253486543"/>
      <w:bookmarkStart w:id="60" w:name="_Toc253486827"/>
      <w:bookmarkStart w:id="61" w:name="_Toc258240740"/>
      <w:bookmarkStart w:id="62" w:name="_Toc258242293"/>
      <w:bookmarkStart w:id="63" w:name="_Toc261522822"/>
      <w:r w:rsidRPr="00371262">
        <w:rPr>
          <w:rFonts w:ascii="Times New Roman" w:hAnsi="Times New Roman"/>
          <w:sz w:val="24"/>
          <w:szCs w:val="24"/>
        </w:rPr>
        <w:t xml:space="preserve">Основным видом деятельности по «обрабатывающему производству» на территории района является производство полимерной пленки. </w:t>
      </w:r>
    </w:p>
    <w:p w:rsidR="00183D66" w:rsidRPr="00371262" w:rsidRDefault="00183D66"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lastRenderedPageBreak/>
        <w:t xml:space="preserve">Выручка от реализации продукции за </w:t>
      </w:r>
      <w:r w:rsidRPr="00371262">
        <w:rPr>
          <w:rFonts w:ascii="Times New Roman" w:hAnsi="Times New Roman"/>
          <w:bCs/>
          <w:sz w:val="24"/>
          <w:szCs w:val="24"/>
        </w:rPr>
        <w:t>2009 год составила 75 млн. рублей, что на 7,1 % больше уровня 2008 года.</w:t>
      </w:r>
      <w:r w:rsidRPr="00371262">
        <w:rPr>
          <w:rFonts w:ascii="Times New Roman" w:hAnsi="Times New Roman"/>
          <w:sz w:val="24"/>
          <w:szCs w:val="24"/>
        </w:rPr>
        <w:t xml:space="preserve"> </w:t>
      </w:r>
    </w:p>
    <w:p w:rsidR="00183D66" w:rsidRPr="00371262" w:rsidRDefault="00183D66"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 xml:space="preserve">Индекс промышленного производства составил 100 %. </w:t>
      </w:r>
    </w:p>
    <w:p w:rsidR="00183D66" w:rsidRPr="00371262" w:rsidRDefault="00183D66" w:rsidP="00371262">
      <w:pPr>
        <w:pStyle w:val="21"/>
        <w:tabs>
          <w:tab w:val="left" w:pos="260"/>
        </w:tabs>
        <w:spacing w:after="0" w:line="360" w:lineRule="auto"/>
        <w:rPr>
          <w:rFonts w:ascii="Times New Roman" w:hAnsi="Times New Roman"/>
          <w:b/>
          <w:i/>
          <w:sz w:val="24"/>
          <w:szCs w:val="24"/>
        </w:rPr>
      </w:pPr>
      <w:bookmarkStart w:id="64" w:name="_Toc277426803"/>
      <w:r w:rsidRPr="00371262">
        <w:rPr>
          <w:rFonts w:ascii="Times New Roman" w:hAnsi="Times New Roman"/>
          <w:b/>
          <w:i/>
          <w:sz w:val="24"/>
          <w:szCs w:val="24"/>
        </w:rPr>
        <w:t>Производство и распределение электроэнергии, газа и воды</w:t>
      </w:r>
      <w:bookmarkEnd w:id="58"/>
      <w:bookmarkEnd w:id="59"/>
      <w:bookmarkEnd w:id="60"/>
      <w:bookmarkEnd w:id="61"/>
      <w:bookmarkEnd w:id="62"/>
      <w:bookmarkEnd w:id="63"/>
      <w:bookmarkEnd w:id="64"/>
    </w:p>
    <w:p w:rsidR="00183D66" w:rsidRPr="00371262" w:rsidRDefault="00183D66" w:rsidP="00371262">
      <w:pPr>
        <w:pStyle w:val="21"/>
        <w:tabs>
          <w:tab w:val="left" w:pos="260"/>
        </w:tabs>
        <w:spacing w:after="0" w:line="360" w:lineRule="auto"/>
        <w:ind w:firstLine="540"/>
        <w:jc w:val="both"/>
        <w:rPr>
          <w:rFonts w:ascii="Times New Roman" w:hAnsi="Times New Roman"/>
          <w:sz w:val="24"/>
          <w:szCs w:val="24"/>
        </w:rPr>
      </w:pPr>
      <w:r w:rsidRPr="00371262">
        <w:rPr>
          <w:rFonts w:ascii="Times New Roman" w:hAnsi="Times New Roman"/>
          <w:sz w:val="24"/>
          <w:szCs w:val="24"/>
        </w:rPr>
        <w:t xml:space="preserve">На территории Зиминского района, такой вид экономической деятельности, как «Производство и распределение электроэнергии, газа и воды» представлен двумя предприятиями: ООО «Водоканал» и ООО «Тепловик». </w:t>
      </w:r>
    </w:p>
    <w:p w:rsidR="00183D66" w:rsidRPr="00371262" w:rsidRDefault="00183D66" w:rsidP="00371262">
      <w:pPr>
        <w:pStyle w:val="21"/>
        <w:tabs>
          <w:tab w:val="left" w:pos="260"/>
        </w:tabs>
        <w:spacing w:after="0" w:line="360" w:lineRule="auto"/>
        <w:ind w:firstLine="540"/>
        <w:jc w:val="both"/>
        <w:rPr>
          <w:rFonts w:ascii="Times New Roman" w:hAnsi="Times New Roman"/>
          <w:sz w:val="24"/>
          <w:szCs w:val="24"/>
        </w:rPr>
      </w:pPr>
      <w:r w:rsidRPr="00371262">
        <w:rPr>
          <w:rFonts w:ascii="Times New Roman" w:hAnsi="Times New Roman"/>
          <w:sz w:val="24"/>
          <w:szCs w:val="24"/>
        </w:rPr>
        <w:t>ООО «Водоканал» оказывает услуги по водоснабжению в 28 населенных пунктах Зиминского района путем добычи воды из с</w:t>
      </w:r>
      <w:r w:rsidR="00A079D8">
        <w:rPr>
          <w:rFonts w:ascii="Times New Roman" w:hAnsi="Times New Roman"/>
          <w:sz w:val="24"/>
          <w:szCs w:val="24"/>
        </w:rPr>
        <w:t>обственных водоскважин, и подаче</w:t>
      </w:r>
      <w:r w:rsidRPr="00371262">
        <w:rPr>
          <w:rFonts w:ascii="Times New Roman" w:hAnsi="Times New Roman"/>
          <w:sz w:val="24"/>
          <w:szCs w:val="24"/>
        </w:rPr>
        <w:t xml:space="preserve"> покупной воды из водоводов от поставщиков. А так же оказывает услуги по теплоснабжению в муниципальных образованиях – Ухтуйское МО и Кимильтейское МО. </w:t>
      </w:r>
    </w:p>
    <w:p w:rsidR="00183D66" w:rsidRPr="00371262" w:rsidRDefault="00183D66" w:rsidP="00371262">
      <w:pPr>
        <w:pStyle w:val="21"/>
        <w:tabs>
          <w:tab w:val="left" w:pos="260"/>
        </w:tabs>
        <w:spacing w:after="0" w:line="360" w:lineRule="auto"/>
        <w:ind w:firstLine="540"/>
        <w:jc w:val="both"/>
        <w:rPr>
          <w:rFonts w:ascii="Times New Roman" w:hAnsi="Times New Roman"/>
          <w:sz w:val="24"/>
          <w:szCs w:val="24"/>
        </w:rPr>
      </w:pPr>
      <w:r w:rsidRPr="00371262">
        <w:rPr>
          <w:rFonts w:ascii="Times New Roman" w:hAnsi="Times New Roman"/>
          <w:sz w:val="24"/>
          <w:szCs w:val="24"/>
        </w:rPr>
        <w:t xml:space="preserve">ООО «Тепловик» оказывает услуги по выработке и реализации тепловой энергии в 12-ти населенных пунктах Зиминского района. </w:t>
      </w:r>
    </w:p>
    <w:p w:rsidR="00183D66" w:rsidRPr="00371262" w:rsidRDefault="00183D66"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 xml:space="preserve">Индекс физического объема по производству и распределению электроэнергии, газа и воды составил 98,6%. Снижение  обусловлено уменьшением количества потребителей, в том числе в связи с переходом на печное отопление.  </w:t>
      </w:r>
    </w:p>
    <w:p w:rsidR="00BF00A2" w:rsidRPr="00B96A7F" w:rsidRDefault="00BF00A2" w:rsidP="00371262">
      <w:pPr>
        <w:pStyle w:val="3"/>
        <w:spacing w:before="0" w:line="360" w:lineRule="auto"/>
        <w:rPr>
          <w:rFonts w:ascii="Times New Roman" w:hAnsi="Times New Roman" w:cs="Times New Roman"/>
          <w:b w:val="0"/>
          <w:color w:val="auto"/>
          <w:sz w:val="24"/>
          <w:szCs w:val="24"/>
        </w:rPr>
      </w:pPr>
      <w:bookmarkStart w:id="65" w:name="_Toc279137286"/>
      <w:r w:rsidRPr="00B96A7F">
        <w:rPr>
          <w:rFonts w:ascii="Times New Roman" w:hAnsi="Times New Roman" w:cs="Times New Roman"/>
          <w:color w:val="auto"/>
          <w:sz w:val="24"/>
          <w:szCs w:val="24"/>
        </w:rPr>
        <w:t>Инвестиции в основной капитал</w:t>
      </w:r>
      <w:bookmarkEnd w:id="65"/>
      <w:r w:rsidRPr="00B96A7F">
        <w:rPr>
          <w:rFonts w:ascii="Times New Roman" w:hAnsi="Times New Roman" w:cs="Times New Roman"/>
          <w:color w:val="auto"/>
          <w:sz w:val="24"/>
          <w:szCs w:val="24"/>
        </w:rPr>
        <w:t xml:space="preserve"> </w:t>
      </w:r>
    </w:p>
    <w:p w:rsidR="00BF00A2" w:rsidRPr="00371262" w:rsidRDefault="00BF00A2"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 xml:space="preserve">Инвестиции выступают одним из важнейших факторов и необходимым условием экономического развития, инвестиции затрагивают основы хозяйственной деятельности, определяя процесс экономического роста в целом. Объем инвестиций в 2009 году составил 102 551 тыс. рублей, что в сопоставимых ценах ниже уровня 2008 года на 59,2 %, в действующий ценах на 56,8 %. </w:t>
      </w:r>
    </w:p>
    <w:p w:rsidR="00BF00A2" w:rsidRPr="00371262" w:rsidRDefault="008B300B" w:rsidP="00B96A7F">
      <w:pPr>
        <w:pStyle w:val="21"/>
        <w:spacing w:after="0" w:line="276" w:lineRule="auto"/>
        <w:ind w:firstLine="708"/>
        <w:jc w:val="right"/>
        <w:rPr>
          <w:rFonts w:ascii="Times New Roman" w:hAnsi="Times New Roman"/>
          <w:sz w:val="24"/>
          <w:szCs w:val="24"/>
        </w:rPr>
      </w:pPr>
      <w:r>
        <w:rPr>
          <w:rFonts w:ascii="Times New Roman" w:hAnsi="Times New Roman"/>
          <w:sz w:val="24"/>
          <w:szCs w:val="24"/>
        </w:rPr>
        <w:t>Таблица 10</w:t>
      </w:r>
      <w:r w:rsidR="00BF00A2" w:rsidRPr="00371262">
        <w:rPr>
          <w:rFonts w:ascii="Times New Roman" w:hAnsi="Times New Roman"/>
          <w:sz w:val="24"/>
          <w:szCs w:val="24"/>
        </w:rPr>
        <w:t>.</w:t>
      </w:r>
    </w:p>
    <w:p w:rsidR="00BF00A2" w:rsidRPr="00371262" w:rsidRDefault="00BF00A2" w:rsidP="00B96A7F">
      <w:pPr>
        <w:pStyle w:val="21"/>
        <w:spacing w:after="0" w:line="276" w:lineRule="auto"/>
        <w:ind w:firstLine="708"/>
        <w:jc w:val="center"/>
        <w:rPr>
          <w:rFonts w:ascii="Times New Roman" w:hAnsi="Times New Roman"/>
          <w:sz w:val="24"/>
          <w:szCs w:val="24"/>
        </w:rPr>
      </w:pPr>
      <w:r w:rsidRPr="00371262">
        <w:rPr>
          <w:rFonts w:ascii="Times New Roman" w:hAnsi="Times New Roman"/>
          <w:sz w:val="24"/>
          <w:szCs w:val="24"/>
        </w:rPr>
        <w:t>Инвестиции в основной капитал, тыс. руб.</w:t>
      </w:r>
    </w:p>
    <w:tbl>
      <w:tblPr>
        <w:tblW w:w="98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0"/>
        <w:gridCol w:w="1080"/>
        <w:gridCol w:w="1080"/>
        <w:gridCol w:w="1043"/>
        <w:gridCol w:w="797"/>
        <w:gridCol w:w="860"/>
      </w:tblGrid>
      <w:tr w:rsidR="00BF00A2" w:rsidRPr="00371262" w:rsidTr="00DE19CA">
        <w:tc>
          <w:tcPr>
            <w:tcW w:w="5000" w:type="dxa"/>
            <w:vMerge w:val="restart"/>
            <w:tcBorders>
              <w:top w:val="single" w:sz="8" w:space="0" w:color="auto"/>
              <w:left w:val="single" w:sz="8" w:space="0" w:color="auto"/>
              <w:bottom w:val="single" w:sz="8" w:space="0" w:color="auto"/>
              <w:right w:val="single" w:sz="8" w:space="0" w:color="auto"/>
            </w:tcBorders>
            <w:vAlign w:val="center"/>
          </w:tcPr>
          <w:p w:rsidR="00BF00A2" w:rsidRPr="00371262" w:rsidRDefault="00BF00A2" w:rsidP="00B96A7F">
            <w:pPr>
              <w:spacing w:after="0" w:line="240" w:lineRule="auto"/>
              <w:jc w:val="center"/>
              <w:rPr>
                <w:rFonts w:ascii="Times New Roman" w:hAnsi="Times New Roman"/>
                <w:sz w:val="24"/>
                <w:szCs w:val="24"/>
              </w:rPr>
            </w:pPr>
            <w:r w:rsidRPr="00371262">
              <w:rPr>
                <w:rFonts w:ascii="Times New Roman" w:hAnsi="Times New Roman"/>
                <w:sz w:val="24"/>
                <w:szCs w:val="24"/>
              </w:rPr>
              <w:t>Инвестиции в основной капитал</w:t>
            </w:r>
          </w:p>
        </w:tc>
        <w:tc>
          <w:tcPr>
            <w:tcW w:w="1080" w:type="dxa"/>
            <w:vMerge w:val="restart"/>
            <w:tcBorders>
              <w:top w:val="single" w:sz="8" w:space="0" w:color="auto"/>
              <w:left w:val="single" w:sz="8" w:space="0" w:color="auto"/>
              <w:right w:val="single" w:sz="8" w:space="0" w:color="auto"/>
            </w:tcBorders>
            <w:vAlign w:val="center"/>
          </w:tcPr>
          <w:p w:rsidR="00BF00A2" w:rsidRPr="00371262" w:rsidRDefault="00BF00A2" w:rsidP="00B96A7F">
            <w:pPr>
              <w:spacing w:after="0" w:line="240" w:lineRule="auto"/>
              <w:jc w:val="center"/>
              <w:rPr>
                <w:rFonts w:ascii="Times New Roman" w:hAnsi="Times New Roman"/>
                <w:sz w:val="24"/>
                <w:szCs w:val="24"/>
              </w:rPr>
            </w:pPr>
            <w:r w:rsidRPr="00371262">
              <w:rPr>
                <w:rFonts w:ascii="Times New Roman" w:hAnsi="Times New Roman"/>
                <w:sz w:val="24"/>
                <w:szCs w:val="24"/>
              </w:rPr>
              <w:t>2008г.</w:t>
            </w:r>
          </w:p>
        </w:tc>
        <w:tc>
          <w:tcPr>
            <w:tcW w:w="1080" w:type="dxa"/>
            <w:tcBorders>
              <w:top w:val="single" w:sz="8" w:space="0" w:color="auto"/>
              <w:left w:val="single" w:sz="8" w:space="0" w:color="auto"/>
              <w:bottom w:val="single" w:sz="8" w:space="0" w:color="auto"/>
              <w:right w:val="single" w:sz="8" w:space="0" w:color="auto"/>
            </w:tcBorders>
            <w:vAlign w:val="center"/>
          </w:tcPr>
          <w:p w:rsidR="00BF00A2" w:rsidRPr="00371262" w:rsidRDefault="00BF00A2" w:rsidP="00B96A7F">
            <w:pPr>
              <w:spacing w:after="0" w:line="240" w:lineRule="auto"/>
              <w:jc w:val="center"/>
              <w:rPr>
                <w:rFonts w:ascii="Times New Roman" w:hAnsi="Times New Roman"/>
                <w:b/>
                <w:color w:val="0000FF"/>
                <w:sz w:val="24"/>
                <w:szCs w:val="24"/>
              </w:rPr>
            </w:pPr>
            <w:r w:rsidRPr="00371262">
              <w:rPr>
                <w:rFonts w:ascii="Times New Roman" w:hAnsi="Times New Roman"/>
                <w:color w:val="0000FF"/>
                <w:sz w:val="24"/>
                <w:szCs w:val="24"/>
              </w:rPr>
              <w:t>В % к</w:t>
            </w:r>
          </w:p>
        </w:tc>
        <w:tc>
          <w:tcPr>
            <w:tcW w:w="1043" w:type="dxa"/>
            <w:vMerge w:val="restart"/>
            <w:tcBorders>
              <w:top w:val="single" w:sz="8" w:space="0" w:color="auto"/>
              <w:left w:val="single" w:sz="8" w:space="0" w:color="auto"/>
              <w:bottom w:val="single" w:sz="8" w:space="0" w:color="auto"/>
              <w:right w:val="single" w:sz="8" w:space="0" w:color="auto"/>
            </w:tcBorders>
            <w:vAlign w:val="center"/>
          </w:tcPr>
          <w:p w:rsidR="00BF00A2" w:rsidRPr="00371262" w:rsidRDefault="00BF00A2" w:rsidP="00B96A7F">
            <w:pPr>
              <w:spacing w:after="0" w:line="240" w:lineRule="auto"/>
              <w:jc w:val="center"/>
              <w:rPr>
                <w:rFonts w:ascii="Times New Roman" w:hAnsi="Times New Roman"/>
                <w:sz w:val="24"/>
                <w:szCs w:val="24"/>
              </w:rPr>
            </w:pPr>
            <w:r w:rsidRPr="00371262">
              <w:rPr>
                <w:rFonts w:ascii="Times New Roman" w:hAnsi="Times New Roman"/>
                <w:sz w:val="24"/>
                <w:szCs w:val="24"/>
              </w:rPr>
              <w:t>2009г.</w:t>
            </w:r>
          </w:p>
        </w:tc>
        <w:tc>
          <w:tcPr>
            <w:tcW w:w="1657" w:type="dxa"/>
            <w:gridSpan w:val="2"/>
            <w:tcBorders>
              <w:top w:val="single" w:sz="8" w:space="0" w:color="auto"/>
              <w:left w:val="single" w:sz="8" w:space="0" w:color="auto"/>
              <w:bottom w:val="single" w:sz="8" w:space="0" w:color="auto"/>
              <w:right w:val="single" w:sz="8" w:space="0" w:color="auto"/>
            </w:tcBorders>
            <w:vAlign w:val="center"/>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В % к</w:t>
            </w:r>
          </w:p>
        </w:tc>
      </w:tr>
      <w:tr w:rsidR="00BF00A2" w:rsidRPr="00371262" w:rsidTr="00DE19CA">
        <w:tc>
          <w:tcPr>
            <w:tcW w:w="5000" w:type="dxa"/>
            <w:vMerge/>
            <w:tcBorders>
              <w:top w:val="single" w:sz="8" w:space="0" w:color="auto"/>
              <w:left w:val="single" w:sz="8" w:space="0" w:color="auto"/>
              <w:bottom w:val="single" w:sz="8" w:space="0" w:color="auto"/>
              <w:right w:val="single" w:sz="8" w:space="0" w:color="auto"/>
            </w:tcBorders>
          </w:tcPr>
          <w:p w:rsidR="00BF00A2" w:rsidRPr="00371262" w:rsidRDefault="00BF00A2" w:rsidP="00B96A7F">
            <w:pPr>
              <w:spacing w:after="0" w:line="240" w:lineRule="auto"/>
              <w:jc w:val="center"/>
              <w:rPr>
                <w:rFonts w:ascii="Times New Roman" w:hAnsi="Times New Roman"/>
                <w:b/>
                <w:sz w:val="24"/>
                <w:szCs w:val="24"/>
              </w:rPr>
            </w:pPr>
          </w:p>
        </w:tc>
        <w:tc>
          <w:tcPr>
            <w:tcW w:w="1080" w:type="dxa"/>
            <w:vMerge/>
            <w:tcBorders>
              <w:left w:val="single" w:sz="8" w:space="0" w:color="auto"/>
              <w:bottom w:val="single" w:sz="8" w:space="0" w:color="auto"/>
              <w:right w:val="single" w:sz="8" w:space="0" w:color="auto"/>
            </w:tcBorders>
            <w:vAlign w:val="center"/>
          </w:tcPr>
          <w:p w:rsidR="00BF00A2" w:rsidRPr="00371262" w:rsidRDefault="00BF00A2" w:rsidP="00B96A7F">
            <w:pPr>
              <w:spacing w:after="0" w:line="240" w:lineRule="auto"/>
              <w:jc w:val="center"/>
              <w:rPr>
                <w:rFonts w:ascii="Times New Roman" w:hAnsi="Times New Roman"/>
                <w:sz w:val="24"/>
                <w:szCs w:val="24"/>
              </w:rPr>
            </w:pPr>
          </w:p>
        </w:tc>
        <w:tc>
          <w:tcPr>
            <w:tcW w:w="1080" w:type="dxa"/>
            <w:tcBorders>
              <w:top w:val="single" w:sz="8" w:space="0" w:color="auto"/>
              <w:left w:val="single" w:sz="8" w:space="0" w:color="auto"/>
              <w:bottom w:val="single" w:sz="8" w:space="0" w:color="auto"/>
              <w:right w:val="single" w:sz="8" w:space="0" w:color="auto"/>
            </w:tcBorders>
            <w:vAlign w:val="center"/>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итогу</w:t>
            </w:r>
          </w:p>
        </w:tc>
        <w:tc>
          <w:tcPr>
            <w:tcW w:w="1043" w:type="dxa"/>
            <w:vMerge/>
            <w:tcBorders>
              <w:top w:val="single" w:sz="8" w:space="0" w:color="auto"/>
              <w:left w:val="single" w:sz="8" w:space="0" w:color="auto"/>
              <w:bottom w:val="single" w:sz="8" w:space="0" w:color="auto"/>
              <w:right w:val="single" w:sz="8" w:space="0" w:color="auto"/>
            </w:tcBorders>
            <w:vAlign w:val="center"/>
          </w:tcPr>
          <w:p w:rsidR="00BF00A2" w:rsidRPr="00371262" w:rsidRDefault="00BF00A2" w:rsidP="00B96A7F">
            <w:pPr>
              <w:spacing w:after="0" w:line="240" w:lineRule="auto"/>
              <w:jc w:val="center"/>
              <w:rPr>
                <w:rFonts w:ascii="Times New Roman" w:hAnsi="Times New Roman"/>
                <w:sz w:val="24"/>
                <w:szCs w:val="24"/>
              </w:rPr>
            </w:pPr>
          </w:p>
        </w:tc>
        <w:tc>
          <w:tcPr>
            <w:tcW w:w="797" w:type="dxa"/>
            <w:tcBorders>
              <w:top w:val="single" w:sz="8" w:space="0" w:color="auto"/>
              <w:left w:val="single" w:sz="8" w:space="0" w:color="auto"/>
              <w:bottom w:val="single" w:sz="8" w:space="0" w:color="auto"/>
              <w:right w:val="single" w:sz="8" w:space="0" w:color="auto"/>
            </w:tcBorders>
            <w:vAlign w:val="center"/>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итогу</w:t>
            </w:r>
          </w:p>
        </w:tc>
        <w:tc>
          <w:tcPr>
            <w:tcW w:w="860" w:type="dxa"/>
            <w:tcBorders>
              <w:top w:val="single" w:sz="8" w:space="0" w:color="auto"/>
              <w:left w:val="single" w:sz="8" w:space="0" w:color="auto"/>
              <w:bottom w:val="single" w:sz="8" w:space="0" w:color="auto"/>
              <w:right w:val="single" w:sz="8" w:space="0" w:color="auto"/>
            </w:tcBorders>
            <w:vAlign w:val="center"/>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2008г.</w:t>
            </w:r>
          </w:p>
        </w:tc>
      </w:tr>
      <w:tr w:rsidR="00BF00A2" w:rsidRPr="00371262" w:rsidTr="00DE19CA">
        <w:tc>
          <w:tcPr>
            <w:tcW w:w="5000" w:type="dxa"/>
            <w:tcBorders>
              <w:top w:val="single" w:sz="8" w:space="0" w:color="auto"/>
            </w:tcBorders>
          </w:tcPr>
          <w:p w:rsidR="00BF00A2" w:rsidRPr="00371262" w:rsidRDefault="00BF00A2" w:rsidP="00B96A7F">
            <w:pPr>
              <w:spacing w:after="0" w:line="240" w:lineRule="auto"/>
              <w:rPr>
                <w:rFonts w:ascii="Times New Roman" w:hAnsi="Times New Roman"/>
                <w:sz w:val="24"/>
                <w:szCs w:val="24"/>
              </w:rPr>
            </w:pPr>
            <w:r w:rsidRPr="00371262">
              <w:rPr>
                <w:rFonts w:ascii="Times New Roman" w:hAnsi="Times New Roman"/>
                <w:sz w:val="24"/>
                <w:szCs w:val="24"/>
              </w:rPr>
              <w:t xml:space="preserve">Всего: </w:t>
            </w:r>
          </w:p>
        </w:tc>
        <w:tc>
          <w:tcPr>
            <w:tcW w:w="1080" w:type="dxa"/>
            <w:tcBorders>
              <w:top w:val="single" w:sz="8" w:space="0" w:color="auto"/>
            </w:tcBorders>
          </w:tcPr>
          <w:p w:rsidR="00BF00A2" w:rsidRPr="00371262" w:rsidRDefault="00BF00A2" w:rsidP="00B96A7F">
            <w:pPr>
              <w:spacing w:after="0" w:line="240" w:lineRule="auto"/>
              <w:jc w:val="center"/>
              <w:rPr>
                <w:rFonts w:ascii="Times New Roman" w:hAnsi="Times New Roman"/>
                <w:sz w:val="24"/>
                <w:szCs w:val="24"/>
              </w:rPr>
            </w:pPr>
            <w:r w:rsidRPr="00371262">
              <w:rPr>
                <w:rFonts w:ascii="Times New Roman" w:hAnsi="Times New Roman"/>
                <w:sz w:val="24"/>
                <w:szCs w:val="24"/>
              </w:rPr>
              <w:t>237 529</w:t>
            </w:r>
          </w:p>
        </w:tc>
        <w:tc>
          <w:tcPr>
            <w:tcW w:w="1080" w:type="dxa"/>
            <w:tcBorders>
              <w:top w:val="single" w:sz="8" w:space="0" w:color="auto"/>
            </w:tcBorders>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100</w:t>
            </w:r>
          </w:p>
        </w:tc>
        <w:tc>
          <w:tcPr>
            <w:tcW w:w="1043" w:type="dxa"/>
            <w:tcBorders>
              <w:top w:val="single" w:sz="8" w:space="0" w:color="auto"/>
            </w:tcBorders>
          </w:tcPr>
          <w:p w:rsidR="00BF00A2" w:rsidRPr="00371262" w:rsidRDefault="00BF00A2" w:rsidP="00B96A7F">
            <w:pPr>
              <w:spacing w:after="0" w:line="240" w:lineRule="auto"/>
              <w:jc w:val="center"/>
              <w:rPr>
                <w:rFonts w:ascii="Times New Roman" w:hAnsi="Times New Roman"/>
                <w:sz w:val="24"/>
                <w:szCs w:val="24"/>
              </w:rPr>
            </w:pPr>
            <w:r w:rsidRPr="00371262">
              <w:rPr>
                <w:rFonts w:ascii="Times New Roman" w:hAnsi="Times New Roman"/>
                <w:sz w:val="24"/>
                <w:szCs w:val="24"/>
              </w:rPr>
              <w:t>102 551</w:t>
            </w:r>
          </w:p>
        </w:tc>
        <w:tc>
          <w:tcPr>
            <w:tcW w:w="797" w:type="dxa"/>
            <w:tcBorders>
              <w:top w:val="single" w:sz="8" w:space="0" w:color="auto"/>
            </w:tcBorders>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100</w:t>
            </w:r>
          </w:p>
        </w:tc>
        <w:tc>
          <w:tcPr>
            <w:tcW w:w="860" w:type="dxa"/>
            <w:tcBorders>
              <w:top w:val="single" w:sz="8" w:space="0" w:color="auto"/>
            </w:tcBorders>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43,2</w:t>
            </w:r>
          </w:p>
        </w:tc>
      </w:tr>
      <w:tr w:rsidR="00BF00A2" w:rsidRPr="00371262" w:rsidTr="00DE19CA">
        <w:tc>
          <w:tcPr>
            <w:tcW w:w="5000" w:type="dxa"/>
          </w:tcPr>
          <w:p w:rsidR="00BF00A2" w:rsidRPr="00371262" w:rsidRDefault="00BF00A2" w:rsidP="00B96A7F">
            <w:pPr>
              <w:spacing w:after="0" w:line="240" w:lineRule="auto"/>
              <w:rPr>
                <w:rFonts w:ascii="Times New Roman" w:hAnsi="Times New Roman"/>
                <w:sz w:val="24"/>
                <w:szCs w:val="24"/>
              </w:rPr>
            </w:pPr>
            <w:r w:rsidRPr="00371262">
              <w:rPr>
                <w:rFonts w:ascii="Times New Roman" w:hAnsi="Times New Roman"/>
                <w:sz w:val="24"/>
                <w:szCs w:val="24"/>
              </w:rPr>
              <w:t>ЗАО «Кимильтей»</w:t>
            </w:r>
          </w:p>
        </w:tc>
        <w:tc>
          <w:tcPr>
            <w:tcW w:w="1080" w:type="dxa"/>
          </w:tcPr>
          <w:p w:rsidR="00BF00A2" w:rsidRPr="00371262" w:rsidRDefault="00BF00A2" w:rsidP="00B96A7F">
            <w:pPr>
              <w:spacing w:after="0" w:line="240" w:lineRule="auto"/>
              <w:jc w:val="center"/>
              <w:rPr>
                <w:rFonts w:ascii="Times New Roman" w:hAnsi="Times New Roman"/>
                <w:sz w:val="24"/>
                <w:szCs w:val="24"/>
              </w:rPr>
            </w:pPr>
            <w:r w:rsidRPr="00371262">
              <w:rPr>
                <w:rFonts w:ascii="Times New Roman" w:hAnsi="Times New Roman"/>
                <w:sz w:val="24"/>
                <w:szCs w:val="24"/>
              </w:rPr>
              <w:t>9 520</w:t>
            </w:r>
          </w:p>
        </w:tc>
        <w:tc>
          <w:tcPr>
            <w:tcW w:w="1080" w:type="dxa"/>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4</w:t>
            </w:r>
          </w:p>
        </w:tc>
        <w:tc>
          <w:tcPr>
            <w:tcW w:w="1043" w:type="dxa"/>
          </w:tcPr>
          <w:p w:rsidR="00BF00A2" w:rsidRPr="00371262" w:rsidRDefault="00BF00A2" w:rsidP="00B96A7F">
            <w:pPr>
              <w:spacing w:after="0" w:line="240" w:lineRule="auto"/>
              <w:jc w:val="center"/>
              <w:rPr>
                <w:rFonts w:ascii="Times New Roman" w:hAnsi="Times New Roman"/>
                <w:sz w:val="24"/>
                <w:szCs w:val="24"/>
              </w:rPr>
            </w:pPr>
            <w:r w:rsidRPr="00371262">
              <w:rPr>
                <w:rFonts w:ascii="Times New Roman" w:hAnsi="Times New Roman"/>
                <w:sz w:val="24"/>
                <w:szCs w:val="24"/>
              </w:rPr>
              <w:t>5 976</w:t>
            </w:r>
          </w:p>
        </w:tc>
        <w:tc>
          <w:tcPr>
            <w:tcW w:w="797" w:type="dxa"/>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5,8</w:t>
            </w:r>
          </w:p>
        </w:tc>
        <w:tc>
          <w:tcPr>
            <w:tcW w:w="860" w:type="dxa"/>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62,8</w:t>
            </w:r>
          </w:p>
        </w:tc>
      </w:tr>
      <w:tr w:rsidR="00BF00A2" w:rsidRPr="00371262" w:rsidTr="00DE19CA">
        <w:tc>
          <w:tcPr>
            <w:tcW w:w="5000" w:type="dxa"/>
          </w:tcPr>
          <w:p w:rsidR="00BF00A2" w:rsidRPr="00371262" w:rsidRDefault="00BF00A2" w:rsidP="00B96A7F">
            <w:pPr>
              <w:spacing w:after="0" w:line="240" w:lineRule="auto"/>
              <w:rPr>
                <w:rFonts w:ascii="Times New Roman" w:hAnsi="Times New Roman"/>
                <w:sz w:val="24"/>
                <w:szCs w:val="24"/>
              </w:rPr>
            </w:pPr>
            <w:r w:rsidRPr="00371262">
              <w:rPr>
                <w:rFonts w:ascii="Times New Roman" w:hAnsi="Times New Roman"/>
                <w:sz w:val="24"/>
                <w:szCs w:val="24"/>
              </w:rPr>
              <w:t>СПК «Окинский»</w:t>
            </w:r>
          </w:p>
        </w:tc>
        <w:tc>
          <w:tcPr>
            <w:tcW w:w="1080" w:type="dxa"/>
          </w:tcPr>
          <w:p w:rsidR="00BF00A2" w:rsidRPr="00371262" w:rsidRDefault="00BF00A2" w:rsidP="00B96A7F">
            <w:pPr>
              <w:spacing w:after="0" w:line="240" w:lineRule="auto"/>
              <w:jc w:val="center"/>
              <w:rPr>
                <w:rFonts w:ascii="Times New Roman" w:hAnsi="Times New Roman"/>
                <w:sz w:val="24"/>
                <w:szCs w:val="24"/>
              </w:rPr>
            </w:pPr>
            <w:r w:rsidRPr="00371262">
              <w:rPr>
                <w:rFonts w:ascii="Times New Roman" w:hAnsi="Times New Roman"/>
                <w:sz w:val="24"/>
                <w:szCs w:val="24"/>
              </w:rPr>
              <w:t>178 450</w:t>
            </w:r>
          </w:p>
        </w:tc>
        <w:tc>
          <w:tcPr>
            <w:tcW w:w="1080" w:type="dxa"/>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75,1</w:t>
            </w:r>
          </w:p>
        </w:tc>
        <w:tc>
          <w:tcPr>
            <w:tcW w:w="1043" w:type="dxa"/>
          </w:tcPr>
          <w:p w:rsidR="00BF00A2" w:rsidRPr="00371262" w:rsidRDefault="00BF00A2" w:rsidP="00B96A7F">
            <w:pPr>
              <w:spacing w:after="0" w:line="240" w:lineRule="auto"/>
              <w:jc w:val="center"/>
              <w:rPr>
                <w:rFonts w:ascii="Times New Roman" w:hAnsi="Times New Roman"/>
                <w:sz w:val="24"/>
                <w:szCs w:val="24"/>
              </w:rPr>
            </w:pPr>
            <w:r w:rsidRPr="00371262">
              <w:rPr>
                <w:rFonts w:ascii="Times New Roman" w:hAnsi="Times New Roman"/>
                <w:sz w:val="24"/>
                <w:szCs w:val="24"/>
              </w:rPr>
              <w:t>74 933</w:t>
            </w:r>
          </w:p>
        </w:tc>
        <w:tc>
          <w:tcPr>
            <w:tcW w:w="797" w:type="dxa"/>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73,1</w:t>
            </w:r>
          </w:p>
        </w:tc>
        <w:tc>
          <w:tcPr>
            <w:tcW w:w="860" w:type="dxa"/>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42</w:t>
            </w:r>
          </w:p>
        </w:tc>
      </w:tr>
      <w:tr w:rsidR="00BF00A2" w:rsidRPr="00371262" w:rsidTr="00DE19CA">
        <w:tc>
          <w:tcPr>
            <w:tcW w:w="5000" w:type="dxa"/>
          </w:tcPr>
          <w:p w:rsidR="00BF00A2" w:rsidRPr="00371262" w:rsidRDefault="00BF00A2" w:rsidP="00B96A7F">
            <w:pPr>
              <w:spacing w:after="0" w:line="240" w:lineRule="auto"/>
              <w:rPr>
                <w:rFonts w:ascii="Times New Roman" w:hAnsi="Times New Roman"/>
                <w:sz w:val="24"/>
                <w:szCs w:val="24"/>
              </w:rPr>
            </w:pPr>
            <w:r w:rsidRPr="00371262">
              <w:rPr>
                <w:rFonts w:ascii="Times New Roman" w:hAnsi="Times New Roman"/>
                <w:sz w:val="24"/>
                <w:szCs w:val="24"/>
              </w:rPr>
              <w:t>Зиминская СББЖ</w:t>
            </w:r>
          </w:p>
        </w:tc>
        <w:tc>
          <w:tcPr>
            <w:tcW w:w="1080" w:type="dxa"/>
          </w:tcPr>
          <w:p w:rsidR="00BF00A2" w:rsidRPr="00371262" w:rsidRDefault="00BF00A2" w:rsidP="00B96A7F">
            <w:pPr>
              <w:spacing w:after="0" w:line="240" w:lineRule="auto"/>
              <w:jc w:val="center"/>
              <w:rPr>
                <w:rFonts w:ascii="Times New Roman" w:hAnsi="Times New Roman"/>
                <w:sz w:val="24"/>
                <w:szCs w:val="24"/>
              </w:rPr>
            </w:pPr>
            <w:r w:rsidRPr="00371262">
              <w:rPr>
                <w:rFonts w:ascii="Times New Roman" w:hAnsi="Times New Roman"/>
                <w:sz w:val="24"/>
                <w:szCs w:val="24"/>
              </w:rPr>
              <w:t>1 854</w:t>
            </w:r>
          </w:p>
        </w:tc>
        <w:tc>
          <w:tcPr>
            <w:tcW w:w="1080" w:type="dxa"/>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0,8</w:t>
            </w:r>
          </w:p>
        </w:tc>
        <w:tc>
          <w:tcPr>
            <w:tcW w:w="1043" w:type="dxa"/>
          </w:tcPr>
          <w:p w:rsidR="00BF00A2" w:rsidRPr="00371262" w:rsidRDefault="00BF00A2" w:rsidP="00B96A7F">
            <w:pPr>
              <w:spacing w:after="0" w:line="240" w:lineRule="auto"/>
              <w:jc w:val="center"/>
              <w:rPr>
                <w:rFonts w:ascii="Times New Roman" w:hAnsi="Times New Roman"/>
                <w:sz w:val="24"/>
                <w:szCs w:val="24"/>
              </w:rPr>
            </w:pPr>
            <w:r w:rsidRPr="00371262">
              <w:rPr>
                <w:rFonts w:ascii="Times New Roman" w:hAnsi="Times New Roman"/>
                <w:sz w:val="24"/>
                <w:szCs w:val="24"/>
              </w:rPr>
              <w:t>1 630</w:t>
            </w:r>
          </w:p>
        </w:tc>
        <w:tc>
          <w:tcPr>
            <w:tcW w:w="797" w:type="dxa"/>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1,6</w:t>
            </w:r>
          </w:p>
        </w:tc>
        <w:tc>
          <w:tcPr>
            <w:tcW w:w="860" w:type="dxa"/>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87,9</w:t>
            </w:r>
          </w:p>
        </w:tc>
      </w:tr>
      <w:tr w:rsidR="00BF00A2" w:rsidRPr="00371262" w:rsidTr="00DE19CA">
        <w:tc>
          <w:tcPr>
            <w:tcW w:w="5000" w:type="dxa"/>
          </w:tcPr>
          <w:p w:rsidR="00BF00A2" w:rsidRPr="00371262" w:rsidRDefault="00BF00A2" w:rsidP="00B96A7F">
            <w:pPr>
              <w:spacing w:after="0" w:line="240" w:lineRule="auto"/>
              <w:rPr>
                <w:rFonts w:ascii="Times New Roman" w:hAnsi="Times New Roman"/>
                <w:sz w:val="24"/>
                <w:szCs w:val="24"/>
              </w:rPr>
            </w:pPr>
            <w:r w:rsidRPr="00371262">
              <w:rPr>
                <w:rFonts w:ascii="Times New Roman" w:hAnsi="Times New Roman"/>
                <w:sz w:val="24"/>
                <w:szCs w:val="24"/>
              </w:rPr>
              <w:t xml:space="preserve">АУ Зиминский лесхоз </w:t>
            </w:r>
          </w:p>
        </w:tc>
        <w:tc>
          <w:tcPr>
            <w:tcW w:w="1080" w:type="dxa"/>
          </w:tcPr>
          <w:p w:rsidR="00BF00A2" w:rsidRPr="00371262" w:rsidRDefault="00BF00A2" w:rsidP="00B96A7F">
            <w:pPr>
              <w:spacing w:after="0" w:line="240" w:lineRule="auto"/>
              <w:jc w:val="center"/>
              <w:rPr>
                <w:rFonts w:ascii="Times New Roman" w:hAnsi="Times New Roman"/>
                <w:sz w:val="24"/>
                <w:szCs w:val="24"/>
              </w:rPr>
            </w:pPr>
            <w:r w:rsidRPr="00371262">
              <w:rPr>
                <w:rFonts w:ascii="Times New Roman" w:hAnsi="Times New Roman"/>
                <w:sz w:val="24"/>
                <w:szCs w:val="24"/>
              </w:rPr>
              <w:t>59</w:t>
            </w:r>
          </w:p>
        </w:tc>
        <w:tc>
          <w:tcPr>
            <w:tcW w:w="1080" w:type="dxa"/>
          </w:tcPr>
          <w:p w:rsidR="00BF00A2" w:rsidRPr="00371262" w:rsidRDefault="00BF00A2" w:rsidP="00B96A7F">
            <w:pPr>
              <w:spacing w:after="0" w:line="240" w:lineRule="auto"/>
              <w:jc w:val="center"/>
              <w:rPr>
                <w:rFonts w:ascii="Times New Roman" w:hAnsi="Times New Roman"/>
                <w:color w:val="0000FF"/>
                <w:sz w:val="24"/>
                <w:szCs w:val="24"/>
              </w:rPr>
            </w:pPr>
          </w:p>
        </w:tc>
        <w:tc>
          <w:tcPr>
            <w:tcW w:w="1043" w:type="dxa"/>
          </w:tcPr>
          <w:p w:rsidR="00BF00A2" w:rsidRPr="00371262" w:rsidRDefault="00BF00A2" w:rsidP="00B96A7F">
            <w:pPr>
              <w:spacing w:after="0" w:line="240" w:lineRule="auto"/>
              <w:jc w:val="center"/>
              <w:rPr>
                <w:rFonts w:ascii="Times New Roman" w:hAnsi="Times New Roman"/>
                <w:sz w:val="24"/>
                <w:szCs w:val="24"/>
              </w:rPr>
            </w:pPr>
          </w:p>
        </w:tc>
        <w:tc>
          <w:tcPr>
            <w:tcW w:w="797" w:type="dxa"/>
          </w:tcPr>
          <w:p w:rsidR="00BF00A2" w:rsidRPr="00371262" w:rsidRDefault="00BF00A2" w:rsidP="00B96A7F">
            <w:pPr>
              <w:spacing w:after="0" w:line="240" w:lineRule="auto"/>
              <w:jc w:val="center"/>
              <w:rPr>
                <w:rFonts w:ascii="Times New Roman" w:hAnsi="Times New Roman"/>
                <w:color w:val="0000FF"/>
                <w:sz w:val="24"/>
                <w:szCs w:val="24"/>
              </w:rPr>
            </w:pPr>
          </w:p>
        </w:tc>
        <w:tc>
          <w:tcPr>
            <w:tcW w:w="860" w:type="dxa"/>
          </w:tcPr>
          <w:p w:rsidR="00BF00A2" w:rsidRPr="00371262" w:rsidRDefault="00BF00A2" w:rsidP="00B96A7F">
            <w:pPr>
              <w:spacing w:after="0" w:line="240" w:lineRule="auto"/>
              <w:jc w:val="center"/>
              <w:rPr>
                <w:rFonts w:ascii="Times New Roman" w:hAnsi="Times New Roman"/>
                <w:color w:val="0000FF"/>
                <w:sz w:val="24"/>
                <w:szCs w:val="24"/>
              </w:rPr>
            </w:pPr>
          </w:p>
        </w:tc>
      </w:tr>
      <w:tr w:rsidR="00BF00A2" w:rsidRPr="00371262" w:rsidTr="00DE19CA">
        <w:tc>
          <w:tcPr>
            <w:tcW w:w="5000" w:type="dxa"/>
          </w:tcPr>
          <w:p w:rsidR="00BF00A2" w:rsidRPr="00371262" w:rsidRDefault="00BF00A2" w:rsidP="00B96A7F">
            <w:pPr>
              <w:spacing w:after="0" w:line="240" w:lineRule="auto"/>
              <w:rPr>
                <w:rFonts w:ascii="Times New Roman" w:hAnsi="Times New Roman"/>
                <w:sz w:val="24"/>
                <w:szCs w:val="24"/>
              </w:rPr>
            </w:pPr>
            <w:r w:rsidRPr="00371262">
              <w:rPr>
                <w:rFonts w:ascii="Times New Roman" w:hAnsi="Times New Roman"/>
                <w:sz w:val="24"/>
                <w:szCs w:val="24"/>
              </w:rPr>
              <w:t xml:space="preserve">Оптовая и розничная торговля </w:t>
            </w:r>
          </w:p>
        </w:tc>
        <w:tc>
          <w:tcPr>
            <w:tcW w:w="1080" w:type="dxa"/>
          </w:tcPr>
          <w:p w:rsidR="00BF00A2" w:rsidRPr="00371262" w:rsidRDefault="00BF00A2" w:rsidP="00B96A7F">
            <w:pPr>
              <w:spacing w:after="0" w:line="240" w:lineRule="auto"/>
              <w:jc w:val="center"/>
              <w:rPr>
                <w:rFonts w:ascii="Times New Roman" w:hAnsi="Times New Roman"/>
                <w:sz w:val="24"/>
                <w:szCs w:val="24"/>
              </w:rPr>
            </w:pPr>
            <w:r w:rsidRPr="00371262">
              <w:rPr>
                <w:rFonts w:ascii="Times New Roman" w:hAnsi="Times New Roman"/>
                <w:sz w:val="24"/>
                <w:szCs w:val="24"/>
              </w:rPr>
              <w:t>1 866</w:t>
            </w:r>
          </w:p>
        </w:tc>
        <w:tc>
          <w:tcPr>
            <w:tcW w:w="1080" w:type="dxa"/>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0,8</w:t>
            </w:r>
          </w:p>
        </w:tc>
        <w:tc>
          <w:tcPr>
            <w:tcW w:w="1043" w:type="dxa"/>
          </w:tcPr>
          <w:p w:rsidR="00BF00A2" w:rsidRPr="00371262" w:rsidRDefault="00BF00A2" w:rsidP="00B96A7F">
            <w:pPr>
              <w:spacing w:after="0" w:line="240" w:lineRule="auto"/>
              <w:jc w:val="center"/>
              <w:rPr>
                <w:rFonts w:ascii="Times New Roman" w:hAnsi="Times New Roman"/>
                <w:sz w:val="24"/>
                <w:szCs w:val="24"/>
              </w:rPr>
            </w:pPr>
          </w:p>
        </w:tc>
        <w:tc>
          <w:tcPr>
            <w:tcW w:w="797" w:type="dxa"/>
          </w:tcPr>
          <w:p w:rsidR="00BF00A2" w:rsidRPr="00371262" w:rsidRDefault="00BF00A2" w:rsidP="00B96A7F">
            <w:pPr>
              <w:spacing w:after="0" w:line="240" w:lineRule="auto"/>
              <w:jc w:val="center"/>
              <w:rPr>
                <w:rFonts w:ascii="Times New Roman" w:hAnsi="Times New Roman"/>
                <w:color w:val="0000FF"/>
                <w:sz w:val="24"/>
                <w:szCs w:val="24"/>
              </w:rPr>
            </w:pPr>
          </w:p>
        </w:tc>
        <w:tc>
          <w:tcPr>
            <w:tcW w:w="860" w:type="dxa"/>
          </w:tcPr>
          <w:p w:rsidR="00BF00A2" w:rsidRPr="00371262" w:rsidRDefault="00BF00A2" w:rsidP="00B96A7F">
            <w:pPr>
              <w:spacing w:after="0" w:line="240" w:lineRule="auto"/>
              <w:jc w:val="center"/>
              <w:rPr>
                <w:rFonts w:ascii="Times New Roman" w:hAnsi="Times New Roman"/>
                <w:color w:val="0000FF"/>
                <w:sz w:val="24"/>
                <w:szCs w:val="24"/>
              </w:rPr>
            </w:pPr>
          </w:p>
        </w:tc>
      </w:tr>
      <w:tr w:rsidR="00BF00A2" w:rsidRPr="00371262" w:rsidTr="00DE19CA">
        <w:tc>
          <w:tcPr>
            <w:tcW w:w="5000" w:type="dxa"/>
          </w:tcPr>
          <w:p w:rsidR="00BF00A2" w:rsidRPr="00371262" w:rsidRDefault="00BF00A2" w:rsidP="00B96A7F">
            <w:pPr>
              <w:spacing w:after="0" w:line="240" w:lineRule="auto"/>
              <w:rPr>
                <w:rFonts w:ascii="Times New Roman" w:hAnsi="Times New Roman"/>
                <w:sz w:val="24"/>
                <w:szCs w:val="24"/>
              </w:rPr>
            </w:pPr>
            <w:r w:rsidRPr="00371262">
              <w:rPr>
                <w:rFonts w:ascii="Times New Roman" w:hAnsi="Times New Roman"/>
                <w:sz w:val="24"/>
                <w:szCs w:val="24"/>
              </w:rPr>
              <w:t>Транспорт и связь</w:t>
            </w:r>
          </w:p>
        </w:tc>
        <w:tc>
          <w:tcPr>
            <w:tcW w:w="1080" w:type="dxa"/>
          </w:tcPr>
          <w:p w:rsidR="00BF00A2" w:rsidRPr="00371262" w:rsidRDefault="00BF00A2" w:rsidP="00B96A7F">
            <w:pPr>
              <w:spacing w:after="0" w:line="240" w:lineRule="auto"/>
              <w:jc w:val="center"/>
              <w:rPr>
                <w:rFonts w:ascii="Times New Roman" w:hAnsi="Times New Roman"/>
                <w:sz w:val="24"/>
                <w:szCs w:val="24"/>
              </w:rPr>
            </w:pPr>
            <w:r w:rsidRPr="00371262">
              <w:rPr>
                <w:rFonts w:ascii="Times New Roman" w:hAnsi="Times New Roman"/>
                <w:sz w:val="24"/>
                <w:szCs w:val="24"/>
              </w:rPr>
              <w:t>9 480</w:t>
            </w:r>
          </w:p>
        </w:tc>
        <w:tc>
          <w:tcPr>
            <w:tcW w:w="1080" w:type="dxa"/>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4</w:t>
            </w:r>
          </w:p>
        </w:tc>
        <w:tc>
          <w:tcPr>
            <w:tcW w:w="1043" w:type="dxa"/>
          </w:tcPr>
          <w:p w:rsidR="00BF00A2" w:rsidRPr="00371262" w:rsidRDefault="00BF00A2" w:rsidP="00B96A7F">
            <w:pPr>
              <w:spacing w:after="0" w:line="240" w:lineRule="auto"/>
              <w:jc w:val="center"/>
              <w:rPr>
                <w:rFonts w:ascii="Times New Roman" w:hAnsi="Times New Roman"/>
                <w:sz w:val="24"/>
                <w:szCs w:val="24"/>
              </w:rPr>
            </w:pPr>
          </w:p>
        </w:tc>
        <w:tc>
          <w:tcPr>
            <w:tcW w:w="797" w:type="dxa"/>
          </w:tcPr>
          <w:p w:rsidR="00BF00A2" w:rsidRPr="00371262" w:rsidRDefault="00BF00A2" w:rsidP="00B96A7F">
            <w:pPr>
              <w:spacing w:after="0" w:line="240" w:lineRule="auto"/>
              <w:jc w:val="center"/>
              <w:rPr>
                <w:rFonts w:ascii="Times New Roman" w:hAnsi="Times New Roman"/>
                <w:color w:val="0000FF"/>
                <w:sz w:val="24"/>
                <w:szCs w:val="24"/>
              </w:rPr>
            </w:pPr>
          </w:p>
        </w:tc>
        <w:tc>
          <w:tcPr>
            <w:tcW w:w="860" w:type="dxa"/>
          </w:tcPr>
          <w:p w:rsidR="00BF00A2" w:rsidRPr="00371262" w:rsidRDefault="00BF00A2" w:rsidP="00B96A7F">
            <w:pPr>
              <w:spacing w:after="0" w:line="240" w:lineRule="auto"/>
              <w:jc w:val="center"/>
              <w:rPr>
                <w:rFonts w:ascii="Times New Roman" w:hAnsi="Times New Roman"/>
                <w:color w:val="0000FF"/>
                <w:sz w:val="24"/>
                <w:szCs w:val="24"/>
              </w:rPr>
            </w:pPr>
          </w:p>
        </w:tc>
      </w:tr>
      <w:tr w:rsidR="00BF00A2" w:rsidRPr="00371262" w:rsidTr="00DE19CA">
        <w:tc>
          <w:tcPr>
            <w:tcW w:w="5000" w:type="dxa"/>
          </w:tcPr>
          <w:p w:rsidR="00BF00A2" w:rsidRPr="00371262" w:rsidRDefault="00BF00A2" w:rsidP="00B96A7F">
            <w:pPr>
              <w:spacing w:after="0" w:line="240" w:lineRule="auto"/>
              <w:rPr>
                <w:rFonts w:ascii="Times New Roman" w:hAnsi="Times New Roman"/>
                <w:sz w:val="24"/>
                <w:szCs w:val="24"/>
              </w:rPr>
            </w:pPr>
            <w:r w:rsidRPr="00371262">
              <w:rPr>
                <w:rFonts w:ascii="Times New Roman" w:hAnsi="Times New Roman"/>
                <w:sz w:val="24"/>
                <w:szCs w:val="24"/>
              </w:rPr>
              <w:t>Операции с недвижимым имуществом</w:t>
            </w:r>
          </w:p>
        </w:tc>
        <w:tc>
          <w:tcPr>
            <w:tcW w:w="1080" w:type="dxa"/>
          </w:tcPr>
          <w:p w:rsidR="00BF00A2" w:rsidRPr="00371262" w:rsidRDefault="00BF00A2" w:rsidP="00B96A7F">
            <w:pPr>
              <w:spacing w:after="0" w:line="240" w:lineRule="auto"/>
              <w:jc w:val="center"/>
              <w:rPr>
                <w:rFonts w:ascii="Times New Roman" w:hAnsi="Times New Roman"/>
                <w:sz w:val="24"/>
                <w:szCs w:val="24"/>
              </w:rPr>
            </w:pPr>
            <w:r w:rsidRPr="00371262">
              <w:rPr>
                <w:rFonts w:ascii="Times New Roman" w:hAnsi="Times New Roman"/>
                <w:sz w:val="24"/>
                <w:szCs w:val="24"/>
              </w:rPr>
              <w:t>568</w:t>
            </w:r>
          </w:p>
        </w:tc>
        <w:tc>
          <w:tcPr>
            <w:tcW w:w="1080" w:type="dxa"/>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0,2</w:t>
            </w:r>
          </w:p>
        </w:tc>
        <w:tc>
          <w:tcPr>
            <w:tcW w:w="1043" w:type="dxa"/>
          </w:tcPr>
          <w:p w:rsidR="00BF00A2" w:rsidRPr="00371262" w:rsidRDefault="00BF00A2" w:rsidP="00B96A7F">
            <w:pPr>
              <w:spacing w:after="0" w:line="240" w:lineRule="auto"/>
              <w:jc w:val="center"/>
              <w:rPr>
                <w:rFonts w:ascii="Times New Roman" w:hAnsi="Times New Roman"/>
                <w:sz w:val="24"/>
                <w:szCs w:val="24"/>
              </w:rPr>
            </w:pPr>
          </w:p>
        </w:tc>
        <w:tc>
          <w:tcPr>
            <w:tcW w:w="797" w:type="dxa"/>
          </w:tcPr>
          <w:p w:rsidR="00BF00A2" w:rsidRPr="00371262" w:rsidRDefault="00BF00A2" w:rsidP="00B96A7F">
            <w:pPr>
              <w:spacing w:after="0" w:line="240" w:lineRule="auto"/>
              <w:jc w:val="center"/>
              <w:rPr>
                <w:rFonts w:ascii="Times New Roman" w:hAnsi="Times New Roman"/>
                <w:color w:val="0000FF"/>
                <w:sz w:val="24"/>
                <w:szCs w:val="24"/>
              </w:rPr>
            </w:pPr>
          </w:p>
        </w:tc>
        <w:tc>
          <w:tcPr>
            <w:tcW w:w="860" w:type="dxa"/>
          </w:tcPr>
          <w:p w:rsidR="00BF00A2" w:rsidRPr="00371262" w:rsidRDefault="00BF00A2" w:rsidP="00B96A7F">
            <w:pPr>
              <w:spacing w:after="0" w:line="240" w:lineRule="auto"/>
              <w:jc w:val="center"/>
              <w:rPr>
                <w:rFonts w:ascii="Times New Roman" w:hAnsi="Times New Roman"/>
                <w:color w:val="0000FF"/>
                <w:sz w:val="24"/>
                <w:szCs w:val="24"/>
              </w:rPr>
            </w:pPr>
          </w:p>
        </w:tc>
      </w:tr>
      <w:tr w:rsidR="00BF00A2" w:rsidRPr="00371262" w:rsidTr="00DE19CA">
        <w:tc>
          <w:tcPr>
            <w:tcW w:w="5000" w:type="dxa"/>
          </w:tcPr>
          <w:p w:rsidR="00BF00A2" w:rsidRPr="00371262" w:rsidRDefault="00BF00A2" w:rsidP="00B96A7F">
            <w:pPr>
              <w:spacing w:after="0" w:line="240" w:lineRule="auto"/>
              <w:rPr>
                <w:rFonts w:ascii="Times New Roman" w:hAnsi="Times New Roman"/>
                <w:sz w:val="24"/>
                <w:szCs w:val="24"/>
              </w:rPr>
            </w:pPr>
            <w:r w:rsidRPr="00371262">
              <w:rPr>
                <w:rFonts w:ascii="Times New Roman" w:hAnsi="Times New Roman"/>
                <w:sz w:val="24"/>
                <w:szCs w:val="24"/>
              </w:rPr>
              <w:t>Гос. управление</w:t>
            </w:r>
          </w:p>
        </w:tc>
        <w:tc>
          <w:tcPr>
            <w:tcW w:w="1080" w:type="dxa"/>
          </w:tcPr>
          <w:p w:rsidR="00BF00A2" w:rsidRPr="00371262" w:rsidRDefault="00BF00A2" w:rsidP="00B96A7F">
            <w:pPr>
              <w:spacing w:after="0" w:line="240" w:lineRule="auto"/>
              <w:jc w:val="center"/>
              <w:rPr>
                <w:rFonts w:ascii="Times New Roman" w:hAnsi="Times New Roman"/>
                <w:sz w:val="24"/>
                <w:szCs w:val="24"/>
              </w:rPr>
            </w:pPr>
            <w:r w:rsidRPr="00371262">
              <w:rPr>
                <w:rFonts w:ascii="Times New Roman" w:hAnsi="Times New Roman"/>
                <w:sz w:val="24"/>
                <w:szCs w:val="24"/>
              </w:rPr>
              <w:t>12 180</w:t>
            </w:r>
          </w:p>
        </w:tc>
        <w:tc>
          <w:tcPr>
            <w:tcW w:w="1080" w:type="dxa"/>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5,1</w:t>
            </w:r>
          </w:p>
        </w:tc>
        <w:tc>
          <w:tcPr>
            <w:tcW w:w="1043" w:type="dxa"/>
          </w:tcPr>
          <w:p w:rsidR="00BF00A2" w:rsidRPr="00371262" w:rsidRDefault="00BF00A2" w:rsidP="00B96A7F">
            <w:pPr>
              <w:spacing w:after="0" w:line="240" w:lineRule="auto"/>
              <w:jc w:val="center"/>
              <w:rPr>
                <w:rFonts w:ascii="Times New Roman" w:hAnsi="Times New Roman"/>
                <w:sz w:val="24"/>
                <w:szCs w:val="24"/>
              </w:rPr>
            </w:pPr>
            <w:r w:rsidRPr="00371262">
              <w:rPr>
                <w:rFonts w:ascii="Times New Roman" w:hAnsi="Times New Roman"/>
                <w:sz w:val="24"/>
                <w:szCs w:val="24"/>
              </w:rPr>
              <w:t>3 194</w:t>
            </w:r>
          </w:p>
        </w:tc>
        <w:tc>
          <w:tcPr>
            <w:tcW w:w="797" w:type="dxa"/>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3,1</w:t>
            </w:r>
          </w:p>
        </w:tc>
        <w:tc>
          <w:tcPr>
            <w:tcW w:w="860" w:type="dxa"/>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26,2</w:t>
            </w:r>
          </w:p>
        </w:tc>
      </w:tr>
      <w:tr w:rsidR="00BF00A2" w:rsidRPr="00371262" w:rsidTr="00DE19CA">
        <w:tc>
          <w:tcPr>
            <w:tcW w:w="5000" w:type="dxa"/>
          </w:tcPr>
          <w:p w:rsidR="00BF00A2" w:rsidRPr="00371262" w:rsidRDefault="00BF00A2" w:rsidP="00B96A7F">
            <w:pPr>
              <w:spacing w:after="0" w:line="240" w:lineRule="auto"/>
              <w:rPr>
                <w:rFonts w:ascii="Times New Roman" w:hAnsi="Times New Roman"/>
                <w:sz w:val="24"/>
                <w:szCs w:val="24"/>
              </w:rPr>
            </w:pPr>
            <w:r w:rsidRPr="00371262">
              <w:rPr>
                <w:rFonts w:ascii="Times New Roman" w:hAnsi="Times New Roman"/>
                <w:sz w:val="24"/>
                <w:szCs w:val="24"/>
              </w:rPr>
              <w:t>Образование</w:t>
            </w:r>
          </w:p>
        </w:tc>
        <w:tc>
          <w:tcPr>
            <w:tcW w:w="1080" w:type="dxa"/>
          </w:tcPr>
          <w:p w:rsidR="00BF00A2" w:rsidRPr="00371262" w:rsidRDefault="00BF00A2" w:rsidP="00B96A7F">
            <w:pPr>
              <w:spacing w:after="0" w:line="240" w:lineRule="auto"/>
              <w:jc w:val="center"/>
              <w:rPr>
                <w:rFonts w:ascii="Times New Roman" w:hAnsi="Times New Roman"/>
                <w:sz w:val="24"/>
                <w:szCs w:val="24"/>
              </w:rPr>
            </w:pPr>
            <w:r w:rsidRPr="00371262">
              <w:rPr>
                <w:rFonts w:ascii="Times New Roman" w:hAnsi="Times New Roman"/>
                <w:sz w:val="24"/>
                <w:szCs w:val="24"/>
              </w:rPr>
              <w:t>6 571</w:t>
            </w:r>
          </w:p>
        </w:tc>
        <w:tc>
          <w:tcPr>
            <w:tcW w:w="1080" w:type="dxa"/>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2,7</w:t>
            </w:r>
          </w:p>
        </w:tc>
        <w:tc>
          <w:tcPr>
            <w:tcW w:w="1043" w:type="dxa"/>
          </w:tcPr>
          <w:p w:rsidR="00BF00A2" w:rsidRPr="00371262" w:rsidRDefault="00BF00A2" w:rsidP="00B96A7F">
            <w:pPr>
              <w:spacing w:after="0" w:line="240" w:lineRule="auto"/>
              <w:jc w:val="center"/>
              <w:rPr>
                <w:rFonts w:ascii="Times New Roman" w:hAnsi="Times New Roman"/>
                <w:sz w:val="24"/>
                <w:szCs w:val="24"/>
              </w:rPr>
            </w:pPr>
            <w:r w:rsidRPr="00371262">
              <w:rPr>
                <w:rFonts w:ascii="Times New Roman" w:hAnsi="Times New Roman"/>
                <w:sz w:val="24"/>
                <w:szCs w:val="24"/>
              </w:rPr>
              <w:t>2 216</w:t>
            </w:r>
          </w:p>
        </w:tc>
        <w:tc>
          <w:tcPr>
            <w:tcW w:w="797" w:type="dxa"/>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2,2</w:t>
            </w:r>
          </w:p>
        </w:tc>
        <w:tc>
          <w:tcPr>
            <w:tcW w:w="860" w:type="dxa"/>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33,7</w:t>
            </w:r>
          </w:p>
        </w:tc>
      </w:tr>
      <w:tr w:rsidR="00BF00A2" w:rsidRPr="00371262" w:rsidTr="00DE19CA">
        <w:tc>
          <w:tcPr>
            <w:tcW w:w="5000" w:type="dxa"/>
          </w:tcPr>
          <w:p w:rsidR="00BF00A2" w:rsidRPr="00371262" w:rsidRDefault="00BF00A2" w:rsidP="00B96A7F">
            <w:pPr>
              <w:spacing w:after="0" w:line="240" w:lineRule="auto"/>
              <w:rPr>
                <w:rFonts w:ascii="Times New Roman" w:hAnsi="Times New Roman"/>
                <w:sz w:val="24"/>
                <w:szCs w:val="24"/>
              </w:rPr>
            </w:pPr>
            <w:r w:rsidRPr="00371262">
              <w:rPr>
                <w:rFonts w:ascii="Times New Roman" w:hAnsi="Times New Roman"/>
                <w:sz w:val="24"/>
                <w:szCs w:val="24"/>
              </w:rPr>
              <w:t xml:space="preserve">Здравоохранение </w:t>
            </w:r>
          </w:p>
        </w:tc>
        <w:tc>
          <w:tcPr>
            <w:tcW w:w="1080" w:type="dxa"/>
          </w:tcPr>
          <w:p w:rsidR="00BF00A2" w:rsidRPr="00371262" w:rsidRDefault="00BF00A2" w:rsidP="00B96A7F">
            <w:pPr>
              <w:spacing w:after="0" w:line="240" w:lineRule="auto"/>
              <w:jc w:val="center"/>
              <w:rPr>
                <w:rFonts w:ascii="Times New Roman" w:hAnsi="Times New Roman"/>
                <w:sz w:val="24"/>
                <w:szCs w:val="24"/>
              </w:rPr>
            </w:pPr>
            <w:r w:rsidRPr="00371262">
              <w:rPr>
                <w:rFonts w:ascii="Times New Roman" w:hAnsi="Times New Roman"/>
                <w:sz w:val="24"/>
                <w:szCs w:val="24"/>
              </w:rPr>
              <w:t>748</w:t>
            </w:r>
          </w:p>
        </w:tc>
        <w:tc>
          <w:tcPr>
            <w:tcW w:w="1080" w:type="dxa"/>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0,3</w:t>
            </w:r>
          </w:p>
        </w:tc>
        <w:tc>
          <w:tcPr>
            <w:tcW w:w="1043" w:type="dxa"/>
          </w:tcPr>
          <w:p w:rsidR="00BF00A2" w:rsidRPr="00371262" w:rsidRDefault="00BF00A2" w:rsidP="00B96A7F">
            <w:pPr>
              <w:spacing w:after="0" w:line="240" w:lineRule="auto"/>
              <w:jc w:val="center"/>
              <w:rPr>
                <w:rFonts w:ascii="Times New Roman" w:hAnsi="Times New Roman"/>
                <w:sz w:val="24"/>
                <w:szCs w:val="24"/>
              </w:rPr>
            </w:pPr>
            <w:r w:rsidRPr="00371262">
              <w:rPr>
                <w:rFonts w:ascii="Times New Roman" w:hAnsi="Times New Roman"/>
                <w:sz w:val="24"/>
                <w:szCs w:val="24"/>
              </w:rPr>
              <w:t>115</w:t>
            </w:r>
          </w:p>
        </w:tc>
        <w:tc>
          <w:tcPr>
            <w:tcW w:w="797" w:type="dxa"/>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0,1</w:t>
            </w:r>
          </w:p>
        </w:tc>
        <w:tc>
          <w:tcPr>
            <w:tcW w:w="860" w:type="dxa"/>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14,5</w:t>
            </w:r>
          </w:p>
        </w:tc>
      </w:tr>
      <w:tr w:rsidR="00BF00A2" w:rsidRPr="00371262" w:rsidTr="00DE19CA">
        <w:tc>
          <w:tcPr>
            <w:tcW w:w="5000" w:type="dxa"/>
          </w:tcPr>
          <w:p w:rsidR="00BF00A2" w:rsidRPr="00371262" w:rsidRDefault="00BF00A2" w:rsidP="00B96A7F">
            <w:pPr>
              <w:spacing w:after="0" w:line="240" w:lineRule="auto"/>
              <w:rPr>
                <w:rFonts w:ascii="Times New Roman" w:hAnsi="Times New Roman"/>
                <w:sz w:val="24"/>
                <w:szCs w:val="24"/>
              </w:rPr>
            </w:pPr>
            <w:r w:rsidRPr="00371262">
              <w:rPr>
                <w:rFonts w:ascii="Times New Roman" w:hAnsi="Times New Roman"/>
                <w:sz w:val="24"/>
                <w:szCs w:val="24"/>
              </w:rPr>
              <w:t>Предоставление прочих коммунальных услуг</w:t>
            </w:r>
          </w:p>
        </w:tc>
        <w:tc>
          <w:tcPr>
            <w:tcW w:w="1080" w:type="dxa"/>
          </w:tcPr>
          <w:p w:rsidR="00BF00A2" w:rsidRPr="00371262" w:rsidRDefault="00BF00A2" w:rsidP="00B96A7F">
            <w:pPr>
              <w:spacing w:after="0" w:line="240" w:lineRule="auto"/>
              <w:jc w:val="center"/>
              <w:rPr>
                <w:rFonts w:ascii="Times New Roman" w:hAnsi="Times New Roman"/>
                <w:sz w:val="24"/>
                <w:szCs w:val="24"/>
              </w:rPr>
            </w:pPr>
            <w:r w:rsidRPr="00371262">
              <w:rPr>
                <w:rFonts w:ascii="Times New Roman" w:hAnsi="Times New Roman"/>
                <w:sz w:val="24"/>
                <w:szCs w:val="24"/>
              </w:rPr>
              <w:t>1 421</w:t>
            </w:r>
          </w:p>
        </w:tc>
        <w:tc>
          <w:tcPr>
            <w:tcW w:w="1080" w:type="dxa"/>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0,6</w:t>
            </w:r>
          </w:p>
        </w:tc>
        <w:tc>
          <w:tcPr>
            <w:tcW w:w="1043" w:type="dxa"/>
          </w:tcPr>
          <w:p w:rsidR="00BF00A2" w:rsidRPr="00371262" w:rsidRDefault="00BF00A2" w:rsidP="00B96A7F">
            <w:pPr>
              <w:spacing w:after="0" w:line="240" w:lineRule="auto"/>
              <w:jc w:val="center"/>
              <w:rPr>
                <w:rFonts w:ascii="Times New Roman" w:hAnsi="Times New Roman"/>
                <w:sz w:val="24"/>
                <w:szCs w:val="24"/>
              </w:rPr>
            </w:pPr>
            <w:r w:rsidRPr="00371262">
              <w:rPr>
                <w:rFonts w:ascii="Times New Roman" w:hAnsi="Times New Roman"/>
                <w:sz w:val="24"/>
                <w:szCs w:val="24"/>
              </w:rPr>
              <w:t>718</w:t>
            </w:r>
          </w:p>
        </w:tc>
        <w:tc>
          <w:tcPr>
            <w:tcW w:w="797" w:type="dxa"/>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0,7</w:t>
            </w:r>
          </w:p>
        </w:tc>
        <w:tc>
          <w:tcPr>
            <w:tcW w:w="860" w:type="dxa"/>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50,5</w:t>
            </w:r>
          </w:p>
        </w:tc>
      </w:tr>
      <w:tr w:rsidR="00BF00A2" w:rsidRPr="00371262" w:rsidTr="00DE19CA">
        <w:tc>
          <w:tcPr>
            <w:tcW w:w="5000" w:type="dxa"/>
          </w:tcPr>
          <w:p w:rsidR="00BF00A2" w:rsidRPr="00371262" w:rsidRDefault="00BF00A2" w:rsidP="00B96A7F">
            <w:pPr>
              <w:spacing w:after="0" w:line="240" w:lineRule="auto"/>
              <w:rPr>
                <w:rFonts w:ascii="Times New Roman" w:hAnsi="Times New Roman"/>
                <w:sz w:val="24"/>
                <w:szCs w:val="24"/>
              </w:rPr>
            </w:pPr>
            <w:r w:rsidRPr="00371262">
              <w:rPr>
                <w:rFonts w:ascii="Times New Roman" w:hAnsi="Times New Roman"/>
                <w:sz w:val="24"/>
                <w:szCs w:val="24"/>
              </w:rPr>
              <w:t>Индивидуальные застройщики</w:t>
            </w:r>
          </w:p>
        </w:tc>
        <w:tc>
          <w:tcPr>
            <w:tcW w:w="1080" w:type="dxa"/>
            <w:vAlign w:val="center"/>
          </w:tcPr>
          <w:p w:rsidR="00BF00A2" w:rsidRPr="00371262" w:rsidRDefault="00BF00A2" w:rsidP="00B96A7F">
            <w:pPr>
              <w:spacing w:after="0" w:line="240" w:lineRule="auto"/>
              <w:jc w:val="center"/>
              <w:rPr>
                <w:rFonts w:ascii="Times New Roman" w:hAnsi="Times New Roman"/>
                <w:sz w:val="24"/>
                <w:szCs w:val="24"/>
              </w:rPr>
            </w:pPr>
            <w:r w:rsidRPr="00371262">
              <w:rPr>
                <w:rFonts w:ascii="Times New Roman" w:hAnsi="Times New Roman"/>
                <w:sz w:val="24"/>
                <w:szCs w:val="24"/>
              </w:rPr>
              <w:t>14 812</w:t>
            </w:r>
          </w:p>
        </w:tc>
        <w:tc>
          <w:tcPr>
            <w:tcW w:w="1080" w:type="dxa"/>
            <w:vAlign w:val="center"/>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6,4</w:t>
            </w:r>
          </w:p>
        </w:tc>
        <w:tc>
          <w:tcPr>
            <w:tcW w:w="1043" w:type="dxa"/>
            <w:vAlign w:val="center"/>
          </w:tcPr>
          <w:p w:rsidR="00BF00A2" w:rsidRPr="00371262" w:rsidRDefault="00BF00A2" w:rsidP="00B96A7F">
            <w:pPr>
              <w:spacing w:after="0" w:line="240" w:lineRule="auto"/>
              <w:jc w:val="center"/>
              <w:rPr>
                <w:rFonts w:ascii="Times New Roman" w:hAnsi="Times New Roman"/>
                <w:sz w:val="24"/>
                <w:szCs w:val="24"/>
              </w:rPr>
            </w:pPr>
            <w:r w:rsidRPr="00371262">
              <w:rPr>
                <w:rFonts w:ascii="Times New Roman" w:hAnsi="Times New Roman"/>
                <w:sz w:val="24"/>
                <w:szCs w:val="24"/>
              </w:rPr>
              <w:t>13 769</w:t>
            </w:r>
          </w:p>
        </w:tc>
        <w:tc>
          <w:tcPr>
            <w:tcW w:w="797" w:type="dxa"/>
            <w:vAlign w:val="center"/>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13,4</w:t>
            </w:r>
          </w:p>
        </w:tc>
        <w:tc>
          <w:tcPr>
            <w:tcW w:w="860" w:type="dxa"/>
            <w:vAlign w:val="center"/>
          </w:tcPr>
          <w:p w:rsidR="00BF00A2" w:rsidRPr="00371262" w:rsidRDefault="00BF00A2" w:rsidP="00B96A7F">
            <w:pPr>
              <w:spacing w:after="0" w:line="240" w:lineRule="auto"/>
              <w:jc w:val="center"/>
              <w:rPr>
                <w:rFonts w:ascii="Times New Roman" w:hAnsi="Times New Roman"/>
                <w:color w:val="0000FF"/>
                <w:sz w:val="24"/>
                <w:szCs w:val="24"/>
              </w:rPr>
            </w:pPr>
            <w:r w:rsidRPr="00371262">
              <w:rPr>
                <w:rFonts w:ascii="Times New Roman" w:hAnsi="Times New Roman"/>
                <w:color w:val="0000FF"/>
                <w:sz w:val="24"/>
                <w:szCs w:val="24"/>
              </w:rPr>
              <w:t>93</w:t>
            </w:r>
          </w:p>
        </w:tc>
      </w:tr>
    </w:tbl>
    <w:p w:rsidR="00BF00A2" w:rsidRPr="00371262" w:rsidRDefault="00BF00A2" w:rsidP="00371262">
      <w:pPr>
        <w:pStyle w:val="21"/>
        <w:spacing w:after="0" w:line="360" w:lineRule="auto"/>
        <w:ind w:firstLine="540"/>
        <w:rPr>
          <w:rFonts w:ascii="Times New Roman" w:hAnsi="Times New Roman"/>
          <w:sz w:val="24"/>
          <w:szCs w:val="24"/>
        </w:rPr>
      </w:pPr>
    </w:p>
    <w:p w:rsidR="00BF00A2" w:rsidRPr="00371262" w:rsidRDefault="00BF00A2" w:rsidP="00371262">
      <w:pPr>
        <w:pStyle w:val="21"/>
        <w:spacing w:after="0" w:line="360" w:lineRule="auto"/>
        <w:ind w:firstLine="540"/>
        <w:jc w:val="both"/>
        <w:rPr>
          <w:rFonts w:ascii="Times New Roman" w:hAnsi="Times New Roman"/>
          <w:sz w:val="24"/>
          <w:szCs w:val="24"/>
        </w:rPr>
      </w:pPr>
      <w:r w:rsidRPr="00371262">
        <w:rPr>
          <w:rFonts w:ascii="Times New Roman" w:hAnsi="Times New Roman"/>
          <w:sz w:val="24"/>
          <w:szCs w:val="24"/>
        </w:rPr>
        <w:lastRenderedPageBreak/>
        <w:t>Источники инвестиции в основной капитал и структура инвестиций представлены в таблицах.</w:t>
      </w:r>
    </w:p>
    <w:p w:rsidR="00BF00A2" w:rsidRPr="00371262" w:rsidRDefault="00BF00A2" w:rsidP="00371262">
      <w:pPr>
        <w:pStyle w:val="21"/>
        <w:spacing w:after="0" w:line="360" w:lineRule="auto"/>
        <w:ind w:firstLine="708"/>
        <w:jc w:val="right"/>
        <w:rPr>
          <w:rFonts w:ascii="Times New Roman" w:hAnsi="Times New Roman"/>
          <w:sz w:val="24"/>
          <w:szCs w:val="24"/>
        </w:rPr>
      </w:pPr>
      <w:r w:rsidRPr="00371262">
        <w:rPr>
          <w:rFonts w:ascii="Times New Roman" w:hAnsi="Times New Roman"/>
          <w:sz w:val="24"/>
          <w:szCs w:val="24"/>
        </w:rPr>
        <w:t>Таблица 1</w:t>
      </w:r>
      <w:r w:rsidR="008B300B">
        <w:rPr>
          <w:rFonts w:ascii="Times New Roman" w:hAnsi="Times New Roman"/>
          <w:sz w:val="24"/>
          <w:szCs w:val="24"/>
        </w:rPr>
        <w:t>1</w:t>
      </w:r>
      <w:r w:rsidRPr="00371262">
        <w:rPr>
          <w:rFonts w:ascii="Times New Roman" w:hAnsi="Times New Roman"/>
          <w:sz w:val="24"/>
          <w:szCs w:val="24"/>
        </w:rPr>
        <w:t>.</w:t>
      </w:r>
    </w:p>
    <w:p w:rsidR="00BF00A2" w:rsidRPr="00371262" w:rsidRDefault="00BF00A2" w:rsidP="00371262">
      <w:pPr>
        <w:spacing w:after="0" w:line="360" w:lineRule="auto"/>
        <w:jc w:val="center"/>
        <w:rPr>
          <w:rFonts w:ascii="Times New Roman" w:hAnsi="Times New Roman"/>
          <w:sz w:val="24"/>
          <w:szCs w:val="24"/>
        </w:rPr>
      </w:pPr>
      <w:r w:rsidRPr="00371262">
        <w:rPr>
          <w:rFonts w:ascii="Times New Roman" w:hAnsi="Times New Roman"/>
          <w:sz w:val="24"/>
          <w:szCs w:val="24"/>
        </w:rPr>
        <w:t>Структура инвестиций, %</w:t>
      </w:r>
    </w:p>
    <w:tbl>
      <w:tblPr>
        <w:tblpPr w:leftFromText="180" w:rightFromText="180" w:vertAnchor="text" w:tblpY="1"/>
        <w:tblOverlap w:val="never"/>
        <w:tblW w:w="987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0"/>
        <w:gridCol w:w="720"/>
        <w:gridCol w:w="894"/>
        <w:gridCol w:w="1260"/>
        <w:gridCol w:w="1620"/>
        <w:gridCol w:w="900"/>
        <w:gridCol w:w="1893"/>
      </w:tblGrid>
      <w:tr w:rsidR="00BF00A2" w:rsidRPr="00371262" w:rsidTr="00DE19CA">
        <w:trPr>
          <w:cantSplit/>
          <w:trHeight w:val="135"/>
        </w:trPr>
        <w:tc>
          <w:tcPr>
            <w:tcW w:w="2590" w:type="dxa"/>
            <w:vMerge w:val="restart"/>
          </w:tcPr>
          <w:p w:rsidR="00BF00A2" w:rsidRPr="00371262" w:rsidRDefault="00BF00A2" w:rsidP="00B96A7F">
            <w:pPr>
              <w:spacing w:after="0"/>
              <w:jc w:val="center"/>
              <w:rPr>
                <w:rFonts w:ascii="Times New Roman" w:hAnsi="Times New Roman"/>
                <w:sz w:val="24"/>
                <w:szCs w:val="24"/>
              </w:rPr>
            </w:pPr>
          </w:p>
        </w:tc>
        <w:tc>
          <w:tcPr>
            <w:tcW w:w="720" w:type="dxa"/>
            <w:vMerge w:val="restart"/>
            <w:vAlign w:val="center"/>
          </w:tcPr>
          <w:p w:rsidR="00BF00A2" w:rsidRPr="00371262" w:rsidRDefault="00BF00A2" w:rsidP="00B96A7F">
            <w:pPr>
              <w:spacing w:after="0"/>
              <w:ind w:right="-108"/>
              <w:jc w:val="center"/>
              <w:rPr>
                <w:rFonts w:ascii="Times New Roman" w:hAnsi="Times New Roman"/>
                <w:sz w:val="24"/>
                <w:szCs w:val="24"/>
              </w:rPr>
            </w:pPr>
            <w:r w:rsidRPr="00371262">
              <w:rPr>
                <w:rFonts w:ascii="Times New Roman" w:hAnsi="Times New Roman"/>
                <w:sz w:val="24"/>
                <w:szCs w:val="24"/>
              </w:rPr>
              <w:t>Всего</w:t>
            </w:r>
          </w:p>
          <w:p w:rsidR="00BF00A2" w:rsidRPr="00371262" w:rsidRDefault="00BF00A2" w:rsidP="00B96A7F">
            <w:pPr>
              <w:spacing w:after="0"/>
              <w:jc w:val="center"/>
              <w:rPr>
                <w:rFonts w:ascii="Times New Roman" w:hAnsi="Times New Roman"/>
                <w:sz w:val="24"/>
                <w:szCs w:val="24"/>
              </w:rPr>
            </w:pPr>
          </w:p>
        </w:tc>
        <w:tc>
          <w:tcPr>
            <w:tcW w:w="6567" w:type="dxa"/>
            <w:gridSpan w:val="5"/>
            <w:vAlign w:val="center"/>
          </w:tcPr>
          <w:p w:rsidR="00BF00A2" w:rsidRPr="00371262" w:rsidRDefault="00BF00A2" w:rsidP="00B96A7F">
            <w:pPr>
              <w:spacing w:after="0"/>
              <w:rPr>
                <w:rFonts w:ascii="Times New Roman" w:hAnsi="Times New Roman"/>
                <w:sz w:val="24"/>
                <w:szCs w:val="24"/>
              </w:rPr>
            </w:pPr>
            <w:r w:rsidRPr="00371262">
              <w:rPr>
                <w:rFonts w:ascii="Times New Roman" w:hAnsi="Times New Roman"/>
                <w:sz w:val="24"/>
                <w:szCs w:val="24"/>
              </w:rPr>
              <w:t>В том числе:</w:t>
            </w:r>
          </w:p>
        </w:tc>
      </w:tr>
      <w:tr w:rsidR="00BF00A2" w:rsidRPr="00371262" w:rsidTr="00DE19CA">
        <w:trPr>
          <w:cantSplit/>
          <w:trHeight w:val="243"/>
        </w:trPr>
        <w:tc>
          <w:tcPr>
            <w:tcW w:w="2590" w:type="dxa"/>
            <w:vMerge/>
          </w:tcPr>
          <w:p w:rsidR="00BF00A2" w:rsidRPr="00371262" w:rsidRDefault="00BF00A2" w:rsidP="00B96A7F">
            <w:pPr>
              <w:spacing w:after="0"/>
              <w:jc w:val="center"/>
              <w:rPr>
                <w:rFonts w:ascii="Times New Roman" w:hAnsi="Times New Roman"/>
                <w:sz w:val="24"/>
                <w:szCs w:val="24"/>
              </w:rPr>
            </w:pPr>
          </w:p>
        </w:tc>
        <w:tc>
          <w:tcPr>
            <w:tcW w:w="720" w:type="dxa"/>
            <w:vMerge/>
            <w:vAlign w:val="center"/>
          </w:tcPr>
          <w:p w:rsidR="00BF00A2" w:rsidRPr="00371262" w:rsidRDefault="00BF00A2" w:rsidP="00B96A7F">
            <w:pPr>
              <w:spacing w:after="0"/>
              <w:jc w:val="center"/>
              <w:rPr>
                <w:rFonts w:ascii="Times New Roman" w:hAnsi="Times New Roman"/>
                <w:sz w:val="24"/>
                <w:szCs w:val="24"/>
              </w:rPr>
            </w:pPr>
          </w:p>
        </w:tc>
        <w:tc>
          <w:tcPr>
            <w:tcW w:w="894" w:type="dxa"/>
            <w:vMerge w:val="restart"/>
            <w:vAlign w:val="center"/>
          </w:tcPr>
          <w:p w:rsidR="00BF00A2" w:rsidRPr="00371262" w:rsidRDefault="00BF00A2" w:rsidP="00B96A7F">
            <w:pPr>
              <w:spacing w:after="0"/>
              <w:ind w:left="-114" w:right="-108"/>
              <w:jc w:val="center"/>
              <w:rPr>
                <w:rFonts w:ascii="Times New Roman" w:hAnsi="Times New Roman"/>
                <w:sz w:val="24"/>
                <w:szCs w:val="24"/>
              </w:rPr>
            </w:pPr>
            <w:r w:rsidRPr="00371262">
              <w:rPr>
                <w:rFonts w:ascii="Times New Roman" w:hAnsi="Times New Roman"/>
                <w:sz w:val="24"/>
                <w:szCs w:val="24"/>
              </w:rPr>
              <w:t>Жилища</w:t>
            </w:r>
          </w:p>
        </w:tc>
        <w:tc>
          <w:tcPr>
            <w:tcW w:w="1260" w:type="dxa"/>
            <w:vMerge w:val="restart"/>
            <w:vAlign w:val="center"/>
          </w:tcPr>
          <w:p w:rsidR="00BF00A2" w:rsidRPr="00371262" w:rsidRDefault="00BF00A2" w:rsidP="00B96A7F">
            <w:pPr>
              <w:spacing w:after="0"/>
              <w:ind w:left="-108" w:right="-105"/>
              <w:jc w:val="center"/>
              <w:rPr>
                <w:rFonts w:ascii="Times New Roman" w:hAnsi="Times New Roman"/>
                <w:sz w:val="24"/>
                <w:szCs w:val="24"/>
              </w:rPr>
            </w:pPr>
            <w:r w:rsidRPr="00371262">
              <w:rPr>
                <w:rFonts w:ascii="Times New Roman" w:hAnsi="Times New Roman"/>
                <w:sz w:val="24"/>
                <w:szCs w:val="24"/>
              </w:rPr>
              <w:t>Здания, сооружения</w:t>
            </w:r>
          </w:p>
        </w:tc>
        <w:tc>
          <w:tcPr>
            <w:tcW w:w="1620" w:type="dxa"/>
            <w:vMerge w:val="restart"/>
            <w:vAlign w:val="center"/>
          </w:tcPr>
          <w:p w:rsidR="00BF00A2" w:rsidRPr="00371262" w:rsidRDefault="00BF00A2" w:rsidP="00B96A7F">
            <w:pPr>
              <w:spacing w:after="0"/>
              <w:ind w:left="-111" w:right="-204"/>
              <w:jc w:val="center"/>
              <w:rPr>
                <w:rFonts w:ascii="Times New Roman" w:hAnsi="Times New Roman"/>
                <w:sz w:val="24"/>
                <w:szCs w:val="24"/>
              </w:rPr>
            </w:pPr>
            <w:r w:rsidRPr="00371262">
              <w:rPr>
                <w:rFonts w:ascii="Times New Roman" w:hAnsi="Times New Roman"/>
                <w:sz w:val="24"/>
                <w:szCs w:val="24"/>
              </w:rPr>
              <w:t>Машины, оборудование, транспортные средства</w:t>
            </w:r>
          </w:p>
        </w:tc>
        <w:tc>
          <w:tcPr>
            <w:tcW w:w="900" w:type="dxa"/>
            <w:vMerge w:val="restart"/>
            <w:vAlign w:val="center"/>
          </w:tcPr>
          <w:p w:rsidR="00BF00A2" w:rsidRPr="00371262" w:rsidRDefault="00BF00A2" w:rsidP="00B96A7F">
            <w:pPr>
              <w:spacing w:after="0"/>
              <w:ind w:left="-195" w:right="-108"/>
              <w:jc w:val="center"/>
              <w:rPr>
                <w:rFonts w:ascii="Times New Roman" w:hAnsi="Times New Roman"/>
                <w:sz w:val="24"/>
                <w:szCs w:val="24"/>
              </w:rPr>
            </w:pPr>
            <w:r w:rsidRPr="00371262">
              <w:rPr>
                <w:rFonts w:ascii="Times New Roman" w:hAnsi="Times New Roman"/>
                <w:sz w:val="24"/>
                <w:szCs w:val="24"/>
              </w:rPr>
              <w:t xml:space="preserve"> Прочие</w:t>
            </w:r>
          </w:p>
        </w:tc>
        <w:tc>
          <w:tcPr>
            <w:tcW w:w="1893" w:type="dxa"/>
            <w:vAlign w:val="center"/>
          </w:tcPr>
          <w:p w:rsidR="00BF00A2" w:rsidRPr="00371262" w:rsidRDefault="00BF00A2" w:rsidP="00B96A7F">
            <w:pPr>
              <w:spacing w:after="0"/>
              <w:rPr>
                <w:rFonts w:ascii="Times New Roman" w:hAnsi="Times New Roman"/>
                <w:sz w:val="24"/>
                <w:szCs w:val="24"/>
              </w:rPr>
            </w:pPr>
            <w:r w:rsidRPr="00371262">
              <w:rPr>
                <w:rFonts w:ascii="Times New Roman" w:hAnsi="Times New Roman"/>
                <w:sz w:val="24"/>
                <w:szCs w:val="24"/>
              </w:rPr>
              <w:t>в том числе</w:t>
            </w:r>
          </w:p>
        </w:tc>
      </w:tr>
      <w:tr w:rsidR="00BF00A2" w:rsidRPr="00371262" w:rsidTr="00DE19CA">
        <w:trPr>
          <w:cantSplit/>
          <w:trHeight w:val="555"/>
        </w:trPr>
        <w:tc>
          <w:tcPr>
            <w:tcW w:w="2590" w:type="dxa"/>
            <w:vMerge/>
          </w:tcPr>
          <w:p w:rsidR="00BF00A2" w:rsidRPr="00371262" w:rsidRDefault="00BF00A2" w:rsidP="00B96A7F">
            <w:pPr>
              <w:spacing w:after="0"/>
              <w:jc w:val="center"/>
              <w:rPr>
                <w:rFonts w:ascii="Times New Roman" w:hAnsi="Times New Roman"/>
                <w:sz w:val="24"/>
                <w:szCs w:val="24"/>
              </w:rPr>
            </w:pPr>
          </w:p>
        </w:tc>
        <w:tc>
          <w:tcPr>
            <w:tcW w:w="720" w:type="dxa"/>
            <w:vMerge/>
            <w:vAlign w:val="center"/>
          </w:tcPr>
          <w:p w:rsidR="00BF00A2" w:rsidRPr="00371262" w:rsidRDefault="00BF00A2" w:rsidP="00B96A7F">
            <w:pPr>
              <w:spacing w:after="0"/>
              <w:jc w:val="center"/>
              <w:rPr>
                <w:rFonts w:ascii="Times New Roman" w:hAnsi="Times New Roman"/>
                <w:sz w:val="24"/>
                <w:szCs w:val="24"/>
              </w:rPr>
            </w:pPr>
          </w:p>
        </w:tc>
        <w:tc>
          <w:tcPr>
            <w:tcW w:w="894" w:type="dxa"/>
            <w:vMerge/>
            <w:vAlign w:val="center"/>
          </w:tcPr>
          <w:p w:rsidR="00BF00A2" w:rsidRPr="00371262" w:rsidRDefault="00BF00A2" w:rsidP="00B96A7F">
            <w:pPr>
              <w:spacing w:after="0"/>
              <w:jc w:val="center"/>
              <w:rPr>
                <w:rFonts w:ascii="Times New Roman" w:hAnsi="Times New Roman"/>
                <w:sz w:val="24"/>
                <w:szCs w:val="24"/>
              </w:rPr>
            </w:pPr>
          </w:p>
        </w:tc>
        <w:tc>
          <w:tcPr>
            <w:tcW w:w="1260" w:type="dxa"/>
            <w:vMerge/>
            <w:vAlign w:val="center"/>
          </w:tcPr>
          <w:p w:rsidR="00BF00A2" w:rsidRPr="00371262" w:rsidRDefault="00BF00A2" w:rsidP="00B96A7F">
            <w:pPr>
              <w:spacing w:after="0"/>
              <w:jc w:val="center"/>
              <w:rPr>
                <w:rFonts w:ascii="Times New Roman" w:hAnsi="Times New Roman"/>
                <w:sz w:val="24"/>
                <w:szCs w:val="24"/>
              </w:rPr>
            </w:pPr>
          </w:p>
        </w:tc>
        <w:tc>
          <w:tcPr>
            <w:tcW w:w="1620" w:type="dxa"/>
            <w:vMerge/>
            <w:vAlign w:val="center"/>
          </w:tcPr>
          <w:p w:rsidR="00BF00A2" w:rsidRPr="00371262" w:rsidRDefault="00BF00A2" w:rsidP="00B96A7F">
            <w:pPr>
              <w:spacing w:after="0"/>
              <w:jc w:val="center"/>
              <w:rPr>
                <w:rFonts w:ascii="Times New Roman" w:hAnsi="Times New Roman"/>
                <w:sz w:val="24"/>
                <w:szCs w:val="24"/>
              </w:rPr>
            </w:pPr>
          </w:p>
        </w:tc>
        <w:tc>
          <w:tcPr>
            <w:tcW w:w="900" w:type="dxa"/>
            <w:vMerge/>
            <w:vAlign w:val="center"/>
          </w:tcPr>
          <w:p w:rsidR="00BF00A2" w:rsidRPr="00371262" w:rsidRDefault="00BF00A2" w:rsidP="00B96A7F">
            <w:pPr>
              <w:spacing w:after="0"/>
              <w:jc w:val="center"/>
              <w:rPr>
                <w:rFonts w:ascii="Times New Roman" w:hAnsi="Times New Roman"/>
                <w:sz w:val="24"/>
                <w:szCs w:val="24"/>
              </w:rPr>
            </w:pPr>
          </w:p>
        </w:tc>
        <w:tc>
          <w:tcPr>
            <w:tcW w:w="1893" w:type="dxa"/>
            <w:vAlign w:val="center"/>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рабочий, продуктивный, племенной скот</w:t>
            </w:r>
          </w:p>
        </w:tc>
      </w:tr>
      <w:tr w:rsidR="00BF00A2" w:rsidRPr="00371262" w:rsidTr="00DE19CA">
        <w:trPr>
          <w:cantSplit/>
          <w:trHeight w:val="290"/>
        </w:trPr>
        <w:tc>
          <w:tcPr>
            <w:tcW w:w="2590" w:type="dxa"/>
          </w:tcPr>
          <w:p w:rsidR="00BF00A2" w:rsidRPr="00371262" w:rsidRDefault="00BF00A2" w:rsidP="00B96A7F">
            <w:pPr>
              <w:spacing w:after="0"/>
              <w:rPr>
                <w:rFonts w:ascii="Times New Roman" w:hAnsi="Times New Roman"/>
                <w:b/>
                <w:sz w:val="24"/>
                <w:szCs w:val="24"/>
              </w:rPr>
            </w:pPr>
            <w:r w:rsidRPr="00371262">
              <w:rPr>
                <w:rFonts w:ascii="Times New Roman" w:hAnsi="Times New Roman"/>
                <w:b/>
                <w:sz w:val="24"/>
                <w:szCs w:val="24"/>
              </w:rPr>
              <w:t>Всего:</w:t>
            </w:r>
          </w:p>
        </w:tc>
        <w:tc>
          <w:tcPr>
            <w:tcW w:w="720" w:type="dxa"/>
            <w:vAlign w:val="center"/>
          </w:tcPr>
          <w:p w:rsidR="00BF00A2" w:rsidRPr="00371262" w:rsidRDefault="00BF00A2" w:rsidP="00B96A7F">
            <w:pPr>
              <w:spacing w:after="0"/>
              <w:jc w:val="center"/>
              <w:rPr>
                <w:rFonts w:ascii="Times New Roman" w:hAnsi="Times New Roman"/>
                <w:b/>
                <w:sz w:val="24"/>
                <w:szCs w:val="24"/>
              </w:rPr>
            </w:pPr>
            <w:r w:rsidRPr="00371262">
              <w:rPr>
                <w:rFonts w:ascii="Times New Roman" w:hAnsi="Times New Roman"/>
                <w:b/>
                <w:sz w:val="24"/>
                <w:szCs w:val="24"/>
              </w:rPr>
              <w:t>100</w:t>
            </w:r>
          </w:p>
        </w:tc>
        <w:tc>
          <w:tcPr>
            <w:tcW w:w="894" w:type="dxa"/>
            <w:vAlign w:val="center"/>
          </w:tcPr>
          <w:p w:rsidR="00BF00A2" w:rsidRPr="00371262" w:rsidRDefault="00BF00A2" w:rsidP="00B96A7F">
            <w:pPr>
              <w:spacing w:after="0"/>
              <w:jc w:val="center"/>
              <w:rPr>
                <w:rFonts w:ascii="Times New Roman" w:hAnsi="Times New Roman"/>
                <w:b/>
                <w:sz w:val="24"/>
                <w:szCs w:val="24"/>
              </w:rPr>
            </w:pPr>
            <w:r w:rsidRPr="00371262">
              <w:rPr>
                <w:rFonts w:ascii="Times New Roman" w:hAnsi="Times New Roman"/>
                <w:b/>
                <w:sz w:val="24"/>
                <w:szCs w:val="24"/>
              </w:rPr>
              <w:t>14,2</w:t>
            </w:r>
          </w:p>
        </w:tc>
        <w:tc>
          <w:tcPr>
            <w:tcW w:w="1260" w:type="dxa"/>
            <w:vAlign w:val="center"/>
          </w:tcPr>
          <w:p w:rsidR="00BF00A2" w:rsidRPr="00371262" w:rsidRDefault="00BF00A2" w:rsidP="00B96A7F">
            <w:pPr>
              <w:spacing w:after="0"/>
              <w:jc w:val="center"/>
              <w:rPr>
                <w:rFonts w:ascii="Times New Roman" w:hAnsi="Times New Roman"/>
                <w:b/>
                <w:sz w:val="24"/>
                <w:szCs w:val="24"/>
              </w:rPr>
            </w:pPr>
            <w:r w:rsidRPr="00371262">
              <w:rPr>
                <w:rFonts w:ascii="Times New Roman" w:hAnsi="Times New Roman"/>
                <w:b/>
                <w:sz w:val="24"/>
                <w:szCs w:val="24"/>
              </w:rPr>
              <w:t>31,1</w:t>
            </w:r>
          </w:p>
        </w:tc>
        <w:tc>
          <w:tcPr>
            <w:tcW w:w="1620" w:type="dxa"/>
            <w:vAlign w:val="center"/>
          </w:tcPr>
          <w:p w:rsidR="00BF00A2" w:rsidRPr="00371262" w:rsidRDefault="00BF00A2" w:rsidP="00B96A7F">
            <w:pPr>
              <w:spacing w:after="0"/>
              <w:jc w:val="center"/>
              <w:rPr>
                <w:rFonts w:ascii="Times New Roman" w:hAnsi="Times New Roman"/>
                <w:b/>
                <w:sz w:val="24"/>
                <w:szCs w:val="24"/>
              </w:rPr>
            </w:pPr>
            <w:r w:rsidRPr="00371262">
              <w:rPr>
                <w:rFonts w:ascii="Times New Roman" w:hAnsi="Times New Roman"/>
                <w:b/>
                <w:sz w:val="24"/>
                <w:szCs w:val="24"/>
              </w:rPr>
              <w:t>34,8</w:t>
            </w:r>
          </w:p>
        </w:tc>
        <w:tc>
          <w:tcPr>
            <w:tcW w:w="900" w:type="dxa"/>
            <w:vAlign w:val="center"/>
          </w:tcPr>
          <w:p w:rsidR="00BF00A2" w:rsidRPr="00371262" w:rsidRDefault="00BF00A2" w:rsidP="00B96A7F">
            <w:pPr>
              <w:spacing w:after="0"/>
              <w:jc w:val="center"/>
              <w:rPr>
                <w:rFonts w:ascii="Times New Roman" w:hAnsi="Times New Roman"/>
                <w:b/>
                <w:sz w:val="24"/>
                <w:szCs w:val="24"/>
              </w:rPr>
            </w:pPr>
            <w:r w:rsidRPr="00371262">
              <w:rPr>
                <w:rFonts w:ascii="Times New Roman" w:hAnsi="Times New Roman"/>
                <w:b/>
                <w:sz w:val="24"/>
                <w:szCs w:val="24"/>
              </w:rPr>
              <w:t>19,9</w:t>
            </w:r>
          </w:p>
        </w:tc>
        <w:tc>
          <w:tcPr>
            <w:tcW w:w="1893" w:type="dxa"/>
            <w:vAlign w:val="center"/>
          </w:tcPr>
          <w:p w:rsidR="00BF00A2" w:rsidRPr="00371262" w:rsidRDefault="00BF00A2" w:rsidP="00B96A7F">
            <w:pPr>
              <w:spacing w:after="0"/>
              <w:jc w:val="center"/>
              <w:rPr>
                <w:rFonts w:ascii="Times New Roman" w:hAnsi="Times New Roman"/>
                <w:b/>
                <w:sz w:val="24"/>
                <w:szCs w:val="24"/>
              </w:rPr>
            </w:pPr>
            <w:r w:rsidRPr="00371262">
              <w:rPr>
                <w:rFonts w:ascii="Times New Roman" w:hAnsi="Times New Roman"/>
                <w:b/>
                <w:sz w:val="24"/>
                <w:szCs w:val="24"/>
              </w:rPr>
              <w:t>19,9</w:t>
            </w:r>
          </w:p>
        </w:tc>
      </w:tr>
      <w:tr w:rsidR="00BF00A2" w:rsidRPr="00371262" w:rsidTr="00DE19CA">
        <w:tc>
          <w:tcPr>
            <w:tcW w:w="2590" w:type="dxa"/>
          </w:tcPr>
          <w:p w:rsidR="00BF00A2" w:rsidRPr="00371262" w:rsidRDefault="00BF00A2" w:rsidP="00B96A7F">
            <w:pPr>
              <w:spacing w:after="0"/>
              <w:rPr>
                <w:rFonts w:ascii="Times New Roman" w:hAnsi="Times New Roman"/>
                <w:sz w:val="24"/>
                <w:szCs w:val="24"/>
              </w:rPr>
            </w:pPr>
            <w:r w:rsidRPr="00371262">
              <w:rPr>
                <w:rFonts w:ascii="Times New Roman" w:hAnsi="Times New Roman"/>
                <w:sz w:val="24"/>
                <w:szCs w:val="24"/>
              </w:rPr>
              <w:t>ЗАО «Кимильтей»</w:t>
            </w:r>
          </w:p>
        </w:tc>
        <w:tc>
          <w:tcPr>
            <w:tcW w:w="72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100</w:t>
            </w:r>
          </w:p>
        </w:tc>
        <w:tc>
          <w:tcPr>
            <w:tcW w:w="894"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126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4,9</w:t>
            </w:r>
          </w:p>
        </w:tc>
        <w:tc>
          <w:tcPr>
            <w:tcW w:w="162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64,8</w:t>
            </w:r>
          </w:p>
        </w:tc>
        <w:tc>
          <w:tcPr>
            <w:tcW w:w="90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30,3</w:t>
            </w:r>
          </w:p>
        </w:tc>
        <w:tc>
          <w:tcPr>
            <w:tcW w:w="1893"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30,3</w:t>
            </w:r>
          </w:p>
        </w:tc>
      </w:tr>
      <w:tr w:rsidR="00BF00A2" w:rsidRPr="00371262" w:rsidTr="00DE19CA">
        <w:tc>
          <w:tcPr>
            <w:tcW w:w="2590" w:type="dxa"/>
          </w:tcPr>
          <w:p w:rsidR="00BF00A2" w:rsidRPr="00371262" w:rsidRDefault="00BF00A2" w:rsidP="00B96A7F">
            <w:pPr>
              <w:spacing w:after="0"/>
              <w:rPr>
                <w:rFonts w:ascii="Times New Roman" w:hAnsi="Times New Roman"/>
                <w:sz w:val="24"/>
                <w:szCs w:val="24"/>
              </w:rPr>
            </w:pPr>
            <w:r w:rsidRPr="00371262">
              <w:rPr>
                <w:rFonts w:ascii="Times New Roman" w:hAnsi="Times New Roman"/>
                <w:sz w:val="24"/>
                <w:szCs w:val="24"/>
              </w:rPr>
              <w:t>СПК «Окинский»</w:t>
            </w:r>
          </w:p>
        </w:tc>
        <w:tc>
          <w:tcPr>
            <w:tcW w:w="72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100</w:t>
            </w:r>
          </w:p>
        </w:tc>
        <w:tc>
          <w:tcPr>
            <w:tcW w:w="894"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1</w:t>
            </w:r>
          </w:p>
        </w:tc>
        <w:tc>
          <w:tcPr>
            <w:tcW w:w="126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41,3</w:t>
            </w:r>
          </w:p>
        </w:tc>
        <w:tc>
          <w:tcPr>
            <w:tcW w:w="162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32,9</w:t>
            </w:r>
          </w:p>
        </w:tc>
        <w:tc>
          <w:tcPr>
            <w:tcW w:w="90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24,8</w:t>
            </w:r>
          </w:p>
        </w:tc>
        <w:tc>
          <w:tcPr>
            <w:tcW w:w="1893"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24,8</w:t>
            </w:r>
          </w:p>
        </w:tc>
      </w:tr>
      <w:tr w:rsidR="00BF00A2" w:rsidRPr="00371262" w:rsidTr="00DE19CA">
        <w:tc>
          <w:tcPr>
            <w:tcW w:w="2590" w:type="dxa"/>
          </w:tcPr>
          <w:p w:rsidR="00BF00A2" w:rsidRPr="00371262" w:rsidRDefault="00BF00A2" w:rsidP="00B96A7F">
            <w:pPr>
              <w:spacing w:after="0"/>
              <w:rPr>
                <w:rFonts w:ascii="Times New Roman" w:hAnsi="Times New Roman"/>
                <w:sz w:val="24"/>
                <w:szCs w:val="24"/>
              </w:rPr>
            </w:pPr>
            <w:r w:rsidRPr="00371262">
              <w:rPr>
                <w:rFonts w:ascii="Times New Roman" w:hAnsi="Times New Roman"/>
                <w:sz w:val="24"/>
                <w:szCs w:val="24"/>
              </w:rPr>
              <w:t>Зиминская СББЖ</w:t>
            </w:r>
          </w:p>
        </w:tc>
        <w:tc>
          <w:tcPr>
            <w:tcW w:w="72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100</w:t>
            </w:r>
          </w:p>
        </w:tc>
        <w:tc>
          <w:tcPr>
            <w:tcW w:w="894"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126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100</w:t>
            </w:r>
          </w:p>
        </w:tc>
        <w:tc>
          <w:tcPr>
            <w:tcW w:w="162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90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1893"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r>
      <w:tr w:rsidR="00BF00A2" w:rsidRPr="00371262" w:rsidTr="00DE19CA">
        <w:tc>
          <w:tcPr>
            <w:tcW w:w="2590" w:type="dxa"/>
          </w:tcPr>
          <w:p w:rsidR="00BF00A2" w:rsidRPr="00371262" w:rsidRDefault="00BF00A2" w:rsidP="00B96A7F">
            <w:pPr>
              <w:spacing w:after="0"/>
              <w:rPr>
                <w:rFonts w:ascii="Times New Roman" w:hAnsi="Times New Roman"/>
                <w:sz w:val="24"/>
                <w:szCs w:val="24"/>
              </w:rPr>
            </w:pPr>
            <w:r w:rsidRPr="00371262">
              <w:rPr>
                <w:rFonts w:ascii="Times New Roman" w:hAnsi="Times New Roman"/>
                <w:sz w:val="24"/>
                <w:szCs w:val="24"/>
              </w:rPr>
              <w:t>Гос. управление</w:t>
            </w:r>
          </w:p>
        </w:tc>
        <w:tc>
          <w:tcPr>
            <w:tcW w:w="72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100</w:t>
            </w:r>
          </w:p>
        </w:tc>
        <w:tc>
          <w:tcPr>
            <w:tcW w:w="894"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126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21,5</w:t>
            </w:r>
          </w:p>
        </w:tc>
        <w:tc>
          <w:tcPr>
            <w:tcW w:w="162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78,5</w:t>
            </w:r>
          </w:p>
        </w:tc>
        <w:tc>
          <w:tcPr>
            <w:tcW w:w="90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1893"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r>
      <w:tr w:rsidR="00BF00A2" w:rsidRPr="00371262" w:rsidTr="00DE19CA">
        <w:tc>
          <w:tcPr>
            <w:tcW w:w="2590" w:type="dxa"/>
          </w:tcPr>
          <w:p w:rsidR="00BF00A2" w:rsidRPr="00371262" w:rsidRDefault="00BF00A2" w:rsidP="00B96A7F">
            <w:pPr>
              <w:spacing w:after="0"/>
              <w:rPr>
                <w:rFonts w:ascii="Times New Roman" w:hAnsi="Times New Roman"/>
                <w:sz w:val="24"/>
                <w:szCs w:val="24"/>
              </w:rPr>
            </w:pPr>
            <w:r w:rsidRPr="00371262">
              <w:rPr>
                <w:rFonts w:ascii="Times New Roman" w:hAnsi="Times New Roman"/>
                <w:sz w:val="24"/>
                <w:szCs w:val="24"/>
              </w:rPr>
              <w:t>Образование</w:t>
            </w:r>
          </w:p>
        </w:tc>
        <w:tc>
          <w:tcPr>
            <w:tcW w:w="72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100</w:t>
            </w:r>
          </w:p>
        </w:tc>
        <w:tc>
          <w:tcPr>
            <w:tcW w:w="894"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126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162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100</w:t>
            </w:r>
          </w:p>
        </w:tc>
        <w:tc>
          <w:tcPr>
            <w:tcW w:w="90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1893"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r>
      <w:tr w:rsidR="00BF00A2" w:rsidRPr="00371262" w:rsidTr="00DE19CA">
        <w:tc>
          <w:tcPr>
            <w:tcW w:w="2590" w:type="dxa"/>
          </w:tcPr>
          <w:p w:rsidR="00BF00A2" w:rsidRPr="00371262" w:rsidRDefault="00BF00A2" w:rsidP="00B96A7F">
            <w:pPr>
              <w:spacing w:after="0"/>
              <w:rPr>
                <w:rFonts w:ascii="Times New Roman" w:hAnsi="Times New Roman"/>
                <w:sz w:val="24"/>
                <w:szCs w:val="24"/>
              </w:rPr>
            </w:pPr>
            <w:r w:rsidRPr="00371262">
              <w:rPr>
                <w:rFonts w:ascii="Times New Roman" w:hAnsi="Times New Roman"/>
                <w:sz w:val="24"/>
                <w:szCs w:val="24"/>
              </w:rPr>
              <w:t xml:space="preserve">Здравоохранение </w:t>
            </w:r>
          </w:p>
        </w:tc>
        <w:tc>
          <w:tcPr>
            <w:tcW w:w="72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100</w:t>
            </w:r>
          </w:p>
        </w:tc>
        <w:tc>
          <w:tcPr>
            <w:tcW w:w="894"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126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162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100</w:t>
            </w:r>
          </w:p>
        </w:tc>
        <w:tc>
          <w:tcPr>
            <w:tcW w:w="90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1893"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r>
      <w:tr w:rsidR="00BF00A2" w:rsidRPr="00371262" w:rsidTr="00DE19CA">
        <w:tc>
          <w:tcPr>
            <w:tcW w:w="2590" w:type="dxa"/>
          </w:tcPr>
          <w:p w:rsidR="00BF00A2" w:rsidRPr="00371262" w:rsidRDefault="00BF00A2" w:rsidP="00B96A7F">
            <w:pPr>
              <w:spacing w:after="0"/>
              <w:rPr>
                <w:rFonts w:ascii="Times New Roman" w:hAnsi="Times New Roman"/>
                <w:sz w:val="24"/>
                <w:szCs w:val="24"/>
              </w:rPr>
            </w:pPr>
            <w:r w:rsidRPr="00371262">
              <w:rPr>
                <w:rFonts w:ascii="Times New Roman" w:hAnsi="Times New Roman"/>
                <w:sz w:val="24"/>
                <w:szCs w:val="24"/>
              </w:rPr>
              <w:t>Предоставление прочих коммунальных услуг</w:t>
            </w:r>
          </w:p>
        </w:tc>
        <w:tc>
          <w:tcPr>
            <w:tcW w:w="72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100</w:t>
            </w:r>
          </w:p>
        </w:tc>
        <w:tc>
          <w:tcPr>
            <w:tcW w:w="894"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126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162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100</w:t>
            </w:r>
          </w:p>
        </w:tc>
        <w:tc>
          <w:tcPr>
            <w:tcW w:w="90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1893"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r>
      <w:tr w:rsidR="00BF00A2" w:rsidRPr="00371262" w:rsidTr="00DE19CA">
        <w:tc>
          <w:tcPr>
            <w:tcW w:w="2590" w:type="dxa"/>
          </w:tcPr>
          <w:p w:rsidR="00BF00A2" w:rsidRPr="00371262" w:rsidRDefault="00BF00A2" w:rsidP="00B96A7F">
            <w:pPr>
              <w:spacing w:after="0"/>
              <w:rPr>
                <w:rFonts w:ascii="Times New Roman" w:hAnsi="Times New Roman"/>
                <w:sz w:val="24"/>
                <w:szCs w:val="24"/>
              </w:rPr>
            </w:pPr>
            <w:r w:rsidRPr="00371262">
              <w:rPr>
                <w:rFonts w:ascii="Times New Roman" w:hAnsi="Times New Roman"/>
                <w:sz w:val="24"/>
                <w:szCs w:val="24"/>
              </w:rPr>
              <w:t>Индивидуальные застройщики</w:t>
            </w:r>
          </w:p>
        </w:tc>
        <w:tc>
          <w:tcPr>
            <w:tcW w:w="72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100</w:t>
            </w:r>
          </w:p>
        </w:tc>
        <w:tc>
          <w:tcPr>
            <w:tcW w:w="894"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100</w:t>
            </w:r>
          </w:p>
        </w:tc>
        <w:tc>
          <w:tcPr>
            <w:tcW w:w="126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162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90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1893"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r>
    </w:tbl>
    <w:p w:rsidR="00BF00A2" w:rsidRPr="00371262" w:rsidRDefault="00BF00A2" w:rsidP="00371262">
      <w:pPr>
        <w:spacing w:after="0" w:line="360" w:lineRule="auto"/>
        <w:ind w:firstLine="540"/>
        <w:jc w:val="both"/>
        <w:rPr>
          <w:rFonts w:ascii="Times New Roman" w:hAnsi="Times New Roman"/>
          <w:sz w:val="24"/>
          <w:szCs w:val="24"/>
        </w:rPr>
      </w:pPr>
    </w:p>
    <w:p w:rsidR="00BF00A2" w:rsidRPr="00371262" w:rsidRDefault="00BF00A2"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 xml:space="preserve">В большей мере в качестве объектов вложений выступает машины, оборудование, транспортные средства – 34,8% и здания и сооружения – 31,1%. </w:t>
      </w:r>
    </w:p>
    <w:p w:rsidR="00BF00A2" w:rsidRPr="00371262" w:rsidRDefault="00BF00A2" w:rsidP="00371262">
      <w:pPr>
        <w:spacing w:after="0" w:line="360" w:lineRule="auto"/>
        <w:ind w:firstLine="540"/>
        <w:jc w:val="right"/>
        <w:rPr>
          <w:rFonts w:ascii="Times New Roman" w:hAnsi="Times New Roman"/>
          <w:sz w:val="24"/>
          <w:szCs w:val="24"/>
        </w:rPr>
      </w:pPr>
      <w:r w:rsidRPr="00371262">
        <w:rPr>
          <w:rFonts w:ascii="Times New Roman" w:hAnsi="Times New Roman"/>
          <w:sz w:val="24"/>
          <w:szCs w:val="24"/>
        </w:rPr>
        <w:t>Таблица 1</w:t>
      </w:r>
      <w:r w:rsidR="008B300B">
        <w:rPr>
          <w:rFonts w:ascii="Times New Roman" w:hAnsi="Times New Roman"/>
          <w:sz w:val="24"/>
          <w:szCs w:val="24"/>
        </w:rPr>
        <w:t>2</w:t>
      </w:r>
      <w:r w:rsidRPr="00371262">
        <w:rPr>
          <w:rFonts w:ascii="Times New Roman" w:hAnsi="Times New Roman"/>
          <w:sz w:val="24"/>
          <w:szCs w:val="24"/>
        </w:rPr>
        <w:t>.</w:t>
      </w:r>
    </w:p>
    <w:p w:rsidR="00BF00A2" w:rsidRPr="00371262" w:rsidRDefault="00BF00A2" w:rsidP="00371262">
      <w:pPr>
        <w:spacing w:after="0" w:line="360" w:lineRule="auto"/>
        <w:ind w:firstLine="540"/>
        <w:jc w:val="center"/>
        <w:rPr>
          <w:rFonts w:ascii="Times New Roman" w:hAnsi="Times New Roman"/>
          <w:sz w:val="24"/>
          <w:szCs w:val="24"/>
        </w:rPr>
      </w:pPr>
      <w:r w:rsidRPr="00371262">
        <w:rPr>
          <w:rFonts w:ascii="Times New Roman" w:hAnsi="Times New Roman"/>
          <w:sz w:val="24"/>
          <w:szCs w:val="24"/>
        </w:rPr>
        <w:t>Источники инвестиций,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1809"/>
        <w:gridCol w:w="1418"/>
        <w:gridCol w:w="1620"/>
        <w:gridCol w:w="1800"/>
      </w:tblGrid>
      <w:tr w:rsidR="00BF00A2" w:rsidRPr="00371262" w:rsidTr="00DE19CA">
        <w:tc>
          <w:tcPr>
            <w:tcW w:w="3085" w:type="dxa"/>
            <w:vMerge w:val="restart"/>
            <w:vAlign w:val="center"/>
          </w:tcPr>
          <w:p w:rsidR="00BF00A2" w:rsidRPr="00371262" w:rsidRDefault="00BF00A2" w:rsidP="00B96A7F">
            <w:pPr>
              <w:spacing w:after="0"/>
              <w:jc w:val="center"/>
              <w:rPr>
                <w:rFonts w:ascii="Times New Roman" w:hAnsi="Times New Roman"/>
                <w:sz w:val="24"/>
                <w:szCs w:val="24"/>
              </w:rPr>
            </w:pPr>
          </w:p>
        </w:tc>
        <w:tc>
          <w:tcPr>
            <w:tcW w:w="1809" w:type="dxa"/>
            <w:vMerge w:val="restart"/>
            <w:vAlign w:val="center"/>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Собственные средства</w:t>
            </w:r>
          </w:p>
        </w:tc>
        <w:tc>
          <w:tcPr>
            <w:tcW w:w="3038" w:type="dxa"/>
            <w:gridSpan w:val="2"/>
            <w:vAlign w:val="center"/>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в том числе</w:t>
            </w:r>
          </w:p>
        </w:tc>
        <w:tc>
          <w:tcPr>
            <w:tcW w:w="1800" w:type="dxa"/>
            <w:vMerge w:val="restart"/>
            <w:vAlign w:val="center"/>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Привлеченные средства</w:t>
            </w:r>
          </w:p>
        </w:tc>
      </w:tr>
      <w:tr w:rsidR="00BF00A2" w:rsidRPr="00371262" w:rsidTr="00DE19CA">
        <w:tc>
          <w:tcPr>
            <w:tcW w:w="3085" w:type="dxa"/>
            <w:vMerge/>
          </w:tcPr>
          <w:p w:rsidR="00BF00A2" w:rsidRPr="00371262" w:rsidRDefault="00BF00A2" w:rsidP="00B96A7F">
            <w:pPr>
              <w:spacing w:after="0"/>
              <w:jc w:val="both"/>
              <w:rPr>
                <w:rFonts w:ascii="Times New Roman" w:hAnsi="Times New Roman"/>
                <w:sz w:val="24"/>
                <w:szCs w:val="24"/>
              </w:rPr>
            </w:pPr>
          </w:p>
        </w:tc>
        <w:tc>
          <w:tcPr>
            <w:tcW w:w="1809" w:type="dxa"/>
            <w:vMerge/>
          </w:tcPr>
          <w:p w:rsidR="00BF00A2" w:rsidRPr="00371262" w:rsidRDefault="00BF00A2" w:rsidP="00B96A7F">
            <w:pPr>
              <w:spacing w:after="0"/>
              <w:jc w:val="both"/>
              <w:rPr>
                <w:rFonts w:ascii="Times New Roman" w:hAnsi="Times New Roman"/>
                <w:sz w:val="24"/>
                <w:szCs w:val="24"/>
              </w:rPr>
            </w:pPr>
          </w:p>
        </w:tc>
        <w:tc>
          <w:tcPr>
            <w:tcW w:w="1418"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Прибыль</w:t>
            </w:r>
          </w:p>
        </w:tc>
        <w:tc>
          <w:tcPr>
            <w:tcW w:w="162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Амортизация</w:t>
            </w:r>
          </w:p>
        </w:tc>
        <w:tc>
          <w:tcPr>
            <w:tcW w:w="1800" w:type="dxa"/>
            <w:vMerge/>
          </w:tcPr>
          <w:p w:rsidR="00BF00A2" w:rsidRPr="00371262" w:rsidRDefault="00BF00A2" w:rsidP="00B96A7F">
            <w:pPr>
              <w:spacing w:after="0"/>
              <w:jc w:val="both"/>
              <w:rPr>
                <w:rFonts w:ascii="Times New Roman" w:hAnsi="Times New Roman"/>
                <w:sz w:val="24"/>
                <w:szCs w:val="24"/>
              </w:rPr>
            </w:pPr>
          </w:p>
        </w:tc>
      </w:tr>
      <w:tr w:rsidR="00BF00A2" w:rsidRPr="00371262" w:rsidTr="00DE19CA">
        <w:tc>
          <w:tcPr>
            <w:tcW w:w="3085" w:type="dxa"/>
          </w:tcPr>
          <w:p w:rsidR="00BF00A2" w:rsidRPr="00371262" w:rsidRDefault="00BF00A2" w:rsidP="00B96A7F">
            <w:pPr>
              <w:spacing w:after="0"/>
              <w:jc w:val="both"/>
              <w:rPr>
                <w:rFonts w:ascii="Times New Roman" w:hAnsi="Times New Roman"/>
                <w:b/>
                <w:sz w:val="24"/>
                <w:szCs w:val="24"/>
              </w:rPr>
            </w:pPr>
            <w:r w:rsidRPr="00371262">
              <w:rPr>
                <w:rFonts w:ascii="Times New Roman" w:hAnsi="Times New Roman"/>
                <w:b/>
                <w:sz w:val="24"/>
                <w:szCs w:val="24"/>
              </w:rPr>
              <w:t xml:space="preserve">Всего </w:t>
            </w:r>
          </w:p>
        </w:tc>
        <w:tc>
          <w:tcPr>
            <w:tcW w:w="1809" w:type="dxa"/>
          </w:tcPr>
          <w:p w:rsidR="00BF00A2" w:rsidRPr="00371262" w:rsidRDefault="00BF00A2" w:rsidP="00B96A7F">
            <w:pPr>
              <w:spacing w:after="0"/>
              <w:jc w:val="center"/>
              <w:rPr>
                <w:rFonts w:ascii="Times New Roman" w:hAnsi="Times New Roman"/>
                <w:b/>
                <w:sz w:val="24"/>
                <w:szCs w:val="24"/>
              </w:rPr>
            </w:pPr>
            <w:r w:rsidRPr="00371262">
              <w:rPr>
                <w:rFonts w:ascii="Times New Roman" w:hAnsi="Times New Roman"/>
                <w:b/>
                <w:sz w:val="24"/>
                <w:szCs w:val="24"/>
              </w:rPr>
              <w:t>82 554</w:t>
            </w:r>
          </w:p>
        </w:tc>
        <w:tc>
          <w:tcPr>
            <w:tcW w:w="1418" w:type="dxa"/>
          </w:tcPr>
          <w:p w:rsidR="00BF00A2" w:rsidRPr="00371262" w:rsidRDefault="00BF00A2" w:rsidP="00B96A7F">
            <w:pPr>
              <w:spacing w:after="0"/>
              <w:jc w:val="center"/>
              <w:rPr>
                <w:rFonts w:ascii="Times New Roman" w:hAnsi="Times New Roman"/>
                <w:b/>
                <w:sz w:val="24"/>
                <w:szCs w:val="24"/>
              </w:rPr>
            </w:pPr>
            <w:r w:rsidRPr="00371262">
              <w:rPr>
                <w:rFonts w:ascii="Times New Roman" w:hAnsi="Times New Roman"/>
                <w:b/>
                <w:sz w:val="24"/>
                <w:szCs w:val="24"/>
              </w:rPr>
              <w:t>40 424</w:t>
            </w:r>
          </w:p>
        </w:tc>
        <w:tc>
          <w:tcPr>
            <w:tcW w:w="1620" w:type="dxa"/>
          </w:tcPr>
          <w:p w:rsidR="00BF00A2" w:rsidRPr="00371262" w:rsidRDefault="00BF00A2" w:rsidP="00B96A7F">
            <w:pPr>
              <w:spacing w:after="0"/>
              <w:jc w:val="center"/>
              <w:rPr>
                <w:rFonts w:ascii="Times New Roman" w:hAnsi="Times New Roman"/>
                <w:b/>
                <w:sz w:val="24"/>
                <w:szCs w:val="24"/>
              </w:rPr>
            </w:pPr>
            <w:r w:rsidRPr="00371262">
              <w:rPr>
                <w:rFonts w:ascii="Times New Roman" w:hAnsi="Times New Roman"/>
                <w:b/>
                <w:sz w:val="24"/>
                <w:szCs w:val="24"/>
              </w:rPr>
              <w:t>42 130</w:t>
            </w:r>
          </w:p>
        </w:tc>
        <w:tc>
          <w:tcPr>
            <w:tcW w:w="1800" w:type="dxa"/>
          </w:tcPr>
          <w:p w:rsidR="00BF00A2" w:rsidRPr="00371262" w:rsidRDefault="00BF00A2" w:rsidP="00B96A7F">
            <w:pPr>
              <w:spacing w:after="0"/>
              <w:jc w:val="center"/>
              <w:rPr>
                <w:rFonts w:ascii="Times New Roman" w:hAnsi="Times New Roman"/>
                <w:b/>
                <w:sz w:val="24"/>
                <w:szCs w:val="24"/>
              </w:rPr>
            </w:pPr>
            <w:r w:rsidRPr="00371262">
              <w:rPr>
                <w:rFonts w:ascii="Times New Roman" w:hAnsi="Times New Roman"/>
                <w:b/>
                <w:sz w:val="24"/>
                <w:szCs w:val="24"/>
              </w:rPr>
              <w:t>19 997</w:t>
            </w:r>
          </w:p>
        </w:tc>
      </w:tr>
      <w:tr w:rsidR="00BF00A2" w:rsidRPr="00371262" w:rsidTr="00DE19CA">
        <w:tc>
          <w:tcPr>
            <w:tcW w:w="3085" w:type="dxa"/>
          </w:tcPr>
          <w:p w:rsidR="00BF00A2" w:rsidRPr="00371262" w:rsidRDefault="00BF00A2" w:rsidP="00B96A7F">
            <w:pPr>
              <w:spacing w:after="0"/>
              <w:rPr>
                <w:rFonts w:ascii="Times New Roman" w:hAnsi="Times New Roman"/>
                <w:sz w:val="24"/>
                <w:szCs w:val="24"/>
              </w:rPr>
            </w:pPr>
            <w:r w:rsidRPr="00371262">
              <w:rPr>
                <w:rFonts w:ascii="Times New Roman" w:hAnsi="Times New Roman"/>
                <w:sz w:val="24"/>
                <w:szCs w:val="24"/>
              </w:rPr>
              <w:t>ЗАО «Кимильтей»</w:t>
            </w:r>
          </w:p>
        </w:tc>
        <w:tc>
          <w:tcPr>
            <w:tcW w:w="1809" w:type="dxa"/>
          </w:tcPr>
          <w:p w:rsidR="00BF00A2" w:rsidRPr="00371262" w:rsidRDefault="00BF00A2" w:rsidP="00B96A7F">
            <w:pPr>
              <w:spacing w:after="0"/>
              <w:ind w:right="-108"/>
              <w:jc w:val="center"/>
              <w:rPr>
                <w:rFonts w:ascii="Times New Roman" w:hAnsi="Times New Roman"/>
                <w:sz w:val="24"/>
                <w:szCs w:val="24"/>
              </w:rPr>
            </w:pPr>
            <w:r w:rsidRPr="00371262">
              <w:rPr>
                <w:rFonts w:ascii="Times New Roman" w:hAnsi="Times New Roman"/>
                <w:sz w:val="24"/>
                <w:szCs w:val="24"/>
              </w:rPr>
              <w:t>3280</w:t>
            </w:r>
          </w:p>
        </w:tc>
        <w:tc>
          <w:tcPr>
            <w:tcW w:w="1418"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2253</w:t>
            </w:r>
          </w:p>
        </w:tc>
        <w:tc>
          <w:tcPr>
            <w:tcW w:w="162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1027</w:t>
            </w:r>
          </w:p>
        </w:tc>
        <w:tc>
          <w:tcPr>
            <w:tcW w:w="180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2696</w:t>
            </w:r>
          </w:p>
        </w:tc>
      </w:tr>
      <w:tr w:rsidR="00BF00A2" w:rsidRPr="00371262" w:rsidTr="00DE19CA">
        <w:tc>
          <w:tcPr>
            <w:tcW w:w="3085" w:type="dxa"/>
          </w:tcPr>
          <w:p w:rsidR="00BF00A2" w:rsidRPr="00371262" w:rsidRDefault="00BF00A2" w:rsidP="00B96A7F">
            <w:pPr>
              <w:spacing w:after="0"/>
              <w:rPr>
                <w:rFonts w:ascii="Times New Roman" w:hAnsi="Times New Roman"/>
                <w:sz w:val="24"/>
                <w:szCs w:val="24"/>
              </w:rPr>
            </w:pPr>
            <w:r w:rsidRPr="00371262">
              <w:rPr>
                <w:rFonts w:ascii="Times New Roman" w:hAnsi="Times New Roman"/>
                <w:sz w:val="24"/>
                <w:szCs w:val="24"/>
              </w:rPr>
              <w:t>СПК «Окинский»</w:t>
            </w:r>
          </w:p>
        </w:tc>
        <w:tc>
          <w:tcPr>
            <w:tcW w:w="1809"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65505</w:t>
            </w:r>
          </w:p>
        </w:tc>
        <w:tc>
          <w:tcPr>
            <w:tcW w:w="1418"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24402</w:t>
            </w:r>
          </w:p>
        </w:tc>
        <w:tc>
          <w:tcPr>
            <w:tcW w:w="162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41103</w:t>
            </w:r>
          </w:p>
        </w:tc>
        <w:tc>
          <w:tcPr>
            <w:tcW w:w="180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9428</w:t>
            </w:r>
          </w:p>
        </w:tc>
      </w:tr>
      <w:tr w:rsidR="00BF00A2" w:rsidRPr="00371262" w:rsidTr="00DE19CA">
        <w:tc>
          <w:tcPr>
            <w:tcW w:w="3085" w:type="dxa"/>
          </w:tcPr>
          <w:p w:rsidR="00BF00A2" w:rsidRPr="00371262" w:rsidRDefault="00BF00A2" w:rsidP="00B96A7F">
            <w:pPr>
              <w:spacing w:after="0"/>
              <w:rPr>
                <w:rFonts w:ascii="Times New Roman" w:hAnsi="Times New Roman"/>
                <w:sz w:val="24"/>
                <w:szCs w:val="24"/>
              </w:rPr>
            </w:pPr>
            <w:r w:rsidRPr="00371262">
              <w:rPr>
                <w:rFonts w:ascii="Times New Roman" w:hAnsi="Times New Roman"/>
                <w:sz w:val="24"/>
                <w:szCs w:val="24"/>
              </w:rPr>
              <w:t>Зиминская СББЖ</w:t>
            </w:r>
          </w:p>
        </w:tc>
        <w:tc>
          <w:tcPr>
            <w:tcW w:w="1809"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1418"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162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180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1630</w:t>
            </w:r>
          </w:p>
        </w:tc>
      </w:tr>
      <w:tr w:rsidR="00BF00A2" w:rsidRPr="00371262" w:rsidTr="00DE19CA">
        <w:tc>
          <w:tcPr>
            <w:tcW w:w="3085" w:type="dxa"/>
          </w:tcPr>
          <w:p w:rsidR="00BF00A2" w:rsidRPr="00371262" w:rsidRDefault="00BF00A2" w:rsidP="00B96A7F">
            <w:pPr>
              <w:spacing w:after="0"/>
              <w:rPr>
                <w:rFonts w:ascii="Times New Roman" w:hAnsi="Times New Roman"/>
                <w:sz w:val="24"/>
                <w:szCs w:val="24"/>
              </w:rPr>
            </w:pPr>
            <w:r w:rsidRPr="00371262">
              <w:rPr>
                <w:rFonts w:ascii="Times New Roman" w:hAnsi="Times New Roman"/>
                <w:sz w:val="24"/>
                <w:szCs w:val="24"/>
              </w:rPr>
              <w:t>Гос. управление</w:t>
            </w:r>
          </w:p>
        </w:tc>
        <w:tc>
          <w:tcPr>
            <w:tcW w:w="1809"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1418"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162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180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3194</w:t>
            </w:r>
          </w:p>
        </w:tc>
      </w:tr>
      <w:tr w:rsidR="00BF00A2" w:rsidRPr="00371262" w:rsidTr="00DE19CA">
        <w:tc>
          <w:tcPr>
            <w:tcW w:w="3085" w:type="dxa"/>
          </w:tcPr>
          <w:p w:rsidR="00BF00A2" w:rsidRPr="00371262" w:rsidRDefault="00BF00A2" w:rsidP="00B96A7F">
            <w:pPr>
              <w:spacing w:after="0"/>
              <w:rPr>
                <w:rFonts w:ascii="Times New Roman" w:hAnsi="Times New Roman"/>
                <w:sz w:val="24"/>
                <w:szCs w:val="24"/>
              </w:rPr>
            </w:pPr>
            <w:r w:rsidRPr="00371262">
              <w:rPr>
                <w:rFonts w:ascii="Times New Roman" w:hAnsi="Times New Roman"/>
                <w:sz w:val="24"/>
                <w:szCs w:val="24"/>
              </w:rPr>
              <w:t>Образование</w:t>
            </w:r>
          </w:p>
        </w:tc>
        <w:tc>
          <w:tcPr>
            <w:tcW w:w="1809"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1418"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162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180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2216</w:t>
            </w:r>
          </w:p>
        </w:tc>
      </w:tr>
      <w:tr w:rsidR="00BF00A2" w:rsidRPr="00371262" w:rsidTr="00DE19CA">
        <w:tc>
          <w:tcPr>
            <w:tcW w:w="3085" w:type="dxa"/>
          </w:tcPr>
          <w:p w:rsidR="00BF00A2" w:rsidRPr="00371262" w:rsidRDefault="00BF00A2" w:rsidP="00B96A7F">
            <w:pPr>
              <w:spacing w:after="0"/>
              <w:rPr>
                <w:rFonts w:ascii="Times New Roman" w:hAnsi="Times New Roman"/>
                <w:sz w:val="24"/>
                <w:szCs w:val="24"/>
              </w:rPr>
            </w:pPr>
            <w:r w:rsidRPr="00371262">
              <w:rPr>
                <w:rFonts w:ascii="Times New Roman" w:hAnsi="Times New Roman"/>
                <w:sz w:val="24"/>
                <w:szCs w:val="24"/>
              </w:rPr>
              <w:t xml:space="preserve">Здравоохранение </w:t>
            </w:r>
          </w:p>
        </w:tc>
        <w:tc>
          <w:tcPr>
            <w:tcW w:w="1809"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1418"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162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180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115</w:t>
            </w:r>
          </w:p>
        </w:tc>
      </w:tr>
      <w:tr w:rsidR="00BF00A2" w:rsidRPr="00371262" w:rsidTr="00DE19CA">
        <w:tc>
          <w:tcPr>
            <w:tcW w:w="3085" w:type="dxa"/>
          </w:tcPr>
          <w:p w:rsidR="00BF00A2" w:rsidRPr="00371262" w:rsidRDefault="00BF00A2" w:rsidP="00B96A7F">
            <w:pPr>
              <w:spacing w:after="0"/>
              <w:rPr>
                <w:rFonts w:ascii="Times New Roman" w:hAnsi="Times New Roman"/>
                <w:sz w:val="24"/>
                <w:szCs w:val="24"/>
              </w:rPr>
            </w:pPr>
            <w:r w:rsidRPr="00371262">
              <w:rPr>
                <w:rFonts w:ascii="Times New Roman" w:hAnsi="Times New Roman"/>
                <w:sz w:val="24"/>
                <w:szCs w:val="24"/>
              </w:rPr>
              <w:t>Предоставление прочих коммунальных услуг</w:t>
            </w:r>
          </w:p>
        </w:tc>
        <w:tc>
          <w:tcPr>
            <w:tcW w:w="1809"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1418"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162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180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718</w:t>
            </w:r>
          </w:p>
        </w:tc>
      </w:tr>
      <w:tr w:rsidR="00BF00A2" w:rsidRPr="00371262" w:rsidTr="00DE19CA">
        <w:tc>
          <w:tcPr>
            <w:tcW w:w="3085" w:type="dxa"/>
          </w:tcPr>
          <w:p w:rsidR="00BF00A2" w:rsidRPr="00371262" w:rsidRDefault="00BF00A2" w:rsidP="00B96A7F">
            <w:pPr>
              <w:spacing w:after="0"/>
              <w:rPr>
                <w:rFonts w:ascii="Times New Roman" w:hAnsi="Times New Roman"/>
                <w:sz w:val="24"/>
                <w:szCs w:val="24"/>
              </w:rPr>
            </w:pPr>
            <w:r w:rsidRPr="00371262">
              <w:rPr>
                <w:rFonts w:ascii="Times New Roman" w:hAnsi="Times New Roman"/>
                <w:sz w:val="24"/>
                <w:szCs w:val="24"/>
              </w:rPr>
              <w:t>Индивидуальные застройщики</w:t>
            </w:r>
          </w:p>
        </w:tc>
        <w:tc>
          <w:tcPr>
            <w:tcW w:w="1809"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13769</w:t>
            </w:r>
          </w:p>
        </w:tc>
        <w:tc>
          <w:tcPr>
            <w:tcW w:w="1418"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13769</w:t>
            </w:r>
          </w:p>
        </w:tc>
        <w:tc>
          <w:tcPr>
            <w:tcW w:w="162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c>
          <w:tcPr>
            <w:tcW w:w="1800" w:type="dxa"/>
          </w:tcPr>
          <w:p w:rsidR="00BF00A2" w:rsidRPr="00371262" w:rsidRDefault="00BF00A2" w:rsidP="00B96A7F">
            <w:pPr>
              <w:spacing w:after="0"/>
              <w:jc w:val="center"/>
              <w:rPr>
                <w:rFonts w:ascii="Times New Roman" w:hAnsi="Times New Roman"/>
                <w:sz w:val="24"/>
                <w:szCs w:val="24"/>
              </w:rPr>
            </w:pPr>
            <w:r w:rsidRPr="00371262">
              <w:rPr>
                <w:rFonts w:ascii="Times New Roman" w:hAnsi="Times New Roman"/>
                <w:sz w:val="24"/>
                <w:szCs w:val="24"/>
              </w:rPr>
              <w:t>0</w:t>
            </w:r>
          </w:p>
        </w:tc>
      </w:tr>
    </w:tbl>
    <w:p w:rsidR="00BF00A2" w:rsidRPr="00371262" w:rsidRDefault="00BF00A2"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 xml:space="preserve">Структура источников финансирования инвестиций показывает, что собственные средства в процессе формирования инвестиций в основной капитал играют основную роль. </w:t>
      </w:r>
      <w:r w:rsidRPr="00371262">
        <w:rPr>
          <w:rFonts w:ascii="Times New Roman" w:hAnsi="Times New Roman"/>
          <w:sz w:val="24"/>
          <w:szCs w:val="24"/>
        </w:rPr>
        <w:lastRenderedPageBreak/>
        <w:t>На долю собственных средств приходится 80,5% инвестиций в основной капитал, на долю привлеченных – 19,5%.</w:t>
      </w:r>
    </w:p>
    <w:p w:rsidR="00BF00A2" w:rsidRPr="00371262" w:rsidRDefault="00BF00A2"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Ведущую роль в собственных средствах играет прибыль, которая составляет 49% всех использованных собственных средств.</w:t>
      </w:r>
    </w:p>
    <w:p w:rsidR="00713F18" w:rsidRPr="00B96A7F" w:rsidRDefault="00713F18" w:rsidP="00371262">
      <w:pPr>
        <w:pStyle w:val="3"/>
        <w:spacing w:before="0" w:line="360" w:lineRule="auto"/>
        <w:rPr>
          <w:rFonts w:ascii="Times New Roman" w:hAnsi="Times New Roman" w:cs="Times New Roman"/>
          <w:b w:val="0"/>
          <w:color w:val="auto"/>
          <w:sz w:val="24"/>
          <w:szCs w:val="24"/>
        </w:rPr>
      </w:pPr>
      <w:bookmarkStart w:id="66" w:name="_Toc279137287"/>
      <w:r w:rsidRPr="00B96A7F">
        <w:rPr>
          <w:rFonts w:ascii="Times New Roman" w:hAnsi="Times New Roman" w:cs="Times New Roman"/>
          <w:color w:val="auto"/>
          <w:sz w:val="24"/>
          <w:szCs w:val="24"/>
        </w:rPr>
        <w:t>Уровень жизни населения</w:t>
      </w:r>
      <w:bookmarkEnd w:id="66"/>
      <w:r w:rsidRPr="00B96A7F">
        <w:rPr>
          <w:rFonts w:ascii="Times New Roman" w:hAnsi="Times New Roman" w:cs="Times New Roman"/>
          <w:color w:val="auto"/>
          <w:sz w:val="24"/>
          <w:szCs w:val="24"/>
        </w:rPr>
        <w:t xml:space="preserve"> </w:t>
      </w:r>
    </w:p>
    <w:p w:rsidR="00713F18" w:rsidRPr="00371262" w:rsidRDefault="00713F18" w:rsidP="00371262">
      <w:pPr>
        <w:pStyle w:val="21"/>
        <w:spacing w:after="0" w:line="360" w:lineRule="auto"/>
        <w:ind w:firstLine="540"/>
        <w:jc w:val="both"/>
        <w:rPr>
          <w:rFonts w:ascii="Times New Roman" w:hAnsi="Times New Roman"/>
          <w:sz w:val="24"/>
          <w:szCs w:val="24"/>
        </w:rPr>
      </w:pPr>
      <w:r w:rsidRPr="00371262">
        <w:rPr>
          <w:rFonts w:ascii="Times New Roman" w:hAnsi="Times New Roman"/>
          <w:sz w:val="24"/>
          <w:szCs w:val="24"/>
        </w:rPr>
        <w:t>Положительными тенденциями в повышении уровня жизни населения является рост среднемесячной заработной платы. За 2009 год среднемесячная заработная плата работников экономики района по полному кругу организаций превысила уровень инфляции и составила 10460 руб.</w:t>
      </w:r>
    </w:p>
    <w:p w:rsidR="00713F18" w:rsidRPr="00371262" w:rsidRDefault="00713F18"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 xml:space="preserve">Негативным моментом является снижение численности работающих в большинстве видов экономической деятельности: </w:t>
      </w:r>
    </w:p>
    <w:p w:rsidR="00713F18" w:rsidRPr="00371262" w:rsidRDefault="00713F18"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 xml:space="preserve">- транспорт и связь (12%); </w:t>
      </w:r>
    </w:p>
    <w:p w:rsidR="00713F18" w:rsidRPr="00371262" w:rsidRDefault="00713F18"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 xml:space="preserve">- торговля (24,1%); </w:t>
      </w:r>
    </w:p>
    <w:p w:rsidR="00713F18" w:rsidRPr="00371262" w:rsidRDefault="00713F18"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 xml:space="preserve">- предоставление прочих коммунальных, социальных и персональных услуг (12%); </w:t>
      </w:r>
    </w:p>
    <w:p w:rsidR="00713F18" w:rsidRPr="00371262" w:rsidRDefault="00713F18"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 xml:space="preserve">- производство и распределение электроэнергии, газа и вода (14,7%); </w:t>
      </w:r>
    </w:p>
    <w:p w:rsidR="00713F18" w:rsidRPr="00371262" w:rsidRDefault="00713F18"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 xml:space="preserve">- сельское хозяйство (7,8%); </w:t>
      </w:r>
    </w:p>
    <w:p w:rsidR="00713F18" w:rsidRPr="00371262" w:rsidRDefault="00713F18"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 образование (2%).</w:t>
      </w:r>
    </w:p>
    <w:p w:rsidR="00713F18" w:rsidRPr="00371262" w:rsidRDefault="00713F18"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 xml:space="preserve">В таком виде экономической деятельности, как здравоохранение и предоставление социальных услуг наблюдается увеличение численности работающих (6,7%). </w:t>
      </w:r>
    </w:p>
    <w:p w:rsidR="00713F18" w:rsidRPr="00371262" w:rsidRDefault="00713F18" w:rsidP="00B96A7F">
      <w:pPr>
        <w:pStyle w:val="21"/>
        <w:spacing w:after="0" w:line="276" w:lineRule="auto"/>
        <w:ind w:firstLine="540"/>
        <w:jc w:val="right"/>
        <w:rPr>
          <w:rFonts w:ascii="Times New Roman" w:hAnsi="Times New Roman"/>
          <w:sz w:val="24"/>
          <w:szCs w:val="24"/>
        </w:rPr>
      </w:pPr>
      <w:r w:rsidRPr="00371262">
        <w:rPr>
          <w:rFonts w:ascii="Times New Roman" w:hAnsi="Times New Roman"/>
          <w:sz w:val="24"/>
          <w:szCs w:val="24"/>
        </w:rPr>
        <w:t xml:space="preserve">Диаграмма </w:t>
      </w:r>
      <w:r w:rsidR="005D3F20">
        <w:rPr>
          <w:rFonts w:ascii="Times New Roman" w:hAnsi="Times New Roman"/>
          <w:sz w:val="24"/>
          <w:szCs w:val="24"/>
        </w:rPr>
        <w:t>9</w:t>
      </w:r>
      <w:r w:rsidRPr="00371262">
        <w:rPr>
          <w:rFonts w:ascii="Times New Roman" w:hAnsi="Times New Roman"/>
          <w:sz w:val="24"/>
          <w:szCs w:val="24"/>
        </w:rPr>
        <w:t>.</w:t>
      </w:r>
    </w:p>
    <w:p w:rsidR="00713F18" w:rsidRPr="00371262" w:rsidRDefault="00713F18" w:rsidP="00B96A7F">
      <w:pPr>
        <w:pStyle w:val="21"/>
        <w:spacing w:after="0" w:line="276" w:lineRule="auto"/>
        <w:ind w:firstLine="540"/>
        <w:jc w:val="center"/>
        <w:rPr>
          <w:rFonts w:ascii="Times New Roman" w:hAnsi="Times New Roman"/>
          <w:sz w:val="24"/>
          <w:szCs w:val="24"/>
        </w:rPr>
      </w:pPr>
      <w:r w:rsidRPr="00371262">
        <w:rPr>
          <w:rFonts w:ascii="Times New Roman" w:hAnsi="Times New Roman"/>
          <w:sz w:val="24"/>
          <w:szCs w:val="24"/>
        </w:rPr>
        <w:t xml:space="preserve">Среднемесячная заработная плата, рублей </w:t>
      </w:r>
    </w:p>
    <w:p w:rsidR="00713F18" w:rsidRPr="00371262" w:rsidRDefault="00713F18" w:rsidP="00371262">
      <w:pPr>
        <w:pStyle w:val="21"/>
        <w:spacing w:after="0" w:line="360" w:lineRule="auto"/>
        <w:rPr>
          <w:rFonts w:ascii="Times New Roman" w:hAnsi="Times New Roman"/>
          <w:sz w:val="24"/>
          <w:szCs w:val="24"/>
        </w:rPr>
      </w:pPr>
      <w:r w:rsidRPr="00371262">
        <w:rPr>
          <w:rFonts w:ascii="Times New Roman" w:hAnsi="Times New Roman"/>
          <w:noProof/>
          <w:sz w:val="24"/>
          <w:szCs w:val="24"/>
          <w:lang w:eastAsia="ru-RU"/>
        </w:rPr>
        <w:drawing>
          <wp:inline distT="0" distB="0" distL="0" distR="0">
            <wp:extent cx="6163614" cy="3832528"/>
            <wp:effectExtent l="19050" t="0" r="27636" b="0"/>
            <wp:docPr id="32"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13F18" w:rsidRPr="00371262" w:rsidRDefault="00713F18"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lastRenderedPageBreak/>
        <w:t xml:space="preserve">По данным отдела статистики в Зиминском районе нет предприятий, допустивших задолженность по выплате заработной платы на 1 января 2010 года.  </w:t>
      </w:r>
    </w:p>
    <w:p w:rsidR="00713F18" w:rsidRPr="00371262" w:rsidRDefault="00713F18"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По состоянию на 01.01.2010г. уровень  регистрируемой  безработицы составил  5,57 %  к трудоспособному населению.</w:t>
      </w:r>
    </w:p>
    <w:p w:rsidR="00713F18" w:rsidRPr="00371262" w:rsidRDefault="00713F18" w:rsidP="00371262">
      <w:pPr>
        <w:pStyle w:val="21"/>
        <w:spacing w:after="0" w:line="360" w:lineRule="auto"/>
        <w:ind w:firstLine="567"/>
        <w:rPr>
          <w:rFonts w:ascii="Times New Roman" w:hAnsi="Times New Roman"/>
          <w:sz w:val="24"/>
          <w:szCs w:val="24"/>
        </w:rPr>
      </w:pPr>
      <w:r w:rsidRPr="00371262">
        <w:rPr>
          <w:rFonts w:ascii="Times New Roman" w:hAnsi="Times New Roman"/>
          <w:sz w:val="24"/>
          <w:szCs w:val="24"/>
        </w:rPr>
        <w:t>В 2009 году сократилась численность населения с доходами ниже прожиточного минимума и составила 5,16 тыс. человек, которые являются малообеспеченными гражданами, нуждающимися  в социальной поддержке.</w:t>
      </w:r>
    </w:p>
    <w:p w:rsidR="00713F18" w:rsidRPr="00371262" w:rsidRDefault="00713F18" w:rsidP="00371262">
      <w:pPr>
        <w:pStyle w:val="21"/>
        <w:spacing w:after="0" w:line="360" w:lineRule="auto"/>
        <w:ind w:firstLine="540"/>
        <w:rPr>
          <w:rFonts w:ascii="Times New Roman" w:hAnsi="Times New Roman"/>
          <w:sz w:val="24"/>
          <w:szCs w:val="24"/>
        </w:rPr>
      </w:pPr>
      <w:r w:rsidRPr="00371262">
        <w:rPr>
          <w:rFonts w:ascii="Times New Roman" w:hAnsi="Times New Roman"/>
          <w:sz w:val="24"/>
          <w:szCs w:val="24"/>
        </w:rPr>
        <w:t xml:space="preserve">Большая часть занятого населения сосредоточена в сельском хозяйстве и бюджетных отраслях (2,9 тыс. чел.). </w:t>
      </w:r>
    </w:p>
    <w:p w:rsidR="00713F18" w:rsidRPr="00371262" w:rsidRDefault="00713F18" w:rsidP="00371262">
      <w:pPr>
        <w:pStyle w:val="21"/>
        <w:spacing w:after="0" w:line="360" w:lineRule="auto"/>
        <w:ind w:firstLine="540"/>
        <w:jc w:val="right"/>
        <w:rPr>
          <w:rFonts w:ascii="Times New Roman" w:hAnsi="Times New Roman"/>
          <w:sz w:val="24"/>
          <w:szCs w:val="24"/>
        </w:rPr>
      </w:pPr>
      <w:r w:rsidRPr="00371262">
        <w:rPr>
          <w:rFonts w:ascii="Times New Roman" w:hAnsi="Times New Roman"/>
          <w:sz w:val="24"/>
          <w:szCs w:val="24"/>
        </w:rPr>
        <w:t xml:space="preserve">Диаграмма </w:t>
      </w:r>
      <w:r w:rsidR="005D3F20">
        <w:rPr>
          <w:rFonts w:ascii="Times New Roman" w:hAnsi="Times New Roman"/>
          <w:sz w:val="24"/>
          <w:szCs w:val="24"/>
        </w:rPr>
        <w:t>10</w:t>
      </w:r>
      <w:r w:rsidRPr="00371262">
        <w:rPr>
          <w:rFonts w:ascii="Times New Roman" w:hAnsi="Times New Roman"/>
          <w:sz w:val="24"/>
          <w:szCs w:val="24"/>
        </w:rPr>
        <w:t>.</w:t>
      </w:r>
    </w:p>
    <w:p w:rsidR="00713F18" w:rsidRPr="00371262" w:rsidRDefault="00713F18" w:rsidP="00371262">
      <w:pPr>
        <w:pStyle w:val="21"/>
        <w:spacing w:after="0" w:line="360" w:lineRule="auto"/>
        <w:jc w:val="center"/>
        <w:rPr>
          <w:rFonts w:ascii="Times New Roman" w:hAnsi="Times New Roman"/>
          <w:sz w:val="24"/>
          <w:szCs w:val="24"/>
        </w:rPr>
      </w:pPr>
      <w:r w:rsidRPr="00371262">
        <w:rPr>
          <w:rFonts w:ascii="Times New Roman" w:hAnsi="Times New Roman"/>
          <w:sz w:val="24"/>
          <w:szCs w:val="24"/>
        </w:rPr>
        <w:t>Среднесписочная численность работающих, тыс. человек</w:t>
      </w:r>
    </w:p>
    <w:p w:rsidR="00183D66" w:rsidRPr="00371262" w:rsidRDefault="00713F18" w:rsidP="00371262">
      <w:pPr>
        <w:spacing w:after="0" w:line="360" w:lineRule="auto"/>
        <w:jc w:val="both"/>
        <w:rPr>
          <w:rFonts w:ascii="Times New Roman" w:hAnsi="Times New Roman"/>
          <w:b/>
          <w:sz w:val="24"/>
          <w:szCs w:val="24"/>
        </w:rPr>
      </w:pPr>
      <w:r w:rsidRPr="00371262">
        <w:rPr>
          <w:rFonts w:ascii="Times New Roman" w:hAnsi="Times New Roman"/>
          <w:b/>
          <w:noProof/>
          <w:sz w:val="24"/>
          <w:szCs w:val="24"/>
          <w:lang w:eastAsia="ru-RU"/>
        </w:rPr>
        <w:drawing>
          <wp:inline distT="0" distB="0" distL="0" distR="0">
            <wp:extent cx="6085978" cy="4126726"/>
            <wp:effectExtent l="19050" t="0" r="10022" b="7124"/>
            <wp:docPr id="33"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13F18" w:rsidRPr="00371262" w:rsidRDefault="00713F18" w:rsidP="00371262">
      <w:pPr>
        <w:spacing w:after="0" w:line="360" w:lineRule="auto"/>
        <w:jc w:val="both"/>
        <w:rPr>
          <w:rFonts w:ascii="Times New Roman" w:hAnsi="Times New Roman"/>
          <w:b/>
          <w:sz w:val="24"/>
          <w:szCs w:val="24"/>
        </w:rPr>
      </w:pPr>
    </w:p>
    <w:p w:rsidR="001F3D1D" w:rsidRPr="00643039" w:rsidRDefault="001F3D1D" w:rsidP="00371262">
      <w:pPr>
        <w:pStyle w:val="3"/>
        <w:spacing w:before="0" w:line="360" w:lineRule="auto"/>
        <w:rPr>
          <w:rFonts w:ascii="Times New Roman" w:hAnsi="Times New Roman" w:cs="Times New Roman"/>
          <w:b w:val="0"/>
          <w:color w:val="auto"/>
          <w:sz w:val="24"/>
          <w:szCs w:val="24"/>
        </w:rPr>
      </w:pPr>
      <w:bookmarkStart w:id="67" w:name="_Toc279137288"/>
      <w:r w:rsidRPr="00643039">
        <w:rPr>
          <w:rFonts w:ascii="Times New Roman" w:hAnsi="Times New Roman" w:cs="Times New Roman"/>
          <w:color w:val="auto"/>
          <w:sz w:val="24"/>
          <w:szCs w:val="24"/>
        </w:rPr>
        <w:t>Малый бизнес</w:t>
      </w:r>
      <w:bookmarkEnd w:id="67"/>
      <w:r w:rsidRPr="00643039">
        <w:rPr>
          <w:rFonts w:ascii="Times New Roman" w:hAnsi="Times New Roman" w:cs="Times New Roman"/>
          <w:color w:val="auto"/>
          <w:sz w:val="24"/>
          <w:szCs w:val="24"/>
        </w:rPr>
        <w:t xml:space="preserve"> </w:t>
      </w:r>
    </w:p>
    <w:p w:rsidR="001E3AE1" w:rsidRPr="00371262" w:rsidRDefault="001E3AE1" w:rsidP="00371262">
      <w:pPr>
        <w:pStyle w:val="21"/>
        <w:spacing w:after="0" w:line="360" w:lineRule="auto"/>
        <w:ind w:firstLine="567"/>
        <w:jc w:val="both"/>
        <w:rPr>
          <w:rFonts w:ascii="Times New Roman" w:hAnsi="Times New Roman"/>
          <w:sz w:val="24"/>
          <w:szCs w:val="24"/>
        </w:rPr>
      </w:pPr>
      <w:r w:rsidRPr="00371262">
        <w:rPr>
          <w:rFonts w:ascii="Times New Roman" w:hAnsi="Times New Roman"/>
          <w:sz w:val="24"/>
          <w:szCs w:val="24"/>
        </w:rPr>
        <w:t>По состоянию на 01.01.2010 г. на территории Зиминского районного муниципального образования зарегистрировано 76 малых предприятий, 185 индивидуальных предпринимателей. Фактически осуществляют предпринимательскую деятельность 60 предприятий и 182 индивидуальных предпринимателей.  </w:t>
      </w:r>
    </w:p>
    <w:p w:rsidR="001E3AE1" w:rsidRPr="00371262" w:rsidRDefault="001E3AE1" w:rsidP="00371262">
      <w:pPr>
        <w:pStyle w:val="21"/>
        <w:spacing w:after="0" w:line="360" w:lineRule="auto"/>
        <w:ind w:firstLine="539"/>
        <w:jc w:val="right"/>
        <w:rPr>
          <w:rFonts w:ascii="Times New Roman" w:hAnsi="Times New Roman"/>
          <w:sz w:val="24"/>
          <w:szCs w:val="24"/>
        </w:rPr>
      </w:pPr>
    </w:p>
    <w:p w:rsidR="00643039" w:rsidRDefault="00643039" w:rsidP="00371262">
      <w:pPr>
        <w:pStyle w:val="21"/>
        <w:spacing w:after="0" w:line="360" w:lineRule="auto"/>
        <w:ind w:firstLine="539"/>
        <w:jc w:val="right"/>
        <w:rPr>
          <w:rFonts w:ascii="Times New Roman" w:hAnsi="Times New Roman"/>
          <w:sz w:val="24"/>
          <w:szCs w:val="24"/>
        </w:rPr>
      </w:pPr>
    </w:p>
    <w:p w:rsidR="001E3AE1" w:rsidRPr="00371262" w:rsidRDefault="001E3AE1" w:rsidP="00371262">
      <w:pPr>
        <w:pStyle w:val="21"/>
        <w:spacing w:after="0" w:line="360" w:lineRule="auto"/>
        <w:ind w:firstLine="539"/>
        <w:jc w:val="right"/>
        <w:rPr>
          <w:rFonts w:ascii="Times New Roman" w:hAnsi="Times New Roman"/>
          <w:sz w:val="24"/>
          <w:szCs w:val="24"/>
        </w:rPr>
      </w:pPr>
      <w:r w:rsidRPr="00371262">
        <w:rPr>
          <w:rFonts w:ascii="Times New Roman" w:hAnsi="Times New Roman"/>
          <w:sz w:val="24"/>
          <w:szCs w:val="24"/>
        </w:rPr>
        <w:lastRenderedPageBreak/>
        <w:t>Таблица 1</w:t>
      </w:r>
      <w:r w:rsidR="008B300B">
        <w:rPr>
          <w:rFonts w:ascii="Times New Roman" w:hAnsi="Times New Roman"/>
          <w:sz w:val="24"/>
          <w:szCs w:val="24"/>
        </w:rPr>
        <w:t>3</w:t>
      </w:r>
      <w:r w:rsidRPr="00371262">
        <w:rPr>
          <w:rFonts w:ascii="Times New Roman" w:hAnsi="Times New Roman"/>
          <w:sz w:val="24"/>
          <w:szCs w:val="24"/>
        </w:rPr>
        <w:t>.</w:t>
      </w:r>
    </w:p>
    <w:p w:rsidR="001E3AE1" w:rsidRPr="00371262" w:rsidRDefault="001E3AE1" w:rsidP="00371262">
      <w:pPr>
        <w:pStyle w:val="21"/>
        <w:spacing w:after="0" w:line="360" w:lineRule="auto"/>
        <w:ind w:firstLine="539"/>
        <w:jc w:val="center"/>
        <w:rPr>
          <w:rFonts w:ascii="Times New Roman" w:hAnsi="Times New Roman"/>
          <w:sz w:val="24"/>
          <w:szCs w:val="24"/>
        </w:rPr>
      </w:pPr>
      <w:r w:rsidRPr="00371262">
        <w:rPr>
          <w:rFonts w:ascii="Times New Roman" w:hAnsi="Times New Roman"/>
          <w:sz w:val="24"/>
          <w:szCs w:val="24"/>
        </w:rPr>
        <w:t xml:space="preserve">Деятельность субъектов малого предпринимательства </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6"/>
        <w:gridCol w:w="851"/>
        <w:gridCol w:w="992"/>
        <w:gridCol w:w="992"/>
        <w:gridCol w:w="850"/>
      </w:tblGrid>
      <w:tr w:rsidR="001E3AE1" w:rsidRPr="00371262" w:rsidTr="00DE19CA">
        <w:trPr>
          <w:trHeight w:val="459"/>
        </w:trPr>
        <w:tc>
          <w:tcPr>
            <w:tcW w:w="6096"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ind w:left="-108" w:right="-108"/>
              <w:jc w:val="center"/>
              <w:rPr>
                <w:rFonts w:ascii="Times New Roman" w:hAnsi="Times New Roman"/>
                <w:bCs/>
                <w:sz w:val="24"/>
                <w:szCs w:val="24"/>
              </w:rPr>
            </w:pPr>
            <w:r w:rsidRPr="00371262">
              <w:rPr>
                <w:rFonts w:ascii="Times New Roman" w:hAnsi="Times New Roman"/>
                <w:bCs/>
                <w:sz w:val="24"/>
                <w:szCs w:val="24"/>
              </w:rPr>
              <w:t>Показатели</w:t>
            </w:r>
          </w:p>
        </w:tc>
        <w:tc>
          <w:tcPr>
            <w:tcW w:w="851"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ind w:left="-67" w:right="-138"/>
              <w:jc w:val="center"/>
              <w:rPr>
                <w:rFonts w:ascii="Times New Roman" w:hAnsi="Times New Roman"/>
                <w:bCs/>
                <w:sz w:val="24"/>
                <w:szCs w:val="24"/>
              </w:rPr>
            </w:pPr>
            <w:r w:rsidRPr="00371262">
              <w:rPr>
                <w:rFonts w:ascii="Times New Roman" w:hAnsi="Times New Roman"/>
                <w:bCs/>
                <w:sz w:val="24"/>
                <w:szCs w:val="24"/>
              </w:rPr>
              <w:t xml:space="preserve">Ед. </w:t>
            </w:r>
          </w:p>
          <w:p w:rsidR="001E3AE1" w:rsidRPr="00371262" w:rsidRDefault="001E3AE1" w:rsidP="00643039">
            <w:pPr>
              <w:spacing w:after="0"/>
              <w:ind w:left="-67" w:right="-138"/>
              <w:jc w:val="center"/>
              <w:rPr>
                <w:rFonts w:ascii="Times New Roman" w:hAnsi="Times New Roman"/>
                <w:bCs/>
                <w:sz w:val="24"/>
                <w:szCs w:val="24"/>
              </w:rPr>
            </w:pPr>
            <w:r w:rsidRPr="00371262">
              <w:rPr>
                <w:rFonts w:ascii="Times New Roman" w:hAnsi="Times New Roman"/>
                <w:bCs/>
                <w:sz w:val="24"/>
                <w:szCs w:val="24"/>
              </w:rPr>
              <w:t>изм.</w:t>
            </w:r>
          </w:p>
        </w:tc>
        <w:tc>
          <w:tcPr>
            <w:tcW w:w="992"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ind w:left="-89" w:right="-128"/>
              <w:jc w:val="center"/>
              <w:rPr>
                <w:rFonts w:ascii="Times New Roman" w:hAnsi="Times New Roman"/>
                <w:bCs/>
                <w:sz w:val="24"/>
                <w:szCs w:val="24"/>
              </w:rPr>
            </w:pPr>
            <w:r w:rsidRPr="00371262">
              <w:rPr>
                <w:rFonts w:ascii="Times New Roman" w:hAnsi="Times New Roman"/>
                <w:sz w:val="24"/>
                <w:szCs w:val="24"/>
              </w:rPr>
              <w:t>2008г</w:t>
            </w:r>
          </w:p>
        </w:tc>
        <w:tc>
          <w:tcPr>
            <w:tcW w:w="992"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ind w:left="-88" w:right="-185"/>
              <w:jc w:val="center"/>
              <w:rPr>
                <w:rFonts w:ascii="Times New Roman" w:hAnsi="Times New Roman"/>
                <w:bCs/>
                <w:sz w:val="24"/>
                <w:szCs w:val="24"/>
              </w:rPr>
            </w:pPr>
            <w:r w:rsidRPr="00371262">
              <w:rPr>
                <w:rFonts w:ascii="Times New Roman" w:hAnsi="Times New Roman"/>
                <w:sz w:val="24"/>
                <w:szCs w:val="24"/>
              </w:rPr>
              <w:t>2009г</w:t>
            </w:r>
          </w:p>
        </w:tc>
        <w:tc>
          <w:tcPr>
            <w:tcW w:w="850"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ind w:left="-564" w:firstLine="564"/>
              <w:jc w:val="center"/>
              <w:rPr>
                <w:rFonts w:ascii="Times New Roman" w:hAnsi="Times New Roman"/>
                <w:bCs/>
                <w:color w:val="548DD4"/>
                <w:sz w:val="24"/>
                <w:szCs w:val="24"/>
              </w:rPr>
            </w:pPr>
            <w:r w:rsidRPr="00371262">
              <w:rPr>
                <w:rFonts w:ascii="Times New Roman" w:hAnsi="Times New Roman"/>
                <w:bCs/>
                <w:color w:val="548DD4"/>
                <w:sz w:val="24"/>
                <w:szCs w:val="24"/>
              </w:rPr>
              <w:t>%</w:t>
            </w:r>
          </w:p>
        </w:tc>
      </w:tr>
      <w:tr w:rsidR="001E3AE1" w:rsidRPr="00371262" w:rsidTr="00DE19CA">
        <w:tc>
          <w:tcPr>
            <w:tcW w:w="6096"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ind w:left="-108" w:right="-108"/>
              <w:rPr>
                <w:rFonts w:ascii="Times New Roman" w:hAnsi="Times New Roman"/>
                <w:bCs/>
                <w:sz w:val="24"/>
                <w:szCs w:val="24"/>
              </w:rPr>
            </w:pPr>
            <w:r w:rsidRPr="00371262">
              <w:rPr>
                <w:rFonts w:ascii="Times New Roman" w:hAnsi="Times New Roman"/>
                <w:bCs/>
                <w:sz w:val="24"/>
                <w:szCs w:val="24"/>
              </w:rPr>
              <w:t xml:space="preserve">Численность населения </w:t>
            </w:r>
          </w:p>
        </w:tc>
        <w:tc>
          <w:tcPr>
            <w:tcW w:w="851"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ind w:left="-67" w:right="-138"/>
              <w:jc w:val="center"/>
              <w:rPr>
                <w:rFonts w:ascii="Times New Roman" w:hAnsi="Times New Roman"/>
                <w:bCs/>
                <w:sz w:val="24"/>
                <w:szCs w:val="24"/>
              </w:rPr>
            </w:pPr>
            <w:r w:rsidRPr="00371262">
              <w:rPr>
                <w:rFonts w:ascii="Times New Roman" w:hAnsi="Times New Roman"/>
                <w:bCs/>
                <w:sz w:val="24"/>
                <w:szCs w:val="24"/>
              </w:rPr>
              <w:t>чел.</w:t>
            </w:r>
          </w:p>
        </w:tc>
        <w:tc>
          <w:tcPr>
            <w:tcW w:w="992"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ind w:left="-89" w:right="-128"/>
              <w:jc w:val="center"/>
              <w:rPr>
                <w:rFonts w:ascii="Times New Roman" w:hAnsi="Times New Roman"/>
                <w:sz w:val="24"/>
                <w:szCs w:val="24"/>
              </w:rPr>
            </w:pPr>
            <w:r w:rsidRPr="00371262">
              <w:rPr>
                <w:rFonts w:ascii="Times New Roman" w:hAnsi="Times New Roman"/>
                <w:sz w:val="24"/>
                <w:szCs w:val="24"/>
              </w:rPr>
              <w:t>14963</w:t>
            </w:r>
          </w:p>
        </w:tc>
        <w:tc>
          <w:tcPr>
            <w:tcW w:w="992"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ind w:left="-88" w:right="-185"/>
              <w:jc w:val="center"/>
              <w:rPr>
                <w:rFonts w:ascii="Times New Roman" w:hAnsi="Times New Roman"/>
                <w:sz w:val="24"/>
                <w:szCs w:val="24"/>
              </w:rPr>
            </w:pPr>
            <w:r w:rsidRPr="00371262">
              <w:rPr>
                <w:rFonts w:ascii="Times New Roman" w:hAnsi="Times New Roman"/>
                <w:sz w:val="24"/>
                <w:szCs w:val="24"/>
              </w:rPr>
              <w:t>15051</w:t>
            </w:r>
          </w:p>
        </w:tc>
        <w:tc>
          <w:tcPr>
            <w:tcW w:w="850"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ind w:left="-564" w:firstLine="564"/>
              <w:jc w:val="center"/>
              <w:rPr>
                <w:rFonts w:ascii="Times New Roman" w:hAnsi="Times New Roman"/>
                <w:bCs/>
                <w:color w:val="548DD4"/>
                <w:sz w:val="24"/>
                <w:szCs w:val="24"/>
              </w:rPr>
            </w:pPr>
            <w:r w:rsidRPr="00371262">
              <w:rPr>
                <w:rFonts w:ascii="Times New Roman" w:hAnsi="Times New Roman"/>
                <w:bCs/>
                <w:color w:val="548DD4"/>
                <w:sz w:val="24"/>
                <w:szCs w:val="24"/>
              </w:rPr>
              <w:t>100,6</w:t>
            </w:r>
          </w:p>
        </w:tc>
      </w:tr>
      <w:tr w:rsidR="001E3AE1" w:rsidRPr="00371262" w:rsidTr="00DE19CA">
        <w:tc>
          <w:tcPr>
            <w:tcW w:w="6096" w:type="dxa"/>
            <w:tcBorders>
              <w:top w:val="single" w:sz="4" w:space="0" w:color="auto"/>
              <w:left w:val="single" w:sz="4" w:space="0" w:color="auto"/>
              <w:bottom w:val="single" w:sz="4" w:space="0" w:color="auto"/>
              <w:right w:val="single" w:sz="4" w:space="0" w:color="auto"/>
            </w:tcBorders>
          </w:tcPr>
          <w:p w:rsidR="001E3AE1" w:rsidRPr="00371262" w:rsidRDefault="001E3AE1" w:rsidP="00643039">
            <w:pPr>
              <w:spacing w:after="0"/>
              <w:ind w:left="-108" w:right="-108"/>
              <w:rPr>
                <w:rFonts w:ascii="Times New Roman" w:hAnsi="Times New Roman"/>
                <w:bCs/>
                <w:sz w:val="24"/>
                <w:szCs w:val="24"/>
              </w:rPr>
            </w:pPr>
            <w:r w:rsidRPr="00371262">
              <w:rPr>
                <w:rFonts w:ascii="Times New Roman" w:hAnsi="Times New Roman"/>
                <w:bCs/>
                <w:sz w:val="24"/>
                <w:szCs w:val="24"/>
              </w:rPr>
              <w:t>Количество малых предприятий (действующих)</w:t>
            </w:r>
          </w:p>
        </w:tc>
        <w:tc>
          <w:tcPr>
            <w:tcW w:w="851"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bCs/>
                <w:sz w:val="24"/>
                <w:szCs w:val="24"/>
              </w:rPr>
            </w:pPr>
            <w:r w:rsidRPr="00371262">
              <w:rPr>
                <w:rFonts w:ascii="Times New Roman" w:hAnsi="Times New Roman"/>
                <w:bCs/>
                <w:sz w:val="24"/>
                <w:szCs w:val="24"/>
              </w:rPr>
              <w:t>ед.</w:t>
            </w:r>
          </w:p>
        </w:tc>
        <w:tc>
          <w:tcPr>
            <w:tcW w:w="992"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sz w:val="24"/>
                <w:szCs w:val="24"/>
                <w:highlight w:val="green"/>
              </w:rPr>
            </w:pPr>
            <w:r w:rsidRPr="00371262">
              <w:rPr>
                <w:rFonts w:ascii="Times New Roman" w:hAnsi="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sz w:val="24"/>
                <w:szCs w:val="24"/>
                <w:highlight w:val="green"/>
              </w:rPr>
            </w:pPr>
            <w:r w:rsidRPr="00371262">
              <w:rPr>
                <w:rFonts w:ascii="Times New Roman" w:hAnsi="Times New Roman"/>
                <w:sz w:val="24"/>
                <w:szCs w:val="24"/>
              </w:rPr>
              <w:t>60</w:t>
            </w:r>
          </w:p>
        </w:tc>
        <w:tc>
          <w:tcPr>
            <w:tcW w:w="850"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color w:val="548DD4"/>
                <w:sz w:val="24"/>
                <w:szCs w:val="24"/>
                <w:highlight w:val="green"/>
              </w:rPr>
            </w:pPr>
            <w:r w:rsidRPr="00371262">
              <w:rPr>
                <w:rFonts w:ascii="Times New Roman" w:hAnsi="Times New Roman"/>
                <w:color w:val="548DD4"/>
                <w:sz w:val="24"/>
                <w:szCs w:val="24"/>
              </w:rPr>
              <w:t>100</w:t>
            </w:r>
          </w:p>
        </w:tc>
      </w:tr>
      <w:tr w:rsidR="001E3AE1" w:rsidRPr="00371262" w:rsidTr="00DE19CA">
        <w:tc>
          <w:tcPr>
            <w:tcW w:w="6096" w:type="dxa"/>
            <w:tcBorders>
              <w:top w:val="single" w:sz="4" w:space="0" w:color="auto"/>
              <w:left w:val="single" w:sz="4" w:space="0" w:color="auto"/>
              <w:bottom w:val="single" w:sz="4" w:space="0" w:color="auto"/>
              <w:right w:val="single" w:sz="4" w:space="0" w:color="auto"/>
            </w:tcBorders>
          </w:tcPr>
          <w:p w:rsidR="001E3AE1" w:rsidRPr="00371262" w:rsidRDefault="001E3AE1" w:rsidP="00643039">
            <w:pPr>
              <w:spacing w:after="0"/>
              <w:ind w:left="-108" w:right="-108"/>
              <w:rPr>
                <w:rFonts w:ascii="Times New Roman" w:hAnsi="Times New Roman"/>
                <w:bCs/>
                <w:sz w:val="24"/>
                <w:szCs w:val="24"/>
              </w:rPr>
            </w:pPr>
            <w:r w:rsidRPr="00371262">
              <w:rPr>
                <w:rFonts w:ascii="Times New Roman" w:hAnsi="Times New Roman"/>
                <w:bCs/>
                <w:sz w:val="24"/>
                <w:szCs w:val="24"/>
              </w:rPr>
              <w:t>Количество МП на 1 тыс. населения</w:t>
            </w:r>
          </w:p>
        </w:tc>
        <w:tc>
          <w:tcPr>
            <w:tcW w:w="851"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bCs/>
                <w:sz w:val="24"/>
                <w:szCs w:val="24"/>
              </w:rPr>
            </w:pPr>
            <w:r w:rsidRPr="00371262">
              <w:rPr>
                <w:rFonts w:ascii="Times New Roman" w:hAnsi="Times New Roman"/>
                <w:bCs/>
                <w:sz w:val="24"/>
                <w:szCs w:val="24"/>
              </w:rPr>
              <w:t>ед.</w:t>
            </w:r>
          </w:p>
        </w:tc>
        <w:tc>
          <w:tcPr>
            <w:tcW w:w="992"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sz w:val="24"/>
                <w:szCs w:val="24"/>
                <w:highlight w:val="green"/>
              </w:rPr>
            </w:pPr>
            <w:r w:rsidRPr="00371262">
              <w:rPr>
                <w:rFonts w:ascii="Times New Roman" w:hAnsi="Times New Roman"/>
                <w:sz w:val="24"/>
                <w:szCs w:val="24"/>
              </w:rPr>
              <w:t>4,01</w:t>
            </w:r>
          </w:p>
        </w:tc>
        <w:tc>
          <w:tcPr>
            <w:tcW w:w="992"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sz w:val="24"/>
                <w:szCs w:val="24"/>
                <w:highlight w:val="green"/>
              </w:rPr>
            </w:pPr>
            <w:r w:rsidRPr="00371262">
              <w:rPr>
                <w:rFonts w:ascii="Times New Roman" w:hAnsi="Times New Roman"/>
                <w:sz w:val="24"/>
                <w:szCs w:val="24"/>
              </w:rPr>
              <w:t>3,9</w:t>
            </w:r>
          </w:p>
        </w:tc>
        <w:tc>
          <w:tcPr>
            <w:tcW w:w="850"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color w:val="548DD4"/>
                <w:sz w:val="24"/>
                <w:szCs w:val="24"/>
                <w:highlight w:val="green"/>
              </w:rPr>
            </w:pPr>
            <w:r w:rsidRPr="00371262">
              <w:rPr>
                <w:rFonts w:ascii="Times New Roman" w:hAnsi="Times New Roman"/>
                <w:color w:val="548DD4"/>
                <w:sz w:val="24"/>
                <w:szCs w:val="24"/>
              </w:rPr>
              <w:t>97,2</w:t>
            </w:r>
          </w:p>
        </w:tc>
      </w:tr>
      <w:tr w:rsidR="001E3AE1" w:rsidRPr="00371262" w:rsidTr="00DE19CA">
        <w:tc>
          <w:tcPr>
            <w:tcW w:w="6096" w:type="dxa"/>
            <w:tcBorders>
              <w:top w:val="single" w:sz="4" w:space="0" w:color="auto"/>
              <w:left w:val="single" w:sz="4" w:space="0" w:color="auto"/>
              <w:bottom w:val="single" w:sz="4" w:space="0" w:color="auto"/>
              <w:right w:val="single" w:sz="4" w:space="0" w:color="auto"/>
            </w:tcBorders>
          </w:tcPr>
          <w:p w:rsidR="001E3AE1" w:rsidRPr="00371262" w:rsidRDefault="001E3AE1" w:rsidP="00643039">
            <w:pPr>
              <w:spacing w:after="0"/>
              <w:ind w:left="-108" w:right="-108"/>
              <w:rPr>
                <w:rFonts w:ascii="Times New Roman" w:hAnsi="Times New Roman"/>
                <w:bCs/>
                <w:sz w:val="24"/>
                <w:szCs w:val="24"/>
              </w:rPr>
            </w:pPr>
            <w:r w:rsidRPr="00371262">
              <w:rPr>
                <w:rFonts w:ascii="Times New Roman" w:hAnsi="Times New Roman"/>
                <w:bCs/>
                <w:sz w:val="24"/>
                <w:szCs w:val="24"/>
              </w:rPr>
              <w:t xml:space="preserve">Количество микропредприятий </w:t>
            </w:r>
          </w:p>
        </w:tc>
        <w:tc>
          <w:tcPr>
            <w:tcW w:w="851"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bCs/>
                <w:sz w:val="24"/>
                <w:szCs w:val="24"/>
              </w:rPr>
            </w:pPr>
            <w:r w:rsidRPr="00371262">
              <w:rPr>
                <w:rFonts w:ascii="Times New Roman" w:hAnsi="Times New Roman"/>
                <w:bCs/>
                <w:sz w:val="24"/>
                <w:szCs w:val="24"/>
              </w:rPr>
              <w:t>ед.</w:t>
            </w:r>
          </w:p>
        </w:tc>
        <w:tc>
          <w:tcPr>
            <w:tcW w:w="992"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sz w:val="24"/>
                <w:szCs w:val="24"/>
              </w:rPr>
            </w:pPr>
            <w:r w:rsidRPr="00371262">
              <w:rPr>
                <w:rFonts w:ascii="Times New Roman" w:hAnsi="Times New Roman"/>
                <w:sz w:val="24"/>
                <w:szCs w:val="24"/>
              </w:rPr>
              <w:t>56</w:t>
            </w:r>
          </w:p>
        </w:tc>
        <w:tc>
          <w:tcPr>
            <w:tcW w:w="992"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sz w:val="24"/>
                <w:szCs w:val="24"/>
              </w:rPr>
            </w:pPr>
            <w:r w:rsidRPr="00371262">
              <w:rPr>
                <w:rFonts w:ascii="Times New Roman" w:hAnsi="Times New Roman"/>
                <w:sz w:val="24"/>
                <w:szCs w:val="24"/>
              </w:rPr>
              <w:t>56</w:t>
            </w:r>
          </w:p>
        </w:tc>
        <w:tc>
          <w:tcPr>
            <w:tcW w:w="850"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color w:val="548DD4"/>
                <w:sz w:val="24"/>
                <w:szCs w:val="24"/>
              </w:rPr>
            </w:pPr>
            <w:r w:rsidRPr="00371262">
              <w:rPr>
                <w:rFonts w:ascii="Times New Roman" w:hAnsi="Times New Roman"/>
                <w:color w:val="548DD4"/>
                <w:sz w:val="24"/>
                <w:szCs w:val="24"/>
              </w:rPr>
              <w:t>100</w:t>
            </w:r>
          </w:p>
        </w:tc>
      </w:tr>
      <w:tr w:rsidR="001E3AE1" w:rsidRPr="00371262" w:rsidTr="00DE19CA">
        <w:tc>
          <w:tcPr>
            <w:tcW w:w="6096" w:type="dxa"/>
            <w:tcBorders>
              <w:top w:val="single" w:sz="4" w:space="0" w:color="auto"/>
              <w:left w:val="single" w:sz="4" w:space="0" w:color="auto"/>
              <w:bottom w:val="single" w:sz="4" w:space="0" w:color="auto"/>
              <w:right w:val="single" w:sz="4" w:space="0" w:color="auto"/>
            </w:tcBorders>
          </w:tcPr>
          <w:p w:rsidR="001E3AE1" w:rsidRPr="00371262" w:rsidRDefault="001E3AE1" w:rsidP="00643039">
            <w:pPr>
              <w:spacing w:after="0"/>
              <w:ind w:left="-108" w:right="-108"/>
              <w:rPr>
                <w:rFonts w:ascii="Times New Roman" w:hAnsi="Times New Roman"/>
                <w:bCs/>
                <w:sz w:val="24"/>
                <w:szCs w:val="24"/>
              </w:rPr>
            </w:pPr>
            <w:r w:rsidRPr="00371262">
              <w:rPr>
                <w:rFonts w:ascii="Times New Roman" w:hAnsi="Times New Roman"/>
                <w:bCs/>
                <w:sz w:val="24"/>
                <w:szCs w:val="24"/>
              </w:rPr>
              <w:t xml:space="preserve">Количество индивидуальных предпринимателей </w:t>
            </w:r>
          </w:p>
        </w:tc>
        <w:tc>
          <w:tcPr>
            <w:tcW w:w="851"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bCs/>
                <w:sz w:val="24"/>
                <w:szCs w:val="24"/>
              </w:rPr>
            </w:pPr>
            <w:r w:rsidRPr="00371262">
              <w:rPr>
                <w:rFonts w:ascii="Times New Roman" w:hAnsi="Times New Roman"/>
                <w:bCs/>
                <w:sz w:val="24"/>
                <w:szCs w:val="24"/>
              </w:rPr>
              <w:t>чел.</w:t>
            </w:r>
          </w:p>
        </w:tc>
        <w:tc>
          <w:tcPr>
            <w:tcW w:w="992"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sz w:val="24"/>
                <w:szCs w:val="24"/>
                <w:highlight w:val="green"/>
              </w:rPr>
            </w:pPr>
            <w:r w:rsidRPr="00371262">
              <w:rPr>
                <w:rFonts w:ascii="Times New Roman" w:hAnsi="Times New Roman"/>
                <w:sz w:val="24"/>
                <w:szCs w:val="24"/>
              </w:rPr>
              <w:t>117</w:t>
            </w:r>
          </w:p>
        </w:tc>
        <w:tc>
          <w:tcPr>
            <w:tcW w:w="992"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sz w:val="24"/>
                <w:szCs w:val="24"/>
                <w:highlight w:val="green"/>
              </w:rPr>
            </w:pPr>
            <w:r w:rsidRPr="00371262">
              <w:rPr>
                <w:rFonts w:ascii="Times New Roman" w:hAnsi="Times New Roman"/>
                <w:sz w:val="24"/>
                <w:szCs w:val="24"/>
              </w:rPr>
              <w:t>182</w:t>
            </w:r>
          </w:p>
        </w:tc>
        <w:tc>
          <w:tcPr>
            <w:tcW w:w="850"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color w:val="548DD4"/>
                <w:sz w:val="24"/>
                <w:szCs w:val="24"/>
                <w:highlight w:val="green"/>
              </w:rPr>
            </w:pPr>
            <w:r w:rsidRPr="00371262">
              <w:rPr>
                <w:rFonts w:ascii="Times New Roman" w:hAnsi="Times New Roman"/>
                <w:color w:val="548DD4"/>
                <w:sz w:val="24"/>
                <w:szCs w:val="24"/>
              </w:rPr>
              <w:t>155,5</w:t>
            </w:r>
          </w:p>
        </w:tc>
      </w:tr>
      <w:tr w:rsidR="001E3AE1" w:rsidRPr="00371262" w:rsidTr="00DE19CA">
        <w:tc>
          <w:tcPr>
            <w:tcW w:w="6096" w:type="dxa"/>
            <w:tcBorders>
              <w:top w:val="single" w:sz="4" w:space="0" w:color="auto"/>
              <w:left w:val="single" w:sz="4" w:space="0" w:color="auto"/>
              <w:bottom w:val="single" w:sz="4" w:space="0" w:color="auto"/>
              <w:right w:val="single" w:sz="4" w:space="0" w:color="auto"/>
            </w:tcBorders>
          </w:tcPr>
          <w:p w:rsidR="001E3AE1" w:rsidRPr="00371262" w:rsidRDefault="001E3AE1" w:rsidP="00643039">
            <w:pPr>
              <w:spacing w:after="0"/>
              <w:ind w:left="-108" w:right="-108"/>
              <w:rPr>
                <w:rFonts w:ascii="Times New Roman" w:hAnsi="Times New Roman"/>
                <w:bCs/>
                <w:sz w:val="24"/>
                <w:szCs w:val="24"/>
              </w:rPr>
            </w:pPr>
            <w:r w:rsidRPr="00371262">
              <w:rPr>
                <w:rFonts w:ascii="Times New Roman" w:hAnsi="Times New Roman"/>
                <w:bCs/>
                <w:sz w:val="24"/>
                <w:szCs w:val="24"/>
              </w:rPr>
              <w:t>Численность работников МП  (с учетом микропредприятий)</w:t>
            </w:r>
          </w:p>
        </w:tc>
        <w:tc>
          <w:tcPr>
            <w:tcW w:w="851"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bCs/>
                <w:sz w:val="24"/>
                <w:szCs w:val="24"/>
              </w:rPr>
            </w:pPr>
            <w:r w:rsidRPr="00371262">
              <w:rPr>
                <w:rFonts w:ascii="Times New Roman" w:hAnsi="Times New Roman"/>
                <w:bCs/>
                <w:sz w:val="24"/>
                <w:szCs w:val="24"/>
              </w:rPr>
              <w:t>чел.</w:t>
            </w:r>
          </w:p>
        </w:tc>
        <w:tc>
          <w:tcPr>
            <w:tcW w:w="992"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sz w:val="24"/>
                <w:szCs w:val="24"/>
                <w:highlight w:val="green"/>
              </w:rPr>
            </w:pPr>
            <w:r w:rsidRPr="00371262">
              <w:rPr>
                <w:rFonts w:ascii="Times New Roman" w:hAnsi="Times New Roman"/>
                <w:sz w:val="24"/>
                <w:szCs w:val="24"/>
              </w:rPr>
              <w:t>418</w:t>
            </w:r>
          </w:p>
        </w:tc>
        <w:tc>
          <w:tcPr>
            <w:tcW w:w="992"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sz w:val="24"/>
                <w:szCs w:val="24"/>
                <w:highlight w:val="green"/>
              </w:rPr>
            </w:pPr>
            <w:r w:rsidRPr="00371262">
              <w:rPr>
                <w:rFonts w:ascii="Times New Roman" w:hAnsi="Times New Roman"/>
                <w:sz w:val="24"/>
                <w:szCs w:val="24"/>
              </w:rPr>
              <w:t>350</w:t>
            </w:r>
          </w:p>
        </w:tc>
        <w:tc>
          <w:tcPr>
            <w:tcW w:w="850"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color w:val="548DD4"/>
                <w:sz w:val="24"/>
                <w:szCs w:val="24"/>
                <w:highlight w:val="green"/>
              </w:rPr>
            </w:pPr>
            <w:r w:rsidRPr="00371262">
              <w:rPr>
                <w:rFonts w:ascii="Times New Roman" w:hAnsi="Times New Roman"/>
                <w:color w:val="548DD4"/>
                <w:sz w:val="24"/>
                <w:szCs w:val="24"/>
              </w:rPr>
              <w:t>83,7</w:t>
            </w:r>
          </w:p>
        </w:tc>
      </w:tr>
      <w:tr w:rsidR="001E3AE1" w:rsidRPr="00371262" w:rsidTr="00DE19CA">
        <w:tc>
          <w:tcPr>
            <w:tcW w:w="6096" w:type="dxa"/>
            <w:tcBorders>
              <w:top w:val="single" w:sz="4" w:space="0" w:color="auto"/>
              <w:left w:val="single" w:sz="4" w:space="0" w:color="auto"/>
              <w:bottom w:val="single" w:sz="4" w:space="0" w:color="auto"/>
              <w:right w:val="single" w:sz="4" w:space="0" w:color="auto"/>
            </w:tcBorders>
          </w:tcPr>
          <w:p w:rsidR="001E3AE1" w:rsidRPr="00371262" w:rsidRDefault="001E3AE1" w:rsidP="00643039">
            <w:pPr>
              <w:spacing w:after="0"/>
              <w:ind w:left="-108" w:right="-108"/>
              <w:rPr>
                <w:rFonts w:ascii="Times New Roman" w:hAnsi="Times New Roman"/>
                <w:bCs/>
                <w:sz w:val="24"/>
                <w:szCs w:val="24"/>
              </w:rPr>
            </w:pPr>
            <w:r w:rsidRPr="00371262">
              <w:rPr>
                <w:rFonts w:ascii="Times New Roman" w:hAnsi="Times New Roman"/>
                <w:bCs/>
                <w:sz w:val="24"/>
                <w:szCs w:val="24"/>
              </w:rPr>
              <w:t>Доля занятых на МП в общей численности занятого населения</w:t>
            </w:r>
          </w:p>
        </w:tc>
        <w:tc>
          <w:tcPr>
            <w:tcW w:w="851"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sz w:val="24"/>
                <w:szCs w:val="24"/>
              </w:rPr>
            </w:pPr>
            <w:r w:rsidRPr="00371262">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sz w:val="24"/>
                <w:szCs w:val="24"/>
                <w:highlight w:val="green"/>
              </w:rPr>
            </w:pPr>
            <w:r w:rsidRPr="00371262">
              <w:rPr>
                <w:rFonts w:ascii="Times New Roman" w:hAnsi="Times New Roman"/>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sz w:val="24"/>
                <w:szCs w:val="24"/>
                <w:highlight w:val="green"/>
              </w:rPr>
            </w:pPr>
            <w:r w:rsidRPr="00371262">
              <w:rPr>
                <w:rFonts w:ascii="Times New Roman" w:hAnsi="Times New Roman"/>
                <w:sz w:val="24"/>
                <w:szCs w:val="24"/>
              </w:rPr>
              <w:t>8,04</w:t>
            </w:r>
          </w:p>
        </w:tc>
        <w:tc>
          <w:tcPr>
            <w:tcW w:w="850"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color w:val="548DD4"/>
                <w:sz w:val="24"/>
                <w:szCs w:val="24"/>
                <w:highlight w:val="green"/>
              </w:rPr>
            </w:pPr>
          </w:p>
        </w:tc>
      </w:tr>
      <w:tr w:rsidR="001E3AE1" w:rsidRPr="00371262" w:rsidTr="00DE19CA">
        <w:tc>
          <w:tcPr>
            <w:tcW w:w="6096" w:type="dxa"/>
            <w:tcBorders>
              <w:top w:val="single" w:sz="4" w:space="0" w:color="auto"/>
              <w:left w:val="single" w:sz="4" w:space="0" w:color="auto"/>
              <w:bottom w:val="single" w:sz="4" w:space="0" w:color="auto"/>
              <w:right w:val="single" w:sz="4" w:space="0" w:color="auto"/>
            </w:tcBorders>
          </w:tcPr>
          <w:p w:rsidR="001E3AE1" w:rsidRPr="00371262" w:rsidRDefault="001E3AE1" w:rsidP="00643039">
            <w:pPr>
              <w:spacing w:after="0"/>
              <w:ind w:left="-108" w:right="-108"/>
              <w:rPr>
                <w:rFonts w:ascii="Times New Roman" w:hAnsi="Times New Roman"/>
                <w:bCs/>
                <w:sz w:val="24"/>
                <w:szCs w:val="24"/>
              </w:rPr>
            </w:pPr>
            <w:r w:rsidRPr="00371262">
              <w:rPr>
                <w:rFonts w:ascii="Times New Roman" w:hAnsi="Times New Roman"/>
                <w:bCs/>
                <w:sz w:val="24"/>
                <w:szCs w:val="24"/>
              </w:rPr>
              <w:t>Доля занятых в МП (МП+ ПБОЮЛ) в общей численности занятого населения</w:t>
            </w:r>
          </w:p>
        </w:tc>
        <w:tc>
          <w:tcPr>
            <w:tcW w:w="851"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sz w:val="24"/>
                <w:szCs w:val="24"/>
              </w:rPr>
            </w:pPr>
            <w:r w:rsidRPr="00371262">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sz w:val="24"/>
                <w:szCs w:val="24"/>
              </w:rPr>
            </w:pPr>
            <w:r w:rsidRPr="00371262">
              <w:rPr>
                <w:rFonts w:ascii="Times New Roman" w:hAnsi="Times New Roman"/>
                <w:sz w:val="24"/>
                <w:szCs w:val="24"/>
              </w:rPr>
              <w:t>11,4</w:t>
            </w:r>
          </w:p>
        </w:tc>
        <w:tc>
          <w:tcPr>
            <w:tcW w:w="992"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sz w:val="24"/>
                <w:szCs w:val="24"/>
              </w:rPr>
            </w:pPr>
            <w:r w:rsidRPr="00371262">
              <w:rPr>
                <w:rFonts w:ascii="Times New Roman" w:hAnsi="Times New Roman"/>
                <w:sz w:val="24"/>
                <w:szCs w:val="24"/>
              </w:rPr>
              <w:t>12,2</w:t>
            </w:r>
          </w:p>
        </w:tc>
        <w:tc>
          <w:tcPr>
            <w:tcW w:w="850"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color w:val="548DD4"/>
                <w:sz w:val="24"/>
                <w:szCs w:val="24"/>
                <w:highlight w:val="green"/>
              </w:rPr>
            </w:pPr>
          </w:p>
        </w:tc>
      </w:tr>
      <w:tr w:rsidR="001E3AE1" w:rsidRPr="00371262" w:rsidTr="00DE19CA">
        <w:tc>
          <w:tcPr>
            <w:tcW w:w="6096" w:type="dxa"/>
            <w:tcBorders>
              <w:top w:val="single" w:sz="4" w:space="0" w:color="auto"/>
              <w:left w:val="single" w:sz="4" w:space="0" w:color="auto"/>
              <w:bottom w:val="single" w:sz="4" w:space="0" w:color="auto"/>
              <w:right w:val="single" w:sz="4" w:space="0" w:color="auto"/>
            </w:tcBorders>
          </w:tcPr>
          <w:p w:rsidR="001E3AE1" w:rsidRPr="00371262" w:rsidRDefault="001E3AE1" w:rsidP="00643039">
            <w:pPr>
              <w:spacing w:after="0"/>
              <w:ind w:left="-108" w:right="-108"/>
              <w:rPr>
                <w:rFonts w:ascii="Times New Roman" w:hAnsi="Times New Roman"/>
                <w:bCs/>
                <w:sz w:val="24"/>
                <w:szCs w:val="24"/>
              </w:rPr>
            </w:pPr>
            <w:r w:rsidRPr="00371262">
              <w:rPr>
                <w:rFonts w:ascii="Times New Roman" w:hAnsi="Times New Roman"/>
                <w:bCs/>
                <w:sz w:val="24"/>
                <w:szCs w:val="24"/>
              </w:rPr>
              <w:t>Среднемесячная начисленная заработная плата работников МП (с учетом микропредприятий)</w:t>
            </w:r>
          </w:p>
        </w:tc>
        <w:tc>
          <w:tcPr>
            <w:tcW w:w="851"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sz w:val="24"/>
                <w:szCs w:val="24"/>
              </w:rPr>
            </w:pPr>
            <w:r w:rsidRPr="00371262">
              <w:rPr>
                <w:rFonts w:ascii="Times New Roman" w:hAnsi="Times New Roman"/>
                <w:sz w:val="24"/>
                <w:szCs w:val="24"/>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sz w:val="24"/>
                <w:szCs w:val="24"/>
              </w:rPr>
            </w:pPr>
            <w:r w:rsidRPr="00371262">
              <w:rPr>
                <w:rFonts w:ascii="Times New Roman" w:hAnsi="Times New Roman"/>
                <w:sz w:val="24"/>
                <w:szCs w:val="24"/>
              </w:rPr>
              <w:t>6 252</w:t>
            </w:r>
          </w:p>
        </w:tc>
        <w:tc>
          <w:tcPr>
            <w:tcW w:w="992"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sz w:val="24"/>
                <w:szCs w:val="24"/>
              </w:rPr>
            </w:pPr>
            <w:r w:rsidRPr="00371262">
              <w:rPr>
                <w:rFonts w:ascii="Times New Roman" w:hAnsi="Times New Roman"/>
                <w:sz w:val="24"/>
                <w:szCs w:val="24"/>
              </w:rPr>
              <w:t>7 767</w:t>
            </w:r>
          </w:p>
        </w:tc>
        <w:tc>
          <w:tcPr>
            <w:tcW w:w="850"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color w:val="548DD4"/>
                <w:sz w:val="24"/>
                <w:szCs w:val="24"/>
              </w:rPr>
            </w:pPr>
            <w:r w:rsidRPr="00371262">
              <w:rPr>
                <w:rFonts w:ascii="Times New Roman" w:hAnsi="Times New Roman"/>
                <w:color w:val="548DD4"/>
                <w:sz w:val="24"/>
                <w:szCs w:val="24"/>
              </w:rPr>
              <w:t>124,2</w:t>
            </w:r>
          </w:p>
        </w:tc>
      </w:tr>
      <w:tr w:rsidR="001E3AE1" w:rsidRPr="00371262" w:rsidTr="00DE19CA">
        <w:tc>
          <w:tcPr>
            <w:tcW w:w="6096" w:type="dxa"/>
            <w:tcBorders>
              <w:top w:val="single" w:sz="4" w:space="0" w:color="auto"/>
              <w:left w:val="single" w:sz="4" w:space="0" w:color="auto"/>
              <w:bottom w:val="single" w:sz="4" w:space="0" w:color="auto"/>
              <w:right w:val="single" w:sz="4" w:space="0" w:color="auto"/>
            </w:tcBorders>
          </w:tcPr>
          <w:p w:rsidR="001E3AE1" w:rsidRPr="00371262" w:rsidRDefault="001E3AE1" w:rsidP="00643039">
            <w:pPr>
              <w:spacing w:after="0"/>
              <w:ind w:left="-108" w:right="-108"/>
              <w:rPr>
                <w:rFonts w:ascii="Times New Roman" w:hAnsi="Times New Roman"/>
                <w:bCs/>
                <w:sz w:val="24"/>
                <w:szCs w:val="24"/>
              </w:rPr>
            </w:pPr>
            <w:r w:rsidRPr="00371262">
              <w:rPr>
                <w:rFonts w:ascii="Times New Roman" w:hAnsi="Times New Roman"/>
                <w:bCs/>
                <w:sz w:val="24"/>
                <w:szCs w:val="24"/>
              </w:rPr>
              <w:t xml:space="preserve">Выручка от реализации продукции, работ, услуг МП (с учетом микропредприятий) </w:t>
            </w:r>
          </w:p>
        </w:tc>
        <w:tc>
          <w:tcPr>
            <w:tcW w:w="851"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sz w:val="24"/>
                <w:szCs w:val="24"/>
              </w:rPr>
            </w:pPr>
            <w:r w:rsidRPr="00371262">
              <w:rPr>
                <w:rFonts w:ascii="Times New Roman" w:hAnsi="Times New Roman"/>
                <w:sz w:val="24"/>
                <w:szCs w:val="24"/>
              </w:rPr>
              <w:t>млн.</w:t>
            </w:r>
          </w:p>
          <w:p w:rsidR="001E3AE1" w:rsidRPr="00371262" w:rsidRDefault="001E3AE1" w:rsidP="00643039">
            <w:pPr>
              <w:spacing w:after="0"/>
              <w:jc w:val="center"/>
              <w:rPr>
                <w:rFonts w:ascii="Times New Roman" w:hAnsi="Times New Roman"/>
                <w:sz w:val="24"/>
                <w:szCs w:val="24"/>
              </w:rPr>
            </w:pPr>
            <w:r w:rsidRPr="00371262">
              <w:rPr>
                <w:rFonts w:ascii="Times New Roman" w:hAnsi="Times New Roman"/>
                <w:sz w:val="24"/>
                <w:szCs w:val="24"/>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sz w:val="24"/>
                <w:szCs w:val="24"/>
                <w:highlight w:val="green"/>
              </w:rPr>
            </w:pPr>
            <w:r w:rsidRPr="00371262">
              <w:rPr>
                <w:rFonts w:ascii="Times New Roman" w:hAnsi="Times New Roman"/>
                <w:sz w:val="24"/>
                <w:szCs w:val="24"/>
              </w:rPr>
              <w:t>214,2</w:t>
            </w:r>
          </w:p>
        </w:tc>
        <w:tc>
          <w:tcPr>
            <w:tcW w:w="992"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sz w:val="24"/>
                <w:szCs w:val="24"/>
              </w:rPr>
            </w:pPr>
            <w:r w:rsidRPr="00371262">
              <w:rPr>
                <w:rFonts w:ascii="Times New Roman" w:hAnsi="Times New Roman"/>
                <w:sz w:val="24"/>
                <w:szCs w:val="24"/>
              </w:rPr>
              <w:t>221,6</w:t>
            </w:r>
          </w:p>
        </w:tc>
        <w:tc>
          <w:tcPr>
            <w:tcW w:w="850"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color w:val="548DD4"/>
                <w:sz w:val="24"/>
                <w:szCs w:val="24"/>
                <w:highlight w:val="green"/>
              </w:rPr>
            </w:pPr>
            <w:r w:rsidRPr="00371262">
              <w:rPr>
                <w:rFonts w:ascii="Times New Roman" w:hAnsi="Times New Roman"/>
                <w:color w:val="548DD4"/>
                <w:sz w:val="24"/>
                <w:szCs w:val="24"/>
              </w:rPr>
              <w:t>103,4</w:t>
            </w:r>
          </w:p>
        </w:tc>
      </w:tr>
      <w:tr w:rsidR="001E3AE1" w:rsidRPr="00371262" w:rsidTr="00DE19CA">
        <w:tc>
          <w:tcPr>
            <w:tcW w:w="6096" w:type="dxa"/>
            <w:tcBorders>
              <w:top w:val="single" w:sz="4" w:space="0" w:color="auto"/>
              <w:left w:val="single" w:sz="4" w:space="0" w:color="auto"/>
              <w:bottom w:val="single" w:sz="4" w:space="0" w:color="auto"/>
              <w:right w:val="single" w:sz="4" w:space="0" w:color="auto"/>
            </w:tcBorders>
          </w:tcPr>
          <w:p w:rsidR="001E3AE1" w:rsidRPr="00371262" w:rsidRDefault="001E3AE1" w:rsidP="00643039">
            <w:pPr>
              <w:spacing w:after="0"/>
              <w:ind w:left="-108" w:right="-108"/>
              <w:rPr>
                <w:rFonts w:ascii="Times New Roman" w:hAnsi="Times New Roman"/>
                <w:bCs/>
                <w:sz w:val="24"/>
                <w:szCs w:val="24"/>
              </w:rPr>
            </w:pPr>
            <w:r w:rsidRPr="00371262">
              <w:rPr>
                <w:rFonts w:ascii="Times New Roman" w:hAnsi="Times New Roman"/>
                <w:bCs/>
                <w:sz w:val="24"/>
                <w:szCs w:val="24"/>
              </w:rPr>
              <w:t>Удельный вес выручки МП (с учетом микропредприятий) в выручке в целом по МО</w:t>
            </w:r>
          </w:p>
        </w:tc>
        <w:tc>
          <w:tcPr>
            <w:tcW w:w="851"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sz w:val="24"/>
                <w:szCs w:val="24"/>
              </w:rPr>
            </w:pPr>
            <w:r w:rsidRPr="00371262">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sz w:val="24"/>
                <w:szCs w:val="24"/>
                <w:highlight w:val="green"/>
              </w:rPr>
            </w:pPr>
            <w:r w:rsidRPr="00371262">
              <w:rPr>
                <w:rFonts w:ascii="Times New Roman" w:hAnsi="Times New Roman"/>
                <w:sz w:val="24"/>
                <w:szCs w:val="24"/>
              </w:rPr>
              <w:t>18,3</w:t>
            </w:r>
          </w:p>
        </w:tc>
        <w:tc>
          <w:tcPr>
            <w:tcW w:w="992"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sz w:val="24"/>
                <w:szCs w:val="24"/>
                <w:highlight w:val="green"/>
              </w:rPr>
            </w:pPr>
            <w:r w:rsidRPr="00371262">
              <w:rPr>
                <w:rFonts w:ascii="Times New Roman" w:hAnsi="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color w:val="548DD4"/>
                <w:sz w:val="24"/>
                <w:szCs w:val="24"/>
                <w:highlight w:val="green"/>
              </w:rPr>
            </w:pPr>
          </w:p>
        </w:tc>
      </w:tr>
      <w:tr w:rsidR="001E3AE1" w:rsidRPr="00371262" w:rsidTr="00DE19CA">
        <w:tc>
          <w:tcPr>
            <w:tcW w:w="6096" w:type="dxa"/>
            <w:tcBorders>
              <w:top w:val="single" w:sz="4" w:space="0" w:color="auto"/>
              <w:left w:val="single" w:sz="4" w:space="0" w:color="auto"/>
              <w:bottom w:val="single" w:sz="4" w:space="0" w:color="auto"/>
              <w:right w:val="single" w:sz="4" w:space="0" w:color="auto"/>
            </w:tcBorders>
          </w:tcPr>
          <w:p w:rsidR="001E3AE1" w:rsidRPr="00371262" w:rsidRDefault="001E3AE1" w:rsidP="00643039">
            <w:pPr>
              <w:spacing w:after="0"/>
              <w:ind w:left="-108" w:right="-108"/>
              <w:rPr>
                <w:rFonts w:ascii="Times New Roman" w:hAnsi="Times New Roman"/>
                <w:bCs/>
                <w:sz w:val="24"/>
                <w:szCs w:val="24"/>
              </w:rPr>
            </w:pPr>
            <w:r w:rsidRPr="00371262">
              <w:rPr>
                <w:rFonts w:ascii="Times New Roman" w:hAnsi="Times New Roman"/>
                <w:bCs/>
                <w:sz w:val="24"/>
                <w:szCs w:val="24"/>
              </w:rPr>
              <w:t>Объем налоговых поступлений от предпринимательской деятельности в бюджет МО</w:t>
            </w:r>
          </w:p>
        </w:tc>
        <w:tc>
          <w:tcPr>
            <w:tcW w:w="851"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sz w:val="24"/>
                <w:szCs w:val="24"/>
              </w:rPr>
            </w:pPr>
            <w:r w:rsidRPr="00371262">
              <w:rPr>
                <w:rFonts w:ascii="Times New Roman" w:hAnsi="Times New Roman"/>
                <w:sz w:val="24"/>
                <w:szCs w:val="24"/>
              </w:rPr>
              <w:t>тыс.</w:t>
            </w:r>
          </w:p>
          <w:p w:rsidR="001E3AE1" w:rsidRPr="00371262" w:rsidRDefault="001E3AE1" w:rsidP="00643039">
            <w:pPr>
              <w:spacing w:after="0"/>
              <w:jc w:val="center"/>
              <w:rPr>
                <w:rFonts w:ascii="Times New Roman" w:hAnsi="Times New Roman"/>
                <w:sz w:val="24"/>
                <w:szCs w:val="24"/>
              </w:rPr>
            </w:pPr>
            <w:r w:rsidRPr="00371262">
              <w:rPr>
                <w:rFonts w:ascii="Times New Roman" w:hAnsi="Times New Roman"/>
                <w:sz w:val="24"/>
                <w:szCs w:val="24"/>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sz w:val="24"/>
                <w:szCs w:val="24"/>
              </w:rPr>
            </w:pPr>
            <w:r w:rsidRPr="00371262">
              <w:rPr>
                <w:rFonts w:ascii="Times New Roman" w:hAnsi="Times New Roman"/>
                <w:sz w:val="24"/>
                <w:szCs w:val="24"/>
              </w:rPr>
              <w:t>1 442</w:t>
            </w:r>
          </w:p>
        </w:tc>
        <w:tc>
          <w:tcPr>
            <w:tcW w:w="992"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sz w:val="24"/>
                <w:szCs w:val="24"/>
              </w:rPr>
            </w:pPr>
            <w:r w:rsidRPr="00371262">
              <w:rPr>
                <w:rFonts w:ascii="Times New Roman" w:hAnsi="Times New Roman"/>
                <w:sz w:val="24"/>
                <w:szCs w:val="24"/>
              </w:rPr>
              <w:t>1 508</w:t>
            </w:r>
          </w:p>
        </w:tc>
        <w:tc>
          <w:tcPr>
            <w:tcW w:w="850"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color w:val="548DD4"/>
                <w:sz w:val="24"/>
                <w:szCs w:val="24"/>
                <w:highlight w:val="green"/>
              </w:rPr>
            </w:pPr>
            <w:r w:rsidRPr="00371262">
              <w:rPr>
                <w:rFonts w:ascii="Times New Roman" w:hAnsi="Times New Roman"/>
                <w:color w:val="548DD4"/>
                <w:sz w:val="24"/>
                <w:szCs w:val="24"/>
              </w:rPr>
              <w:t>104,6</w:t>
            </w:r>
          </w:p>
        </w:tc>
      </w:tr>
      <w:tr w:rsidR="001E3AE1" w:rsidRPr="00371262" w:rsidTr="00DE19CA">
        <w:tc>
          <w:tcPr>
            <w:tcW w:w="6096" w:type="dxa"/>
            <w:tcBorders>
              <w:top w:val="single" w:sz="4" w:space="0" w:color="auto"/>
              <w:left w:val="single" w:sz="4" w:space="0" w:color="auto"/>
              <w:bottom w:val="single" w:sz="4" w:space="0" w:color="auto"/>
              <w:right w:val="single" w:sz="4" w:space="0" w:color="auto"/>
            </w:tcBorders>
          </w:tcPr>
          <w:p w:rsidR="001E3AE1" w:rsidRPr="00371262" w:rsidRDefault="001E3AE1" w:rsidP="00643039">
            <w:pPr>
              <w:spacing w:after="0"/>
              <w:ind w:left="-108" w:right="-108"/>
              <w:rPr>
                <w:rFonts w:ascii="Times New Roman" w:hAnsi="Times New Roman"/>
                <w:bCs/>
                <w:sz w:val="24"/>
                <w:szCs w:val="24"/>
              </w:rPr>
            </w:pPr>
            <w:r w:rsidRPr="00371262">
              <w:rPr>
                <w:rFonts w:ascii="Times New Roman" w:hAnsi="Times New Roman"/>
                <w:bCs/>
                <w:sz w:val="24"/>
                <w:szCs w:val="24"/>
              </w:rPr>
              <w:t>Объем муниципального заказа, размещенного у субъектов малого предпринимательства</w:t>
            </w:r>
          </w:p>
        </w:tc>
        <w:tc>
          <w:tcPr>
            <w:tcW w:w="851"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sz w:val="24"/>
                <w:szCs w:val="24"/>
              </w:rPr>
            </w:pPr>
            <w:r w:rsidRPr="00371262">
              <w:rPr>
                <w:rFonts w:ascii="Times New Roman" w:hAnsi="Times New Roman"/>
                <w:sz w:val="24"/>
                <w:szCs w:val="24"/>
              </w:rPr>
              <w:t>тыс.</w:t>
            </w:r>
          </w:p>
          <w:p w:rsidR="001E3AE1" w:rsidRPr="00371262" w:rsidRDefault="001E3AE1" w:rsidP="00643039">
            <w:pPr>
              <w:spacing w:after="0"/>
              <w:jc w:val="center"/>
              <w:rPr>
                <w:rFonts w:ascii="Times New Roman" w:hAnsi="Times New Roman"/>
                <w:sz w:val="24"/>
                <w:szCs w:val="24"/>
              </w:rPr>
            </w:pPr>
            <w:r w:rsidRPr="00371262">
              <w:rPr>
                <w:rFonts w:ascii="Times New Roman" w:hAnsi="Times New Roman"/>
                <w:sz w:val="24"/>
                <w:szCs w:val="24"/>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jc w:val="center"/>
              <w:rPr>
                <w:rFonts w:ascii="Times New Roman" w:hAnsi="Times New Roman"/>
                <w:sz w:val="24"/>
                <w:szCs w:val="24"/>
                <w:highlight w:val="green"/>
              </w:rPr>
            </w:pPr>
            <w:r w:rsidRPr="00371262">
              <w:rPr>
                <w:rFonts w:ascii="Times New Roman" w:hAnsi="Times New Roman"/>
                <w:sz w:val="24"/>
                <w:szCs w:val="24"/>
              </w:rPr>
              <w:t>12964</w:t>
            </w:r>
          </w:p>
        </w:tc>
        <w:tc>
          <w:tcPr>
            <w:tcW w:w="992"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ind w:right="-186"/>
              <w:rPr>
                <w:rFonts w:ascii="Times New Roman" w:hAnsi="Times New Roman"/>
                <w:sz w:val="24"/>
                <w:szCs w:val="24"/>
                <w:highlight w:val="green"/>
              </w:rPr>
            </w:pPr>
            <w:r w:rsidRPr="00371262">
              <w:rPr>
                <w:rFonts w:ascii="Times New Roman" w:hAnsi="Times New Roman"/>
                <w:sz w:val="24"/>
                <w:szCs w:val="24"/>
              </w:rPr>
              <w:t>19689</w:t>
            </w:r>
          </w:p>
        </w:tc>
        <w:tc>
          <w:tcPr>
            <w:tcW w:w="850" w:type="dxa"/>
            <w:tcBorders>
              <w:top w:val="single" w:sz="4" w:space="0" w:color="auto"/>
              <w:left w:val="single" w:sz="4" w:space="0" w:color="auto"/>
              <w:bottom w:val="single" w:sz="4" w:space="0" w:color="auto"/>
              <w:right w:val="single" w:sz="4" w:space="0" w:color="auto"/>
            </w:tcBorders>
            <w:vAlign w:val="center"/>
          </w:tcPr>
          <w:p w:rsidR="001E3AE1" w:rsidRPr="00371262" w:rsidRDefault="001E3AE1" w:rsidP="00643039">
            <w:pPr>
              <w:spacing w:after="0"/>
              <w:ind w:left="-122" w:right="-129"/>
              <w:jc w:val="center"/>
              <w:rPr>
                <w:rFonts w:ascii="Times New Roman" w:hAnsi="Times New Roman"/>
                <w:color w:val="548DD4"/>
                <w:sz w:val="24"/>
                <w:szCs w:val="24"/>
                <w:highlight w:val="green"/>
              </w:rPr>
            </w:pPr>
            <w:r w:rsidRPr="00371262">
              <w:rPr>
                <w:rFonts w:ascii="Times New Roman" w:hAnsi="Times New Roman"/>
                <w:color w:val="548DD4"/>
                <w:sz w:val="24"/>
                <w:szCs w:val="24"/>
              </w:rPr>
              <w:t>151,9</w:t>
            </w:r>
          </w:p>
        </w:tc>
      </w:tr>
    </w:tbl>
    <w:p w:rsidR="001E3AE1" w:rsidRPr="00371262" w:rsidRDefault="001E3AE1" w:rsidP="00371262">
      <w:pPr>
        <w:pStyle w:val="21"/>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Структура малого предпринимательства в Зиминском районе характеризуется преобладанием малых предприятий в сфере сельского хозяйства – 46,7%. Доля занятых на предприятиях этого вида экономической деятельности составляет 31,4%. В 2009 году выручка от реализации продукции, работ и услуг составила 22,1% от общей выручки, полученной малыми предприятиями района. </w:t>
      </w:r>
    </w:p>
    <w:p w:rsidR="001E3AE1" w:rsidRPr="00371262" w:rsidRDefault="001E3AE1" w:rsidP="00371262">
      <w:pPr>
        <w:pStyle w:val="21"/>
        <w:spacing w:after="0" w:line="360" w:lineRule="auto"/>
        <w:ind w:firstLine="567"/>
        <w:jc w:val="both"/>
        <w:rPr>
          <w:rFonts w:ascii="Times New Roman" w:hAnsi="Times New Roman"/>
          <w:color w:val="FF6600"/>
          <w:sz w:val="24"/>
          <w:szCs w:val="24"/>
        </w:rPr>
      </w:pPr>
      <w:r w:rsidRPr="00371262">
        <w:rPr>
          <w:rFonts w:ascii="Times New Roman" w:hAnsi="Times New Roman"/>
          <w:sz w:val="24"/>
          <w:szCs w:val="24"/>
        </w:rPr>
        <w:t>Сельское хозяйство представлено крестьянско-фермерскими хозяйствами, а также потребительскими и кредитным кооперативами.</w:t>
      </w:r>
    </w:p>
    <w:p w:rsidR="001E3AE1" w:rsidRPr="00371262" w:rsidRDefault="001E3AE1" w:rsidP="00371262">
      <w:pPr>
        <w:spacing w:after="0" w:line="360" w:lineRule="auto"/>
        <w:ind w:firstLine="720"/>
        <w:jc w:val="both"/>
        <w:rPr>
          <w:rFonts w:ascii="Times New Roman" w:hAnsi="Times New Roman"/>
          <w:color w:val="FF6600"/>
          <w:sz w:val="24"/>
          <w:szCs w:val="24"/>
        </w:rPr>
      </w:pPr>
      <w:r w:rsidRPr="00371262">
        <w:rPr>
          <w:rFonts w:ascii="Times New Roman" w:hAnsi="Times New Roman"/>
          <w:sz w:val="24"/>
          <w:szCs w:val="24"/>
        </w:rPr>
        <w:t>Второе место по удельному весу занимают предприятия прочих видов экономической деятельности – 26,7 %. Доля работающих на этих предприятиях составляет 25,7% от общего числа занятых на малых предприятиях. Доля выручки от реализации продукции, работ, услуг – 18,5%.</w:t>
      </w:r>
      <w:r w:rsidRPr="00371262">
        <w:rPr>
          <w:rFonts w:ascii="Times New Roman" w:hAnsi="Times New Roman"/>
          <w:color w:val="FF6600"/>
          <w:sz w:val="24"/>
          <w:szCs w:val="24"/>
        </w:rPr>
        <w:t xml:space="preserve"> </w:t>
      </w:r>
    </w:p>
    <w:p w:rsidR="001E3AE1" w:rsidRPr="00371262" w:rsidRDefault="001E3AE1" w:rsidP="00371262">
      <w:pPr>
        <w:spacing w:after="0" w:line="360" w:lineRule="auto"/>
        <w:ind w:firstLine="720"/>
        <w:jc w:val="both"/>
        <w:rPr>
          <w:rFonts w:ascii="Times New Roman" w:hAnsi="Times New Roman"/>
          <w:sz w:val="24"/>
          <w:szCs w:val="24"/>
        </w:rPr>
      </w:pPr>
      <w:r w:rsidRPr="00371262">
        <w:rPr>
          <w:rFonts w:ascii="Times New Roman" w:hAnsi="Times New Roman"/>
          <w:sz w:val="24"/>
          <w:szCs w:val="24"/>
        </w:rPr>
        <w:t>Третье место по удельному весу в экономической структуре занимают предприятия оптовой и розничной торговли – 23,3%, доля занятых на предприятиях – 34,3%, доля выручки</w:t>
      </w:r>
      <w:r w:rsidRPr="00371262">
        <w:rPr>
          <w:rFonts w:ascii="Times New Roman" w:hAnsi="Times New Roman"/>
          <w:color w:val="FF6600"/>
          <w:sz w:val="24"/>
          <w:szCs w:val="24"/>
        </w:rPr>
        <w:t xml:space="preserve"> </w:t>
      </w:r>
      <w:r w:rsidRPr="00371262">
        <w:rPr>
          <w:rFonts w:ascii="Times New Roman" w:hAnsi="Times New Roman"/>
          <w:sz w:val="24"/>
          <w:szCs w:val="24"/>
        </w:rPr>
        <w:t xml:space="preserve">продукции, работ, услуг  – 10,2%. </w:t>
      </w:r>
    </w:p>
    <w:p w:rsidR="001E3AE1" w:rsidRPr="00371262" w:rsidRDefault="001E3AE1" w:rsidP="00371262">
      <w:pPr>
        <w:spacing w:after="0" w:line="360" w:lineRule="auto"/>
        <w:ind w:firstLine="720"/>
        <w:jc w:val="both"/>
        <w:rPr>
          <w:rFonts w:ascii="Times New Roman" w:hAnsi="Times New Roman"/>
          <w:sz w:val="24"/>
          <w:szCs w:val="24"/>
        </w:rPr>
      </w:pPr>
      <w:r w:rsidRPr="00371262">
        <w:rPr>
          <w:rFonts w:ascii="Times New Roman" w:hAnsi="Times New Roman"/>
          <w:sz w:val="24"/>
          <w:szCs w:val="24"/>
        </w:rPr>
        <w:lastRenderedPageBreak/>
        <w:t xml:space="preserve">Предприятия обрабатывающих производств и добычи полезных ископаемых занимают по 1,7% в удельном весе экономической структуры. В доле занятых на предприятиях 2,9% и 5,7% соответственно, в доле выручки продукции, работ, услуг – 33,9% и 15,4%, соответственно. </w:t>
      </w:r>
    </w:p>
    <w:p w:rsidR="001E3AE1" w:rsidRPr="00371262" w:rsidRDefault="001E3AE1" w:rsidP="00371262">
      <w:pPr>
        <w:spacing w:after="0" w:line="360" w:lineRule="auto"/>
        <w:ind w:firstLine="720"/>
        <w:jc w:val="both"/>
        <w:rPr>
          <w:rFonts w:ascii="Times New Roman" w:hAnsi="Times New Roman"/>
          <w:sz w:val="24"/>
          <w:szCs w:val="24"/>
        </w:rPr>
      </w:pPr>
      <w:r w:rsidRPr="00371262">
        <w:rPr>
          <w:rFonts w:ascii="Times New Roman" w:hAnsi="Times New Roman"/>
          <w:sz w:val="24"/>
          <w:szCs w:val="24"/>
        </w:rPr>
        <w:t xml:space="preserve">Малые предприятия вносят достойный вклад в социально-экономическое развитие района, направляя средства в развитие предпринимательства. </w:t>
      </w:r>
    </w:p>
    <w:p w:rsidR="001E3AE1" w:rsidRPr="00371262" w:rsidRDefault="001E3AE1" w:rsidP="00371262">
      <w:pPr>
        <w:spacing w:after="0" w:line="360" w:lineRule="auto"/>
        <w:ind w:firstLine="720"/>
        <w:jc w:val="right"/>
        <w:rPr>
          <w:rFonts w:ascii="Times New Roman" w:hAnsi="Times New Roman"/>
          <w:sz w:val="24"/>
          <w:szCs w:val="24"/>
        </w:rPr>
      </w:pPr>
      <w:r w:rsidRPr="00371262">
        <w:rPr>
          <w:rFonts w:ascii="Times New Roman" w:hAnsi="Times New Roman"/>
          <w:sz w:val="24"/>
          <w:szCs w:val="24"/>
        </w:rPr>
        <w:t>Диаграмма 1</w:t>
      </w:r>
      <w:r w:rsidR="005D3F20">
        <w:rPr>
          <w:rFonts w:ascii="Times New Roman" w:hAnsi="Times New Roman"/>
          <w:sz w:val="24"/>
          <w:szCs w:val="24"/>
        </w:rPr>
        <w:t>1</w:t>
      </w:r>
      <w:r w:rsidRPr="00371262">
        <w:rPr>
          <w:rFonts w:ascii="Times New Roman" w:hAnsi="Times New Roman"/>
          <w:sz w:val="24"/>
          <w:szCs w:val="24"/>
        </w:rPr>
        <w:t>.</w:t>
      </w:r>
    </w:p>
    <w:p w:rsidR="001E3AE1" w:rsidRPr="00371262" w:rsidRDefault="001E3AE1" w:rsidP="00371262">
      <w:pPr>
        <w:spacing w:after="0" w:line="360" w:lineRule="auto"/>
        <w:ind w:firstLine="720"/>
        <w:jc w:val="both"/>
        <w:rPr>
          <w:rFonts w:ascii="Times New Roman" w:hAnsi="Times New Roman"/>
          <w:sz w:val="24"/>
          <w:szCs w:val="24"/>
        </w:rPr>
      </w:pPr>
      <w:r w:rsidRPr="00371262">
        <w:rPr>
          <w:rFonts w:ascii="Times New Roman" w:hAnsi="Times New Roman"/>
          <w:sz w:val="24"/>
          <w:szCs w:val="24"/>
        </w:rPr>
        <w:t xml:space="preserve">Количество малых предприятий по видам экономической деятельности, % </w:t>
      </w:r>
    </w:p>
    <w:p w:rsidR="001E3AE1" w:rsidRPr="00371262" w:rsidRDefault="001E3AE1" w:rsidP="00371262">
      <w:pPr>
        <w:spacing w:after="0" w:line="360" w:lineRule="auto"/>
        <w:jc w:val="both"/>
        <w:rPr>
          <w:rFonts w:ascii="Times New Roman" w:hAnsi="Times New Roman"/>
          <w:sz w:val="24"/>
          <w:szCs w:val="24"/>
        </w:rPr>
      </w:pPr>
      <w:r w:rsidRPr="00371262">
        <w:rPr>
          <w:rFonts w:ascii="Times New Roman" w:hAnsi="Times New Roman"/>
          <w:noProof/>
          <w:sz w:val="24"/>
          <w:szCs w:val="24"/>
          <w:lang w:eastAsia="ru-RU"/>
        </w:rPr>
        <w:drawing>
          <wp:inline distT="0" distB="0" distL="0" distR="0">
            <wp:extent cx="6027807" cy="2369489"/>
            <wp:effectExtent l="19050" t="0" r="11043" b="0"/>
            <wp:docPr id="8"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E3AE1" w:rsidRPr="00371262" w:rsidRDefault="001E3AE1" w:rsidP="00371262">
      <w:pPr>
        <w:spacing w:after="0" w:line="360" w:lineRule="auto"/>
        <w:ind w:firstLine="720"/>
        <w:jc w:val="both"/>
        <w:rPr>
          <w:rFonts w:ascii="Times New Roman" w:hAnsi="Times New Roman"/>
          <w:sz w:val="24"/>
          <w:szCs w:val="24"/>
        </w:rPr>
      </w:pPr>
      <w:r w:rsidRPr="00371262">
        <w:rPr>
          <w:rFonts w:ascii="Times New Roman" w:hAnsi="Times New Roman"/>
          <w:sz w:val="24"/>
          <w:szCs w:val="24"/>
        </w:rPr>
        <w:t xml:space="preserve">Численность занятых на малых предприятиях по итогам 2009 года составила 0,35 тыс. чел., что на 16,3% ниже аналогичного показателя 2008 года. Снижение численности произошло по виду экономической деятельности «сельское хозяйство». </w:t>
      </w:r>
    </w:p>
    <w:p w:rsidR="001E3AE1" w:rsidRPr="00371262" w:rsidRDefault="001E3AE1" w:rsidP="00371262">
      <w:pPr>
        <w:spacing w:after="0" w:line="360" w:lineRule="auto"/>
        <w:ind w:firstLine="720"/>
        <w:jc w:val="both"/>
        <w:rPr>
          <w:rFonts w:ascii="Times New Roman" w:hAnsi="Times New Roman"/>
          <w:sz w:val="24"/>
          <w:szCs w:val="24"/>
        </w:rPr>
      </w:pPr>
      <w:r w:rsidRPr="00371262">
        <w:rPr>
          <w:rFonts w:ascii="Times New Roman" w:hAnsi="Times New Roman"/>
          <w:sz w:val="24"/>
          <w:szCs w:val="24"/>
        </w:rPr>
        <w:t xml:space="preserve">Всего в 2009 году, с учетом индивидуальных предпринимателей, в малом предпринимательстве занято 0,53 тыс. чел., что составляет 12,2 % в общей численности занятого населения района. </w:t>
      </w:r>
    </w:p>
    <w:p w:rsidR="001E3AE1" w:rsidRPr="00371262" w:rsidRDefault="001E3AE1" w:rsidP="00371262">
      <w:pPr>
        <w:spacing w:after="0" w:line="360" w:lineRule="auto"/>
        <w:ind w:firstLine="720"/>
        <w:jc w:val="right"/>
        <w:rPr>
          <w:rFonts w:ascii="Times New Roman" w:hAnsi="Times New Roman"/>
          <w:sz w:val="24"/>
          <w:szCs w:val="24"/>
        </w:rPr>
      </w:pPr>
      <w:r w:rsidRPr="00371262">
        <w:rPr>
          <w:rFonts w:ascii="Times New Roman" w:hAnsi="Times New Roman"/>
          <w:sz w:val="24"/>
          <w:szCs w:val="24"/>
        </w:rPr>
        <w:t>Диаграмма 1</w:t>
      </w:r>
      <w:r w:rsidR="005D3F20">
        <w:rPr>
          <w:rFonts w:ascii="Times New Roman" w:hAnsi="Times New Roman"/>
          <w:sz w:val="24"/>
          <w:szCs w:val="24"/>
        </w:rPr>
        <w:t>2</w:t>
      </w:r>
      <w:r w:rsidRPr="00371262">
        <w:rPr>
          <w:rFonts w:ascii="Times New Roman" w:hAnsi="Times New Roman"/>
          <w:sz w:val="24"/>
          <w:szCs w:val="24"/>
        </w:rPr>
        <w:t>.</w:t>
      </w:r>
    </w:p>
    <w:p w:rsidR="001E3AE1" w:rsidRPr="00371262" w:rsidRDefault="001E3AE1" w:rsidP="00371262">
      <w:pPr>
        <w:spacing w:after="0" w:line="360" w:lineRule="auto"/>
        <w:ind w:firstLine="720"/>
        <w:jc w:val="center"/>
        <w:rPr>
          <w:rFonts w:ascii="Times New Roman" w:hAnsi="Times New Roman"/>
          <w:sz w:val="24"/>
          <w:szCs w:val="24"/>
        </w:rPr>
      </w:pPr>
      <w:r w:rsidRPr="00371262">
        <w:rPr>
          <w:rFonts w:ascii="Times New Roman" w:hAnsi="Times New Roman"/>
          <w:sz w:val="24"/>
          <w:szCs w:val="24"/>
        </w:rPr>
        <w:t>Численность занятых на малых предприятиях по видам экономической деятельности, %</w:t>
      </w:r>
    </w:p>
    <w:p w:rsidR="001E3AE1" w:rsidRPr="00371262" w:rsidRDefault="001E3AE1" w:rsidP="00371262">
      <w:pPr>
        <w:spacing w:after="0" w:line="360" w:lineRule="auto"/>
        <w:jc w:val="both"/>
        <w:rPr>
          <w:rFonts w:ascii="Times New Roman" w:hAnsi="Times New Roman"/>
          <w:sz w:val="24"/>
          <w:szCs w:val="24"/>
        </w:rPr>
      </w:pPr>
      <w:r w:rsidRPr="00371262">
        <w:rPr>
          <w:rFonts w:ascii="Times New Roman" w:hAnsi="Times New Roman"/>
          <w:noProof/>
          <w:sz w:val="24"/>
          <w:szCs w:val="24"/>
          <w:lang w:eastAsia="ru-RU"/>
        </w:rPr>
        <w:drawing>
          <wp:inline distT="0" distB="0" distL="0" distR="0">
            <wp:extent cx="5988023" cy="2170706"/>
            <wp:effectExtent l="19050" t="0" r="12727" b="994"/>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E3AE1" w:rsidRPr="00371262" w:rsidRDefault="001E3AE1" w:rsidP="00371262">
      <w:pPr>
        <w:spacing w:after="0" w:line="360" w:lineRule="auto"/>
        <w:ind w:firstLine="720"/>
        <w:jc w:val="both"/>
        <w:rPr>
          <w:rFonts w:ascii="Times New Roman" w:hAnsi="Times New Roman"/>
          <w:sz w:val="24"/>
          <w:szCs w:val="24"/>
        </w:rPr>
      </w:pPr>
      <w:r w:rsidRPr="00371262">
        <w:rPr>
          <w:rFonts w:ascii="Times New Roman" w:hAnsi="Times New Roman"/>
          <w:sz w:val="24"/>
          <w:szCs w:val="24"/>
        </w:rPr>
        <w:lastRenderedPageBreak/>
        <w:t>Выручка от реализации продукции, работ и услуг малых предприятий в 2009 году составила 221,6 млн. руб., что выше уровня 2008 года на 3,4%.</w:t>
      </w:r>
    </w:p>
    <w:p w:rsidR="001E3AE1" w:rsidRPr="00371262" w:rsidRDefault="001E3AE1" w:rsidP="00371262">
      <w:pPr>
        <w:spacing w:after="0" w:line="360" w:lineRule="auto"/>
        <w:ind w:firstLine="720"/>
        <w:jc w:val="right"/>
        <w:rPr>
          <w:rFonts w:ascii="Times New Roman" w:hAnsi="Times New Roman"/>
          <w:sz w:val="24"/>
          <w:szCs w:val="24"/>
        </w:rPr>
      </w:pPr>
      <w:r w:rsidRPr="00371262">
        <w:rPr>
          <w:rFonts w:ascii="Times New Roman" w:hAnsi="Times New Roman"/>
          <w:sz w:val="24"/>
          <w:szCs w:val="24"/>
        </w:rPr>
        <w:t>Диаграмма 1</w:t>
      </w:r>
      <w:r w:rsidR="005D3F20">
        <w:rPr>
          <w:rFonts w:ascii="Times New Roman" w:hAnsi="Times New Roman"/>
          <w:sz w:val="24"/>
          <w:szCs w:val="24"/>
        </w:rPr>
        <w:t>3</w:t>
      </w:r>
      <w:r w:rsidRPr="00371262">
        <w:rPr>
          <w:rFonts w:ascii="Times New Roman" w:hAnsi="Times New Roman"/>
          <w:sz w:val="24"/>
          <w:szCs w:val="24"/>
        </w:rPr>
        <w:t>.</w:t>
      </w:r>
    </w:p>
    <w:p w:rsidR="001E3AE1" w:rsidRPr="00371262" w:rsidRDefault="001E3AE1" w:rsidP="00371262">
      <w:pPr>
        <w:spacing w:after="0" w:line="360" w:lineRule="auto"/>
        <w:ind w:firstLine="720"/>
        <w:jc w:val="center"/>
        <w:rPr>
          <w:rFonts w:ascii="Times New Roman" w:hAnsi="Times New Roman"/>
          <w:sz w:val="24"/>
          <w:szCs w:val="24"/>
        </w:rPr>
      </w:pPr>
      <w:r w:rsidRPr="00371262">
        <w:rPr>
          <w:rFonts w:ascii="Times New Roman" w:hAnsi="Times New Roman"/>
          <w:sz w:val="24"/>
          <w:szCs w:val="24"/>
        </w:rPr>
        <w:t>Выручка малых предприятий по видам деятельности, %</w:t>
      </w:r>
    </w:p>
    <w:p w:rsidR="001E3AE1" w:rsidRPr="00371262" w:rsidRDefault="001E3AE1" w:rsidP="00371262">
      <w:pPr>
        <w:spacing w:after="0" w:line="360" w:lineRule="auto"/>
        <w:jc w:val="both"/>
        <w:rPr>
          <w:rFonts w:ascii="Times New Roman" w:hAnsi="Times New Roman"/>
          <w:sz w:val="24"/>
          <w:szCs w:val="24"/>
        </w:rPr>
      </w:pPr>
      <w:r w:rsidRPr="00371262">
        <w:rPr>
          <w:rFonts w:ascii="Times New Roman" w:hAnsi="Times New Roman"/>
          <w:noProof/>
          <w:sz w:val="24"/>
          <w:szCs w:val="24"/>
          <w:lang w:eastAsia="ru-RU"/>
        </w:rPr>
        <w:drawing>
          <wp:inline distT="0" distB="0" distL="0" distR="0">
            <wp:extent cx="6066266" cy="2767054"/>
            <wp:effectExtent l="19050" t="0" r="10684" b="0"/>
            <wp:docPr id="9"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64845" w:rsidRDefault="00564845" w:rsidP="00371262">
      <w:pPr>
        <w:spacing w:after="0" w:line="360" w:lineRule="auto"/>
        <w:ind w:firstLine="567"/>
        <w:jc w:val="both"/>
        <w:rPr>
          <w:rFonts w:ascii="Times New Roman" w:hAnsi="Times New Roman"/>
          <w:sz w:val="24"/>
          <w:szCs w:val="24"/>
        </w:rPr>
      </w:pPr>
    </w:p>
    <w:p w:rsidR="001E3AE1" w:rsidRPr="00371262" w:rsidRDefault="001E3AE1"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Среднемесячная заработная плата работников малых предприятий в 2009 году возросла на 24,2% к уровню 2008 года и составила 7767 рублей. </w:t>
      </w:r>
    </w:p>
    <w:p w:rsidR="001E3AE1" w:rsidRPr="00371262" w:rsidRDefault="001E3AE1" w:rsidP="00371262">
      <w:pPr>
        <w:spacing w:after="0" w:line="360" w:lineRule="auto"/>
        <w:ind w:firstLine="720"/>
        <w:jc w:val="both"/>
        <w:rPr>
          <w:rFonts w:ascii="Times New Roman" w:hAnsi="Times New Roman"/>
          <w:sz w:val="24"/>
          <w:szCs w:val="24"/>
        </w:rPr>
      </w:pPr>
      <w:r w:rsidRPr="00371262">
        <w:rPr>
          <w:rFonts w:ascii="Times New Roman" w:hAnsi="Times New Roman"/>
          <w:sz w:val="24"/>
          <w:szCs w:val="24"/>
        </w:rPr>
        <w:t xml:space="preserve">Как одно из эффективных направлений поддержки малого предпринимательства в районе широко используется размещение муниципального заказа у субъектов малого предпринимательства. Объем размещенного муниципального заказа у СМП в 2009 году составил 19 689 тыс. руб., что превышает аналогичный показатель за 2008 год на 51,9%. </w:t>
      </w:r>
    </w:p>
    <w:p w:rsidR="001E3AE1" w:rsidRPr="00371262" w:rsidRDefault="001E3AE1" w:rsidP="00371262">
      <w:pPr>
        <w:widowControl w:val="0"/>
        <w:autoSpaceDE w:val="0"/>
        <w:autoSpaceDN w:val="0"/>
        <w:adjustRightInd w:val="0"/>
        <w:spacing w:after="0" w:line="360" w:lineRule="auto"/>
        <w:ind w:firstLine="567"/>
        <w:jc w:val="both"/>
        <w:rPr>
          <w:rFonts w:ascii="Times New Roman" w:hAnsi="Times New Roman"/>
          <w:sz w:val="24"/>
          <w:szCs w:val="24"/>
        </w:rPr>
      </w:pPr>
      <w:r w:rsidRPr="00371262">
        <w:rPr>
          <w:rFonts w:ascii="Times New Roman" w:hAnsi="Times New Roman"/>
          <w:sz w:val="24"/>
          <w:szCs w:val="24"/>
        </w:rPr>
        <w:t>Сумма доходов, полученных от субъектов малого предпринимательства в местный бюджет, возросла  за год с 1442 тыс. руб. до 1508 тыс. руб., или на 104,5%.</w:t>
      </w:r>
    </w:p>
    <w:p w:rsidR="001E3AE1" w:rsidRPr="00371262" w:rsidRDefault="001E3AE1" w:rsidP="00371262">
      <w:pPr>
        <w:tabs>
          <w:tab w:val="left" w:pos="360"/>
        </w:tabs>
        <w:spacing w:after="0" w:line="360" w:lineRule="auto"/>
        <w:ind w:firstLine="567"/>
        <w:jc w:val="both"/>
        <w:rPr>
          <w:rFonts w:ascii="Times New Roman" w:hAnsi="Times New Roman"/>
          <w:sz w:val="24"/>
          <w:szCs w:val="24"/>
        </w:rPr>
      </w:pPr>
      <w:r w:rsidRPr="00371262">
        <w:rPr>
          <w:rFonts w:ascii="Times New Roman" w:hAnsi="Times New Roman"/>
          <w:sz w:val="24"/>
          <w:szCs w:val="24"/>
        </w:rPr>
        <w:t>Специалистами отдела сельского хозяйства администрации оказывается практическая помощь субъектам малого предпринимательства по оформлению кредитов для приобретения ГСМ на проведение сельскохозяйственных работ, составлению бизнес планов и другим вопросам.</w:t>
      </w:r>
    </w:p>
    <w:p w:rsidR="001E3AE1" w:rsidRPr="00371262" w:rsidRDefault="001E3AE1" w:rsidP="00371262">
      <w:pPr>
        <w:widowControl w:val="0"/>
        <w:autoSpaceDE w:val="0"/>
        <w:autoSpaceDN w:val="0"/>
        <w:adjustRightInd w:val="0"/>
        <w:spacing w:after="0" w:line="360" w:lineRule="auto"/>
        <w:ind w:firstLine="567"/>
        <w:jc w:val="both"/>
        <w:rPr>
          <w:rFonts w:ascii="Times New Roman" w:hAnsi="Times New Roman"/>
          <w:sz w:val="24"/>
          <w:szCs w:val="24"/>
        </w:rPr>
      </w:pPr>
      <w:r w:rsidRPr="00371262">
        <w:rPr>
          <w:rFonts w:ascii="Times New Roman" w:hAnsi="Times New Roman"/>
          <w:sz w:val="24"/>
          <w:szCs w:val="24"/>
        </w:rPr>
        <w:t>Специалистами администрации ЗРМО оказывается консультационная помощь предпринимателям. Общее количество обратившихся за 2009 год составило 195 человек (консультации по общим вопросам предпринимательской деятельности, консультации по защите прав предпринимателей, по вопросам охраны труда, по налогообложению).</w:t>
      </w:r>
    </w:p>
    <w:p w:rsidR="001E3AE1" w:rsidRPr="00371262" w:rsidRDefault="001E3AE1" w:rsidP="00371262">
      <w:pPr>
        <w:widowControl w:val="0"/>
        <w:autoSpaceDE w:val="0"/>
        <w:autoSpaceDN w:val="0"/>
        <w:adjustRightInd w:val="0"/>
        <w:spacing w:after="0" w:line="360" w:lineRule="auto"/>
        <w:ind w:firstLine="567"/>
        <w:jc w:val="both"/>
        <w:rPr>
          <w:rFonts w:ascii="Times New Roman" w:hAnsi="Times New Roman"/>
          <w:sz w:val="24"/>
          <w:szCs w:val="24"/>
        </w:rPr>
      </w:pPr>
      <w:r w:rsidRPr="00371262">
        <w:rPr>
          <w:rFonts w:ascii="Times New Roman" w:hAnsi="Times New Roman"/>
          <w:sz w:val="24"/>
          <w:szCs w:val="24"/>
        </w:rPr>
        <w:t>Формирование положительного имиджа предпринимателя осуществляется через публикацию материалов в газете «Вестник района».</w:t>
      </w:r>
    </w:p>
    <w:p w:rsidR="001E3AE1" w:rsidRPr="00371262" w:rsidRDefault="001E3AE1" w:rsidP="00371262">
      <w:pPr>
        <w:widowControl w:val="0"/>
        <w:autoSpaceDE w:val="0"/>
        <w:autoSpaceDN w:val="0"/>
        <w:adjustRightInd w:val="0"/>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Улучшение системы и условий охраны труда на </w:t>
      </w:r>
      <w:hyperlink w:anchor="sub_97" w:history="1">
        <w:r w:rsidRPr="00371262">
          <w:rPr>
            <w:rFonts w:ascii="Times New Roman" w:hAnsi="Times New Roman"/>
            <w:sz w:val="24"/>
            <w:szCs w:val="24"/>
          </w:rPr>
          <w:t>МП</w:t>
        </w:r>
      </w:hyperlink>
      <w:r w:rsidRPr="00371262">
        <w:rPr>
          <w:rFonts w:ascii="Times New Roman" w:hAnsi="Times New Roman"/>
          <w:sz w:val="24"/>
          <w:szCs w:val="24"/>
        </w:rPr>
        <w:t xml:space="preserve"> осуществляется в рамках   </w:t>
      </w:r>
      <w:r w:rsidRPr="00371262">
        <w:rPr>
          <w:rFonts w:ascii="Times New Roman" w:hAnsi="Times New Roman"/>
          <w:sz w:val="24"/>
          <w:szCs w:val="24"/>
        </w:rPr>
        <w:lastRenderedPageBreak/>
        <w:t xml:space="preserve">мероприятий, определенных «Программой улучшения условий и охраны труда в организациях Зиминского районного муниципального образования на 2007-2011г.г.».                     </w:t>
      </w:r>
    </w:p>
    <w:p w:rsidR="001E3AE1" w:rsidRPr="00371262" w:rsidRDefault="001E3AE1" w:rsidP="00371262">
      <w:pPr>
        <w:widowControl w:val="0"/>
        <w:autoSpaceDE w:val="0"/>
        <w:autoSpaceDN w:val="0"/>
        <w:adjustRightInd w:val="0"/>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Инфраструктура малого предпринимательства на территории представлена агентством «Бухгалтерская служба», осуществляющим бухгалтерский учет, заполнение деклараций и заявлений на регистрацию, подготовку исковых заявлений в суд, проверку соответствия налогового учета законодательству, подготовку пакета учредительных документов для регистрации, консультирование по вопросам налогообложения субъектов малого предпринимательства и другие услуги. Агентством проводится учеба предпринимателей и работников малых предприятий по бухгалтерскому учету. </w:t>
      </w:r>
    </w:p>
    <w:p w:rsidR="001E3AE1" w:rsidRPr="00371262" w:rsidRDefault="001E3AE1"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На территории района осуществляется содействие развитию малого предпринимательства и самозанятости безработных граждан. Индивидуальным предпринимателям - производителям товаров, работ, услуг, ранее являющимся безработными гражданами по программе дополнительных мер по снижению напряженности на рынке труда Иркутской области предоставляются субсидии в целях возмещения затрат, связанных с развитием малого предпринимательства и самозанятости.</w:t>
      </w:r>
    </w:p>
    <w:p w:rsidR="001E3AE1" w:rsidRPr="00371262" w:rsidRDefault="001E3AE1"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Специалистами администрации оказывается помощь Центру занятости населения по Зиминскому району в оформлении </w:t>
      </w:r>
      <w:r w:rsidR="003024AE">
        <w:rPr>
          <w:rFonts w:ascii="Times New Roman" w:hAnsi="Times New Roman"/>
          <w:sz w:val="24"/>
          <w:szCs w:val="24"/>
        </w:rPr>
        <w:t xml:space="preserve">документов </w:t>
      </w:r>
      <w:r w:rsidRPr="00371262">
        <w:rPr>
          <w:rFonts w:ascii="Times New Roman" w:hAnsi="Times New Roman"/>
          <w:sz w:val="24"/>
          <w:szCs w:val="24"/>
        </w:rPr>
        <w:t>граждан</w:t>
      </w:r>
      <w:r w:rsidR="003024AE">
        <w:rPr>
          <w:rFonts w:ascii="Times New Roman" w:hAnsi="Times New Roman"/>
          <w:sz w:val="24"/>
          <w:szCs w:val="24"/>
        </w:rPr>
        <w:t>ам</w:t>
      </w:r>
      <w:r w:rsidRPr="00371262">
        <w:rPr>
          <w:rFonts w:ascii="Times New Roman" w:hAnsi="Times New Roman"/>
          <w:sz w:val="24"/>
          <w:szCs w:val="24"/>
        </w:rPr>
        <w:t xml:space="preserve"> на получение финансовой помощи.</w:t>
      </w:r>
      <w:r w:rsidR="003024AE">
        <w:rPr>
          <w:rFonts w:ascii="Times New Roman" w:hAnsi="Times New Roman"/>
          <w:sz w:val="24"/>
          <w:szCs w:val="24"/>
        </w:rPr>
        <w:t xml:space="preserve"> </w:t>
      </w:r>
      <w:r w:rsidRPr="00371262">
        <w:rPr>
          <w:rFonts w:ascii="Times New Roman" w:hAnsi="Times New Roman"/>
          <w:sz w:val="24"/>
          <w:szCs w:val="24"/>
        </w:rPr>
        <w:t>Гражданам, зарегистрированным в Центре занятости населения по Зиминскому району, предоставляется</w:t>
      </w:r>
      <w:r w:rsidR="003024AE">
        <w:rPr>
          <w:rFonts w:ascii="Times New Roman" w:hAnsi="Times New Roman"/>
          <w:sz w:val="24"/>
          <w:szCs w:val="24"/>
        </w:rPr>
        <w:t xml:space="preserve"> финансовая помощь в размере 58 </w:t>
      </w:r>
      <w:r w:rsidRPr="00371262">
        <w:rPr>
          <w:rFonts w:ascii="Times New Roman" w:hAnsi="Times New Roman"/>
          <w:sz w:val="24"/>
          <w:szCs w:val="24"/>
        </w:rPr>
        <w:t>800 рублей для занятия предпринимательской деятельностью.</w:t>
      </w:r>
    </w:p>
    <w:p w:rsidR="001E3AE1" w:rsidRPr="00371262" w:rsidRDefault="001E3AE1"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За 2009 год в районе воспользовались данным видом поддержки 68 человек, которым были выделены денежные средства общей суммой 3 998 400 руб. Из них 63,2% человека занимаются животноводством, 13,2% занимаются торговлей, остальные оказывают услуги по ремонту техники, такси, пошиву одежды, занимаются закупкой сельхозпродукции и др. </w:t>
      </w:r>
    </w:p>
    <w:p w:rsidR="001E3AE1" w:rsidRPr="00371262" w:rsidRDefault="001E3AE1"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Для предотвращения противоправных действий в отношении предпринимателей работает  «телефон доверия» в структуре ОВД по г. Зиме и Зиминскому району.</w:t>
      </w:r>
    </w:p>
    <w:p w:rsidR="001F3D1D" w:rsidRPr="00371262" w:rsidRDefault="001F3D1D" w:rsidP="00371262">
      <w:pPr>
        <w:spacing w:after="0" w:line="360" w:lineRule="auto"/>
        <w:jc w:val="both"/>
        <w:rPr>
          <w:rFonts w:ascii="Times New Roman" w:hAnsi="Times New Roman"/>
          <w:sz w:val="24"/>
          <w:szCs w:val="24"/>
        </w:rPr>
      </w:pPr>
    </w:p>
    <w:p w:rsidR="001E3AE1" w:rsidRPr="00371262" w:rsidRDefault="009D6062" w:rsidP="00371262">
      <w:pPr>
        <w:pStyle w:val="a4"/>
        <w:numPr>
          <w:ilvl w:val="1"/>
          <w:numId w:val="2"/>
        </w:numPr>
        <w:spacing w:after="0" w:line="360" w:lineRule="auto"/>
        <w:jc w:val="center"/>
        <w:outlineLvl w:val="1"/>
        <w:rPr>
          <w:rFonts w:ascii="Times New Roman" w:hAnsi="Times New Roman"/>
          <w:b/>
          <w:sz w:val="24"/>
          <w:szCs w:val="24"/>
        </w:rPr>
      </w:pPr>
      <w:bookmarkStart w:id="68" w:name="_Toc279137289"/>
      <w:r>
        <w:rPr>
          <w:rFonts w:ascii="Times New Roman" w:hAnsi="Times New Roman"/>
          <w:b/>
          <w:sz w:val="24"/>
          <w:szCs w:val="24"/>
        </w:rPr>
        <w:t xml:space="preserve"> </w:t>
      </w:r>
      <w:r w:rsidR="001E3AE1" w:rsidRPr="00371262">
        <w:rPr>
          <w:rFonts w:ascii="Times New Roman" w:hAnsi="Times New Roman"/>
          <w:b/>
          <w:sz w:val="24"/>
          <w:szCs w:val="24"/>
        </w:rPr>
        <w:t>Бюджетный потенциал</w:t>
      </w:r>
      <w:bookmarkEnd w:id="68"/>
    </w:p>
    <w:p w:rsidR="001E3AE1" w:rsidRPr="00371262" w:rsidRDefault="001E3AE1" w:rsidP="00371262">
      <w:pPr>
        <w:spacing w:after="0" w:line="360" w:lineRule="auto"/>
        <w:ind w:firstLine="567"/>
        <w:jc w:val="both"/>
        <w:rPr>
          <w:rFonts w:ascii="Times New Roman" w:hAnsi="Times New Roman"/>
          <w:color w:val="000000"/>
          <w:sz w:val="24"/>
          <w:szCs w:val="24"/>
        </w:rPr>
      </w:pPr>
      <w:r w:rsidRPr="00371262">
        <w:rPr>
          <w:rFonts w:ascii="Times New Roman" w:hAnsi="Times New Roman"/>
          <w:color w:val="000000"/>
          <w:sz w:val="24"/>
          <w:szCs w:val="24"/>
        </w:rPr>
        <w:t xml:space="preserve">Доходы бюджета района формируются за счет собственных и закрепленных налогов, отчислений от федеральных и областных регулирующих налогов и сборов, распределенных к зачислению в бюджет района по нормативам, определенным областным законом, неналоговых доходов, финансовой помощи из областного бюджета, в том числе дотации на выравнивание уровня минимальной бюджетной обеспеченности, субвенций и субсидий. </w:t>
      </w:r>
    </w:p>
    <w:p w:rsidR="001E3AE1" w:rsidRPr="00371262" w:rsidRDefault="001E3AE1" w:rsidP="00371262">
      <w:pPr>
        <w:spacing w:after="0" w:line="360" w:lineRule="auto"/>
        <w:ind w:firstLine="567"/>
        <w:jc w:val="both"/>
        <w:rPr>
          <w:rFonts w:ascii="Times New Roman" w:hAnsi="Times New Roman"/>
          <w:color w:val="000000"/>
          <w:sz w:val="24"/>
          <w:szCs w:val="24"/>
        </w:rPr>
      </w:pPr>
      <w:r w:rsidRPr="00371262">
        <w:rPr>
          <w:rFonts w:ascii="Times New Roman" w:hAnsi="Times New Roman"/>
          <w:bCs/>
          <w:color w:val="000000"/>
          <w:sz w:val="24"/>
          <w:szCs w:val="24"/>
        </w:rPr>
        <w:t>Бюджетная политика должна способствовать поддержанию устойчивых темпов экономического роста,</w:t>
      </w:r>
      <w:r w:rsidRPr="00371262">
        <w:rPr>
          <w:rFonts w:ascii="Times New Roman" w:hAnsi="Times New Roman"/>
          <w:color w:val="000000"/>
          <w:sz w:val="24"/>
          <w:szCs w:val="24"/>
        </w:rPr>
        <w:t xml:space="preserve"> снижению</w:t>
      </w:r>
      <w:r w:rsidRPr="00371262">
        <w:rPr>
          <w:rFonts w:ascii="Times New Roman" w:hAnsi="Times New Roman"/>
          <w:bCs/>
          <w:color w:val="000000"/>
          <w:sz w:val="24"/>
          <w:szCs w:val="24"/>
        </w:rPr>
        <w:t xml:space="preserve"> социального неравенства, достижению высокой </w:t>
      </w:r>
      <w:r w:rsidRPr="00371262">
        <w:rPr>
          <w:rFonts w:ascii="Times New Roman" w:hAnsi="Times New Roman"/>
          <w:color w:val="000000"/>
          <w:sz w:val="24"/>
          <w:szCs w:val="24"/>
        </w:rPr>
        <w:lastRenderedPageBreak/>
        <w:t>эффективности</w:t>
      </w:r>
      <w:r w:rsidRPr="00371262">
        <w:rPr>
          <w:rFonts w:ascii="Times New Roman" w:hAnsi="Times New Roman"/>
          <w:bCs/>
          <w:color w:val="000000"/>
          <w:sz w:val="24"/>
          <w:szCs w:val="24"/>
        </w:rPr>
        <w:t xml:space="preserve">  расходов.</w:t>
      </w:r>
      <w:r w:rsidRPr="00371262">
        <w:rPr>
          <w:rFonts w:ascii="Times New Roman" w:hAnsi="Times New Roman"/>
          <w:color w:val="000000"/>
          <w:sz w:val="24"/>
          <w:szCs w:val="24"/>
        </w:rPr>
        <w:t xml:space="preserve"> Отношения,</w:t>
      </w:r>
      <w:r w:rsidRPr="00371262">
        <w:rPr>
          <w:rFonts w:ascii="Times New Roman" w:hAnsi="Times New Roman"/>
          <w:bCs/>
          <w:color w:val="000000"/>
          <w:sz w:val="24"/>
          <w:szCs w:val="24"/>
        </w:rPr>
        <w:t xml:space="preserve"> возникающие между</w:t>
      </w:r>
      <w:r w:rsidRPr="00371262">
        <w:rPr>
          <w:rFonts w:ascii="Times New Roman" w:hAnsi="Times New Roman"/>
          <w:color w:val="000000"/>
          <w:sz w:val="24"/>
          <w:szCs w:val="24"/>
        </w:rPr>
        <w:t xml:space="preserve"> сектором</w:t>
      </w:r>
      <w:r w:rsidRPr="00371262">
        <w:rPr>
          <w:rFonts w:ascii="Times New Roman" w:hAnsi="Times New Roman"/>
          <w:bCs/>
          <w:color w:val="000000"/>
          <w:sz w:val="24"/>
          <w:szCs w:val="24"/>
        </w:rPr>
        <w:t xml:space="preserve"> муниципальных финансов и другими секторами экономики, должны стать примером ответственности за принятые обязательства, открытости, публичности и четкого соблюдения законодательства.</w:t>
      </w:r>
      <w:r w:rsidRPr="00371262">
        <w:rPr>
          <w:rFonts w:ascii="Times New Roman" w:hAnsi="Times New Roman"/>
          <w:color w:val="000000"/>
          <w:sz w:val="24"/>
          <w:szCs w:val="24"/>
        </w:rPr>
        <w:t xml:space="preserve"> </w:t>
      </w:r>
    </w:p>
    <w:p w:rsidR="001E3AE1" w:rsidRPr="00371262" w:rsidRDefault="001E3AE1" w:rsidP="00371262">
      <w:pPr>
        <w:spacing w:after="0" w:line="360" w:lineRule="auto"/>
        <w:rPr>
          <w:rFonts w:ascii="Times New Roman" w:hAnsi="Times New Roman"/>
          <w:sz w:val="24"/>
          <w:szCs w:val="24"/>
        </w:rPr>
      </w:pPr>
      <w:bookmarkStart w:id="69" w:name="_Toc277427882"/>
      <w:bookmarkStart w:id="70" w:name="_Toc277426798"/>
      <w:r w:rsidRPr="00371262">
        <w:rPr>
          <w:rFonts w:ascii="Times New Roman" w:hAnsi="Times New Roman"/>
          <w:sz w:val="24"/>
          <w:szCs w:val="24"/>
        </w:rPr>
        <w:t>Исполнение консолидированного бюджета за 2009 год составило 256 221 тыс. рублей (99,8% от плановых годовых показателей), из них из областного бюджета – 211 481 тыс. рублей, от организаций и предпринимателей –  1 589 тыс. рублей.</w:t>
      </w:r>
      <w:bookmarkEnd w:id="69"/>
      <w:bookmarkEnd w:id="70"/>
    </w:p>
    <w:p w:rsidR="001E3AE1" w:rsidRPr="00371262" w:rsidRDefault="001E3AE1" w:rsidP="00371262">
      <w:pPr>
        <w:pStyle w:val="af0"/>
        <w:spacing w:before="0" w:beforeAutospacing="0" w:after="0" w:afterAutospacing="0" w:line="360" w:lineRule="auto"/>
        <w:ind w:firstLine="567"/>
        <w:jc w:val="both"/>
      </w:pPr>
      <w:r w:rsidRPr="00371262">
        <w:t>Расходы бюджета в 2009 году произведены в сумме 259 263 тыс. рублей, что показывает снижение расходов к 2008 году на 12%.</w:t>
      </w:r>
    </w:p>
    <w:p w:rsidR="001E3AE1" w:rsidRPr="00371262" w:rsidRDefault="001E3AE1" w:rsidP="00371262">
      <w:pPr>
        <w:spacing w:after="0" w:line="360" w:lineRule="auto"/>
        <w:ind w:firstLine="567"/>
        <w:jc w:val="right"/>
        <w:rPr>
          <w:rFonts w:ascii="Times New Roman" w:hAnsi="Times New Roman"/>
          <w:color w:val="000000"/>
          <w:sz w:val="24"/>
          <w:szCs w:val="24"/>
        </w:rPr>
      </w:pPr>
      <w:r w:rsidRPr="00371262">
        <w:rPr>
          <w:rFonts w:ascii="Times New Roman" w:hAnsi="Times New Roman"/>
          <w:color w:val="000000"/>
          <w:sz w:val="24"/>
          <w:szCs w:val="24"/>
        </w:rPr>
        <w:t xml:space="preserve">Таблица </w:t>
      </w:r>
      <w:r w:rsidR="008B300B">
        <w:rPr>
          <w:rFonts w:ascii="Times New Roman" w:hAnsi="Times New Roman"/>
          <w:color w:val="000000"/>
          <w:sz w:val="24"/>
          <w:szCs w:val="24"/>
        </w:rPr>
        <w:t>14</w:t>
      </w:r>
      <w:r w:rsidRPr="00371262">
        <w:rPr>
          <w:rFonts w:ascii="Times New Roman" w:hAnsi="Times New Roman"/>
          <w:color w:val="000000"/>
          <w:sz w:val="24"/>
          <w:szCs w:val="24"/>
        </w:rPr>
        <w:t>.</w:t>
      </w:r>
    </w:p>
    <w:p w:rsidR="001E3AE1" w:rsidRPr="00371262" w:rsidRDefault="001E3AE1" w:rsidP="00371262">
      <w:pPr>
        <w:spacing w:after="0" w:line="360" w:lineRule="auto"/>
        <w:ind w:firstLine="567"/>
        <w:jc w:val="center"/>
        <w:rPr>
          <w:rFonts w:ascii="Times New Roman" w:hAnsi="Times New Roman"/>
          <w:color w:val="000000"/>
          <w:sz w:val="24"/>
          <w:szCs w:val="24"/>
        </w:rPr>
      </w:pPr>
      <w:r w:rsidRPr="00371262">
        <w:rPr>
          <w:rFonts w:ascii="Times New Roman" w:hAnsi="Times New Roman"/>
          <w:color w:val="000000"/>
          <w:sz w:val="24"/>
          <w:szCs w:val="24"/>
        </w:rPr>
        <w:t xml:space="preserve">Бюджет Зиминского района </w:t>
      </w:r>
    </w:p>
    <w:p w:rsidR="001E3AE1" w:rsidRPr="00371262" w:rsidRDefault="001E3AE1" w:rsidP="00371262">
      <w:pPr>
        <w:spacing w:after="0" w:line="360" w:lineRule="auto"/>
        <w:ind w:firstLine="567"/>
        <w:jc w:val="right"/>
        <w:rPr>
          <w:rFonts w:ascii="Times New Roman" w:hAnsi="Times New Roman"/>
          <w:color w:val="000000"/>
          <w:sz w:val="24"/>
          <w:szCs w:val="24"/>
        </w:rPr>
      </w:pPr>
      <w:r w:rsidRPr="00371262">
        <w:rPr>
          <w:rFonts w:ascii="Times New Roman" w:hAnsi="Times New Roman"/>
          <w:color w:val="000000"/>
          <w:sz w:val="24"/>
          <w:szCs w:val="24"/>
        </w:rPr>
        <w:t>Тыс. руб.</w:t>
      </w:r>
    </w:p>
    <w:tbl>
      <w:tblPr>
        <w:tblStyle w:val="a3"/>
        <w:tblW w:w="9690" w:type="dxa"/>
        <w:tblLook w:val="04A0"/>
      </w:tblPr>
      <w:tblGrid>
        <w:gridCol w:w="445"/>
        <w:gridCol w:w="5759"/>
        <w:gridCol w:w="1176"/>
        <w:gridCol w:w="1176"/>
        <w:gridCol w:w="1134"/>
      </w:tblGrid>
      <w:tr w:rsidR="001E3AE1" w:rsidRPr="00564845" w:rsidTr="00DE19CA">
        <w:tc>
          <w:tcPr>
            <w:tcW w:w="445"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w:t>
            </w:r>
          </w:p>
        </w:tc>
        <w:tc>
          <w:tcPr>
            <w:tcW w:w="5759"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 xml:space="preserve">Наименование </w:t>
            </w:r>
          </w:p>
        </w:tc>
        <w:tc>
          <w:tcPr>
            <w:tcW w:w="1176"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2007г.</w:t>
            </w:r>
          </w:p>
        </w:tc>
        <w:tc>
          <w:tcPr>
            <w:tcW w:w="1176"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2008г.</w:t>
            </w:r>
          </w:p>
        </w:tc>
        <w:tc>
          <w:tcPr>
            <w:tcW w:w="1134"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2009г.</w:t>
            </w:r>
          </w:p>
        </w:tc>
      </w:tr>
      <w:tr w:rsidR="001E3AE1" w:rsidRPr="00564845" w:rsidTr="00DE19CA">
        <w:tc>
          <w:tcPr>
            <w:tcW w:w="445"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1.</w:t>
            </w:r>
          </w:p>
        </w:tc>
        <w:tc>
          <w:tcPr>
            <w:tcW w:w="5759" w:type="dxa"/>
          </w:tcPr>
          <w:p w:rsidR="001E3AE1" w:rsidRPr="00564845" w:rsidRDefault="001E3AE1" w:rsidP="00564845">
            <w:pPr>
              <w:spacing w:line="276" w:lineRule="auto"/>
              <w:rPr>
                <w:rFonts w:ascii="Times New Roman" w:hAnsi="Times New Roman"/>
                <w:color w:val="000000"/>
                <w:sz w:val="24"/>
                <w:szCs w:val="24"/>
              </w:rPr>
            </w:pPr>
            <w:r w:rsidRPr="00564845">
              <w:rPr>
                <w:rFonts w:ascii="Times New Roman" w:hAnsi="Times New Roman"/>
                <w:color w:val="000000"/>
                <w:sz w:val="24"/>
                <w:szCs w:val="24"/>
              </w:rPr>
              <w:t xml:space="preserve">Доходы местного бюджета </w:t>
            </w:r>
          </w:p>
        </w:tc>
        <w:tc>
          <w:tcPr>
            <w:tcW w:w="1176"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247 551,6</w:t>
            </w:r>
          </w:p>
        </w:tc>
        <w:tc>
          <w:tcPr>
            <w:tcW w:w="1176"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288 900</w:t>
            </w:r>
          </w:p>
        </w:tc>
        <w:tc>
          <w:tcPr>
            <w:tcW w:w="1134"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256 221</w:t>
            </w:r>
          </w:p>
        </w:tc>
      </w:tr>
      <w:tr w:rsidR="001E3AE1" w:rsidRPr="00564845" w:rsidTr="00DE19CA">
        <w:tc>
          <w:tcPr>
            <w:tcW w:w="445" w:type="dxa"/>
          </w:tcPr>
          <w:p w:rsidR="001E3AE1" w:rsidRPr="00564845" w:rsidRDefault="001E3AE1" w:rsidP="00564845">
            <w:pPr>
              <w:spacing w:line="276" w:lineRule="auto"/>
              <w:jc w:val="center"/>
              <w:rPr>
                <w:rFonts w:ascii="Times New Roman" w:hAnsi="Times New Roman"/>
                <w:color w:val="000000"/>
                <w:sz w:val="24"/>
                <w:szCs w:val="24"/>
              </w:rPr>
            </w:pPr>
          </w:p>
        </w:tc>
        <w:tc>
          <w:tcPr>
            <w:tcW w:w="5759" w:type="dxa"/>
          </w:tcPr>
          <w:p w:rsidR="001E3AE1" w:rsidRPr="00564845" w:rsidRDefault="001E3AE1" w:rsidP="00564845">
            <w:pPr>
              <w:spacing w:line="276" w:lineRule="auto"/>
              <w:rPr>
                <w:rFonts w:ascii="Times New Roman" w:hAnsi="Times New Roman"/>
                <w:color w:val="000000"/>
                <w:sz w:val="24"/>
                <w:szCs w:val="24"/>
              </w:rPr>
            </w:pPr>
            <w:r w:rsidRPr="00564845">
              <w:rPr>
                <w:rFonts w:ascii="Times New Roman" w:hAnsi="Times New Roman"/>
                <w:color w:val="000000"/>
                <w:sz w:val="24"/>
                <w:szCs w:val="24"/>
              </w:rPr>
              <w:t>- налоговые и неналоговые доходы</w:t>
            </w:r>
          </w:p>
        </w:tc>
        <w:tc>
          <w:tcPr>
            <w:tcW w:w="1176"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38 55,7</w:t>
            </w:r>
          </w:p>
        </w:tc>
        <w:tc>
          <w:tcPr>
            <w:tcW w:w="1176"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44 633</w:t>
            </w:r>
          </w:p>
        </w:tc>
        <w:tc>
          <w:tcPr>
            <w:tcW w:w="1134"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43 151</w:t>
            </w:r>
          </w:p>
        </w:tc>
      </w:tr>
      <w:tr w:rsidR="001E3AE1" w:rsidRPr="00564845" w:rsidTr="00DE19CA">
        <w:tc>
          <w:tcPr>
            <w:tcW w:w="445" w:type="dxa"/>
          </w:tcPr>
          <w:p w:rsidR="001E3AE1" w:rsidRPr="00564845" w:rsidRDefault="001E3AE1" w:rsidP="00564845">
            <w:pPr>
              <w:spacing w:line="276" w:lineRule="auto"/>
              <w:rPr>
                <w:rFonts w:ascii="Times New Roman" w:hAnsi="Times New Roman"/>
                <w:color w:val="000000"/>
                <w:sz w:val="24"/>
                <w:szCs w:val="24"/>
              </w:rPr>
            </w:pPr>
          </w:p>
        </w:tc>
        <w:tc>
          <w:tcPr>
            <w:tcW w:w="5759" w:type="dxa"/>
          </w:tcPr>
          <w:p w:rsidR="001E3AE1" w:rsidRPr="00564845" w:rsidRDefault="001E3AE1" w:rsidP="00564845">
            <w:pPr>
              <w:spacing w:line="276" w:lineRule="auto"/>
              <w:rPr>
                <w:rFonts w:ascii="Times New Roman" w:hAnsi="Times New Roman"/>
                <w:color w:val="000000"/>
                <w:sz w:val="24"/>
                <w:szCs w:val="24"/>
              </w:rPr>
            </w:pPr>
            <w:r w:rsidRPr="00564845">
              <w:rPr>
                <w:rFonts w:ascii="Times New Roman" w:hAnsi="Times New Roman"/>
                <w:color w:val="000000"/>
                <w:sz w:val="24"/>
                <w:szCs w:val="24"/>
              </w:rPr>
              <w:t xml:space="preserve">          - налог на доходы физических лиц</w:t>
            </w:r>
          </w:p>
        </w:tc>
        <w:tc>
          <w:tcPr>
            <w:tcW w:w="1176"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26 284,8</w:t>
            </w:r>
          </w:p>
        </w:tc>
        <w:tc>
          <w:tcPr>
            <w:tcW w:w="1176"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33 290</w:t>
            </w:r>
          </w:p>
        </w:tc>
        <w:tc>
          <w:tcPr>
            <w:tcW w:w="1134"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30 284</w:t>
            </w:r>
          </w:p>
        </w:tc>
      </w:tr>
      <w:tr w:rsidR="001E3AE1" w:rsidRPr="00564845" w:rsidTr="00DE19CA">
        <w:tc>
          <w:tcPr>
            <w:tcW w:w="445" w:type="dxa"/>
          </w:tcPr>
          <w:p w:rsidR="001E3AE1" w:rsidRPr="00564845" w:rsidRDefault="001E3AE1" w:rsidP="00564845">
            <w:pPr>
              <w:spacing w:line="276" w:lineRule="auto"/>
              <w:jc w:val="center"/>
              <w:rPr>
                <w:rFonts w:ascii="Times New Roman" w:hAnsi="Times New Roman"/>
                <w:color w:val="000000"/>
                <w:sz w:val="24"/>
                <w:szCs w:val="24"/>
              </w:rPr>
            </w:pPr>
          </w:p>
        </w:tc>
        <w:tc>
          <w:tcPr>
            <w:tcW w:w="5759" w:type="dxa"/>
          </w:tcPr>
          <w:p w:rsidR="001E3AE1" w:rsidRPr="00564845" w:rsidRDefault="001E3AE1" w:rsidP="00564845">
            <w:pPr>
              <w:spacing w:line="276" w:lineRule="auto"/>
              <w:rPr>
                <w:rFonts w:ascii="Times New Roman" w:hAnsi="Times New Roman"/>
                <w:color w:val="000000"/>
                <w:sz w:val="24"/>
                <w:szCs w:val="24"/>
              </w:rPr>
            </w:pPr>
            <w:r w:rsidRPr="00564845">
              <w:rPr>
                <w:rFonts w:ascii="Times New Roman" w:hAnsi="Times New Roman"/>
                <w:color w:val="000000"/>
                <w:sz w:val="24"/>
                <w:szCs w:val="24"/>
              </w:rPr>
              <w:t xml:space="preserve">          - налог на имущество, в том числе </w:t>
            </w:r>
          </w:p>
        </w:tc>
        <w:tc>
          <w:tcPr>
            <w:tcW w:w="1176"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3 398,4</w:t>
            </w:r>
          </w:p>
        </w:tc>
        <w:tc>
          <w:tcPr>
            <w:tcW w:w="1176"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3 808</w:t>
            </w:r>
          </w:p>
        </w:tc>
        <w:tc>
          <w:tcPr>
            <w:tcW w:w="1134"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3 904</w:t>
            </w:r>
          </w:p>
        </w:tc>
      </w:tr>
      <w:tr w:rsidR="001E3AE1" w:rsidRPr="00564845" w:rsidTr="00DE19CA">
        <w:tc>
          <w:tcPr>
            <w:tcW w:w="445" w:type="dxa"/>
          </w:tcPr>
          <w:p w:rsidR="001E3AE1" w:rsidRPr="00564845" w:rsidRDefault="001E3AE1" w:rsidP="00564845">
            <w:pPr>
              <w:spacing w:line="276" w:lineRule="auto"/>
              <w:jc w:val="center"/>
              <w:rPr>
                <w:rFonts w:ascii="Times New Roman" w:hAnsi="Times New Roman"/>
                <w:color w:val="000000"/>
                <w:sz w:val="24"/>
                <w:szCs w:val="24"/>
              </w:rPr>
            </w:pPr>
          </w:p>
        </w:tc>
        <w:tc>
          <w:tcPr>
            <w:tcW w:w="5759" w:type="dxa"/>
          </w:tcPr>
          <w:p w:rsidR="001E3AE1" w:rsidRPr="00564845" w:rsidRDefault="001E3AE1" w:rsidP="00564845">
            <w:pPr>
              <w:spacing w:line="276" w:lineRule="auto"/>
              <w:rPr>
                <w:rFonts w:ascii="Times New Roman" w:hAnsi="Times New Roman"/>
                <w:color w:val="000000"/>
                <w:sz w:val="24"/>
                <w:szCs w:val="24"/>
              </w:rPr>
            </w:pPr>
            <w:r w:rsidRPr="00564845">
              <w:rPr>
                <w:rFonts w:ascii="Times New Roman" w:hAnsi="Times New Roman"/>
                <w:color w:val="000000"/>
                <w:sz w:val="24"/>
                <w:szCs w:val="24"/>
              </w:rPr>
              <w:t xml:space="preserve">                - земельный налог</w:t>
            </w:r>
          </w:p>
        </w:tc>
        <w:tc>
          <w:tcPr>
            <w:tcW w:w="1176"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1 463,8</w:t>
            </w:r>
          </w:p>
        </w:tc>
        <w:tc>
          <w:tcPr>
            <w:tcW w:w="1176"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1 542</w:t>
            </w:r>
          </w:p>
        </w:tc>
        <w:tc>
          <w:tcPr>
            <w:tcW w:w="1134"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3 411</w:t>
            </w:r>
          </w:p>
        </w:tc>
      </w:tr>
      <w:tr w:rsidR="001E3AE1" w:rsidRPr="00564845" w:rsidTr="00DE19CA">
        <w:tc>
          <w:tcPr>
            <w:tcW w:w="445"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2.</w:t>
            </w:r>
          </w:p>
        </w:tc>
        <w:tc>
          <w:tcPr>
            <w:tcW w:w="5759" w:type="dxa"/>
          </w:tcPr>
          <w:p w:rsidR="001E3AE1" w:rsidRPr="00564845" w:rsidRDefault="001E3AE1" w:rsidP="00564845">
            <w:pPr>
              <w:spacing w:line="276" w:lineRule="auto"/>
              <w:rPr>
                <w:rFonts w:ascii="Times New Roman" w:hAnsi="Times New Roman"/>
                <w:color w:val="000000"/>
                <w:sz w:val="24"/>
                <w:szCs w:val="24"/>
              </w:rPr>
            </w:pPr>
            <w:r w:rsidRPr="00564845">
              <w:rPr>
                <w:rFonts w:ascii="Times New Roman" w:hAnsi="Times New Roman"/>
                <w:color w:val="000000"/>
                <w:sz w:val="24"/>
                <w:szCs w:val="24"/>
              </w:rPr>
              <w:t xml:space="preserve">Расходы местного бюджета </w:t>
            </w:r>
          </w:p>
        </w:tc>
        <w:tc>
          <w:tcPr>
            <w:tcW w:w="1176"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251 595</w:t>
            </w:r>
          </w:p>
        </w:tc>
        <w:tc>
          <w:tcPr>
            <w:tcW w:w="1176"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294 729</w:t>
            </w:r>
          </w:p>
        </w:tc>
        <w:tc>
          <w:tcPr>
            <w:tcW w:w="1134"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259 263</w:t>
            </w:r>
          </w:p>
        </w:tc>
      </w:tr>
      <w:tr w:rsidR="001E3AE1" w:rsidRPr="00564845" w:rsidTr="00DE19CA">
        <w:tc>
          <w:tcPr>
            <w:tcW w:w="445" w:type="dxa"/>
          </w:tcPr>
          <w:p w:rsidR="001E3AE1" w:rsidRPr="00564845" w:rsidRDefault="001E3AE1" w:rsidP="00564845">
            <w:pPr>
              <w:spacing w:line="276" w:lineRule="auto"/>
              <w:jc w:val="center"/>
              <w:rPr>
                <w:rFonts w:ascii="Times New Roman" w:hAnsi="Times New Roman"/>
                <w:color w:val="000000"/>
                <w:sz w:val="24"/>
                <w:szCs w:val="24"/>
              </w:rPr>
            </w:pPr>
          </w:p>
        </w:tc>
        <w:tc>
          <w:tcPr>
            <w:tcW w:w="5759" w:type="dxa"/>
          </w:tcPr>
          <w:p w:rsidR="001E3AE1" w:rsidRPr="00564845" w:rsidRDefault="001E3AE1" w:rsidP="00564845">
            <w:pPr>
              <w:spacing w:line="276" w:lineRule="auto"/>
              <w:rPr>
                <w:rFonts w:ascii="Times New Roman" w:hAnsi="Times New Roman"/>
                <w:color w:val="000000"/>
                <w:sz w:val="24"/>
                <w:szCs w:val="24"/>
              </w:rPr>
            </w:pPr>
            <w:r w:rsidRPr="00564845">
              <w:rPr>
                <w:rFonts w:ascii="Times New Roman" w:hAnsi="Times New Roman"/>
                <w:color w:val="000000"/>
                <w:sz w:val="24"/>
                <w:szCs w:val="24"/>
              </w:rPr>
              <w:t>из них:</w:t>
            </w:r>
          </w:p>
        </w:tc>
        <w:tc>
          <w:tcPr>
            <w:tcW w:w="1176" w:type="dxa"/>
          </w:tcPr>
          <w:p w:rsidR="001E3AE1" w:rsidRPr="00564845" w:rsidRDefault="001E3AE1" w:rsidP="00564845">
            <w:pPr>
              <w:spacing w:line="276" w:lineRule="auto"/>
              <w:jc w:val="center"/>
              <w:rPr>
                <w:rFonts w:ascii="Times New Roman" w:hAnsi="Times New Roman"/>
                <w:color w:val="000000"/>
                <w:sz w:val="24"/>
                <w:szCs w:val="24"/>
              </w:rPr>
            </w:pPr>
          </w:p>
        </w:tc>
        <w:tc>
          <w:tcPr>
            <w:tcW w:w="1176" w:type="dxa"/>
          </w:tcPr>
          <w:p w:rsidR="001E3AE1" w:rsidRPr="00564845" w:rsidRDefault="001E3AE1" w:rsidP="00564845">
            <w:pPr>
              <w:spacing w:line="276" w:lineRule="auto"/>
              <w:jc w:val="center"/>
              <w:rPr>
                <w:rFonts w:ascii="Times New Roman" w:hAnsi="Times New Roman"/>
                <w:color w:val="000000"/>
                <w:sz w:val="24"/>
                <w:szCs w:val="24"/>
              </w:rPr>
            </w:pPr>
          </w:p>
        </w:tc>
        <w:tc>
          <w:tcPr>
            <w:tcW w:w="1134" w:type="dxa"/>
          </w:tcPr>
          <w:p w:rsidR="001E3AE1" w:rsidRPr="00564845" w:rsidRDefault="001E3AE1" w:rsidP="00564845">
            <w:pPr>
              <w:spacing w:line="276" w:lineRule="auto"/>
              <w:jc w:val="center"/>
              <w:rPr>
                <w:rFonts w:ascii="Times New Roman" w:hAnsi="Times New Roman"/>
                <w:color w:val="000000"/>
                <w:sz w:val="24"/>
                <w:szCs w:val="24"/>
              </w:rPr>
            </w:pPr>
          </w:p>
        </w:tc>
      </w:tr>
      <w:tr w:rsidR="001E3AE1" w:rsidRPr="00564845" w:rsidTr="00DE19CA">
        <w:tc>
          <w:tcPr>
            <w:tcW w:w="445" w:type="dxa"/>
          </w:tcPr>
          <w:p w:rsidR="001E3AE1" w:rsidRPr="00564845" w:rsidRDefault="001E3AE1" w:rsidP="00564845">
            <w:pPr>
              <w:spacing w:line="276" w:lineRule="auto"/>
              <w:jc w:val="center"/>
              <w:rPr>
                <w:rFonts w:ascii="Times New Roman" w:hAnsi="Times New Roman"/>
                <w:color w:val="000000"/>
                <w:sz w:val="24"/>
                <w:szCs w:val="24"/>
              </w:rPr>
            </w:pPr>
          </w:p>
        </w:tc>
        <w:tc>
          <w:tcPr>
            <w:tcW w:w="5759" w:type="dxa"/>
          </w:tcPr>
          <w:p w:rsidR="001E3AE1" w:rsidRPr="00564845" w:rsidRDefault="001E3AE1" w:rsidP="00564845">
            <w:pPr>
              <w:spacing w:line="276" w:lineRule="auto"/>
              <w:rPr>
                <w:rFonts w:ascii="Times New Roman" w:hAnsi="Times New Roman"/>
                <w:color w:val="000000"/>
                <w:sz w:val="24"/>
                <w:szCs w:val="24"/>
              </w:rPr>
            </w:pPr>
            <w:r w:rsidRPr="00564845">
              <w:rPr>
                <w:rFonts w:ascii="Times New Roman" w:hAnsi="Times New Roman"/>
                <w:color w:val="000000"/>
                <w:sz w:val="24"/>
                <w:szCs w:val="24"/>
              </w:rPr>
              <w:t>- на национальную безопасность и правовую деятельность</w:t>
            </w:r>
          </w:p>
        </w:tc>
        <w:tc>
          <w:tcPr>
            <w:tcW w:w="1176"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 xml:space="preserve">517,5 </w:t>
            </w:r>
          </w:p>
        </w:tc>
        <w:tc>
          <w:tcPr>
            <w:tcW w:w="1176"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90,96</w:t>
            </w:r>
          </w:p>
        </w:tc>
        <w:tc>
          <w:tcPr>
            <w:tcW w:w="1134"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17</w:t>
            </w:r>
          </w:p>
        </w:tc>
      </w:tr>
      <w:tr w:rsidR="001E3AE1" w:rsidRPr="00564845" w:rsidTr="00DE19CA">
        <w:tc>
          <w:tcPr>
            <w:tcW w:w="445" w:type="dxa"/>
          </w:tcPr>
          <w:p w:rsidR="001E3AE1" w:rsidRPr="00564845" w:rsidRDefault="001E3AE1" w:rsidP="00564845">
            <w:pPr>
              <w:spacing w:line="276" w:lineRule="auto"/>
              <w:jc w:val="center"/>
              <w:rPr>
                <w:rFonts w:ascii="Times New Roman" w:hAnsi="Times New Roman"/>
                <w:color w:val="000000"/>
                <w:sz w:val="24"/>
                <w:szCs w:val="24"/>
              </w:rPr>
            </w:pPr>
          </w:p>
        </w:tc>
        <w:tc>
          <w:tcPr>
            <w:tcW w:w="5759" w:type="dxa"/>
          </w:tcPr>
          <w:p w:rsidR="001E3AE1" w:rsidRPr="00564845" w:rsidRDefault="001E3AE1" w:rsidP="00564845">
            <w:pPr>
              <w:spacing w:line="276" w:lineRule="auto"/>
              <w:rPr>
                <w:rFonts w:ascii="Times New Roman" w:hAnsi="Times New Roman"/>
                <w:color w:val="000000"/>
                <w:sz w:val="24"/>
                <w:szCs w:val="24"/>
              </w:rPr>
            </w:pPr>
            <w:r w:rsidRPr="00564845">
              <w:rPr>
                <w:rFonts w:ascii="Times New Roman" w:hAnsi="Times New Roman"/>
                <w:color w:val="000000"/>
                <w:sz w:val="24"/>
                <w:szCs w:val="24"/>
              </w:rPr>
              <w:t xml:space="preserve">- транспорт </w:t>
            </w:r>
          </w:p>
        </w:tc>
        <w:tc>
          <w:tcPr>
            <w:tcW w:w="1176"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466</w:t>
            </w:r>
          </w:p>
        </w:tc>
        <w:tc>
          <w:tcPr>
            <w:tcW w:w="1176"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108,42</w:t>
            </w:r>
          </w:p>
        </w:tc>
        <w:tc>
          <w:tcPr>
            <w:tcW w:w="1134"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1 867,6</w:t>
            </w:r>
          </w:p>
        </w:tc>
      </w:tr>
      <w:tr w:rsidR="001E3AE1" w:rsidRPr="00564845" w:rsidTr="00DE19CA">
        <w:tc>
          <w:tcPr>
            <w:tcW w:w="445" w:type="dxa"/>
          </w:tcPr>
          <w:p w:rsidR="001E3AE1" w:rsidRPr="00564845" w:rsidRDefault="001E3AE1" w:rsidP="00564845">
            <w:pPr>
              <w:spacing w:line="276" w:lineRule="auto"/>
              <w:jc w:val="center"/>
              <w:rPr>
                <w:rFonts w:ascii="Times New Roman" w:hAnsi="Times New Roman"/>
                <w:color w:val="000000"/>
                <w:sz w:val="24"/>
                <w:szCs w:val="24"/>
              </w:rPr>
            </w:pPr>
          </w:p>
        </w:tc>
        <w:tc>
          <w:tcPr>
            <w:tcW w:w="5759" w:type="dxa"/>
          </w:tcPr>
          <w:p w:rsidR="001E3AE1" w:rsidRPr="00564845" w:rsidRDefault="001E3AE1" w:rsidP="00564845">
            <w:pPr>
              <w:spacing w:line="276" w:lineRule="auto"/>
              <w:rPr>
                <w:rFonts w:ascii="Times New Roman" w:hAnsi="Times New Roman"/>
                <w:color w:val="000000"/>
                <w:sz w:val="24"/>
                <w:szCs w:val="24"/>
              </w:rPr>
            </w:pPr>
            <w:r w:rsidRPr="00564845">
              <w:rPr>
                <w:rFonts w:ascii="Times New Roman" w:hAnsi="Times New Roman"/>
                <w:color w:val="000000"/>
                <w:sz w:val="24"/>
                <w:szCs w:val="24"/>
              </w:rPr>
              <w:t xml:space="preserve">- на жилищно-коммунальное хозяйство </w:t>
            </w:r>
          </w:p>
        </w:tc>
        <w:tc>
          <w:tcPr>
            <w:tcW w:w="1176"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35 632,9</w:t>
            </w:r>
          </w:p>
        </w:tc>
        <w:tc>
          <w:tcPr>
            <w:tcW w:w="1176"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36 995</w:t>
            </w:r>
          </w:p>
        </w:tc>
        <w:tc>
          <w:tcPr>
            <w:tcW w:w="1134"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9 152,2</w:t>
            </w:r>
          </w:p>
        </w:tc>
      </w:tr>
      <w:tr w:rsidR="001E3AE1" w:rsidRPr="00564845" w:rsidTr="00DE19CA">
        <w:tc>
          <w:tcPr>
            <w:tcW w:w="445" w:type="dxa"/>
          </w:tcPr>
          <w:p w:rsidR="001E3AE1" w:rsidRPr="00564845" w:rsidRDefault="001E3AE1" w:rsidP="00564845">
            <w:pPr>
              <w:spacing w:line="276" w:lineRule="auto"/>
              <w:jc w:val="center"/>
              <w:rPr>
                <w:rFonts w:ascii="Times New Roman" w:hAnsi="Times New Roman"/>
                <w:color w:val="000000"/>
                <w:sz w:val="24"/>
                <w:szCs w:val="24"/>
              </w:rPr>
            </w:pPr>
          </w:p>
        </w:tc>
        <w:tc>
          <w:tcPr>
            <w:tcW w:w="5759" w:type="dxa"/>
          </w:tcPr>
          <w:p w:rsidR="001E3AE1" w:rsidRPr="00564845" w:rsidRDefault="001E3AE1" w:rsidP="00564845">
            <w:pPr>
              <w:spacing w:line="276" w:lineRule="auto"/>
              <w:rPr>
                <w:rFonts w:ascii="Times New Roman" w:hAnsi="Times New Roman"/>
                <w:color w:val="000000"/>
                <w:sz w:val="24"/>
                <w:szCs w:val="24"/>
              </w:rPr>
            </w:pPr>
            <w:r w:rsidRPr="00564845">
              <w:rPr>
                <w:rFonts w:ascii="Times New Roman" w:hAnsi="Times New Roman"/>
                <w:color w:val="000000"/>
                <w:sz w:val="24"/>
                <w:szCs w:val="24"/>
              </w:rPr>
              <w:t xml:space="preserve">- на организацию, содержание и развитие учреждений образования, находящихся в муниципальной собственности или в ведении органов местного самоуправления </w:t>
            </w:r>
          </w:p>
        </w:tc>
        <w:tc>
          <w:tcPr>
            <w:tcW w:w="1176"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120 828,5</w:t>
            </w:r>
          </w:p>
        </w:tc>
        <w:tc>
          <w:tcPr>
            <w:tcW w:w="1176"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148 579,5</w:t>
            </w:r>
          </w:p>
        </w:tc>
        <w:tc>
          <w:tcPr>
            <w:tcW w:w="1134"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136 720</w:t>
            </w:r>
          </w:p>
        </w:tc>
      </w:tr>
      <w:tr w:rsidR="001E3AE1" w:rsidRPr="00564845" w:rsidTr="00DE19CA">
        <w:tc>
          <w:tcPr>
            <w:tcW w:w="445" w:type="dxa"/>
          </w:tcPr>
          <w:p w:rsidR="001E3AE1" w:rsidRPr="00564845" w:rsidRDefault="001E3AE1" w:rsidP="00564845">
            <w:pPr>
              <w:spacing w:line="276" w:lineRule="auto"/>
              <w:jc w:val="center"/>
              <w:rPr>
                <w:rFonts w:ascii="Times New Roman" w:hAnsi="Times New Roman"/>
                <w:color w:val="000000"/>
                <w:sz w:val="24"/>
                <w:szCs w:val="24"/>
              </w:rPr>
            </w:pPr>
          </w:p>
        </w:tc>
        <w:tc>
          <w:tcPr>
            <w:tcW w:w="5759" w:type="dxa"/>
          </w:tcPr>
          <w:p w:rsidR="001E3AE1" w:rsidRPr="00564845" w:rsidRDefault="001E3AE1" w:rsidP="00564845">
            <w:pPr>
              <w:spacing w:line="276" w:lineRule="auto"/>
              <w:rPr>
                <w:rFonts w:ascii="Times New Roman" w:hAnsi="Times New Roman"/>
                <w:color w:val="000000"/>
                <w:sz w:val="24"/>
                <w:szCs w:val="24"/>
              </w:rPr>
            </w:pPr>
            <w:r w:rsidRPr="00564845">
              <w:rPr>
                <w:rFonts w:ascii="Times New Roman" w:hAnsi="Times New Roman"/>
                <w:color w:val="000000"/>
                <w:sz w:val="24"/>
                <w:szCs w:val="24"/>
              </w:rPr>
              <w:t xml:space="preserve">- на культуру, кинематографию, средство массовой информации </w:t>
            </w:r>
          </w:p>
        </w:tc>
        <w:tc>
          <w:tcPr>
            <w:tcW w:w="1176"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19 494</w:t>
            </w:r>
          </w:p>
        </w:tc>
        <w:tc>
          <w:tcPr>
            <w:tcW w:w="1176"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23 684,4</w:t>
            </w:r>
          </w:p>
        </w:tc>
        <w:tc>
          <w:tcPr>
            <w:tcW w:w="1134"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24 694,2</w:t>
            </w:r>
          </w:p>
        </w:tc>
      </w:tr>
      <w:tr w:rsidR="001E3AE1" w:rsidRPr="00564845" w:rsidTr="00DE19CA">
        <w:tc>
          <w:tcPr>
            <w:tcW w:w="445" w:type="dxa"/>
          </w:tcPr>
          <w:p w:rsidR="001E3AE1" w:rsidRPr="00564845" w:rsidRDefault="001E3AE1" w:rsidP="00564845">
            <w:pPr>
              <w:spacing w:line="276" w:lineRule="auto"/>
              <w:jc w:val="center"/>
              <w:rPr>
                <w:rFonts w:ascii="Times New Roman" w:hAnsi="Times New Roman"/>
                <w:color w:val="000000"/>
                <w:sz w:val="24"/>
                <w:szCs w:val="24"/>
              </w:rPr>
            </w:pPr>
          </w:p>
        </w:tc>
        <w:tc>
          <w:tcPr>
            <w:tcW w:w="5759" w:type="dxa"/>
          </w:tcPr>
          <w:p w:rsidR="001E3AE1" w:rsidRPr="00564845" w:rsidRDefault="001E3AE1" w:rsidP="00564845">
            <w:pPr>
              <w:spacing w:line="276" w:lineRule="auto"/>
              <w:rPr>
                <w:rFonts w:ascii="Times New Roman" w:hAnsi="Times New Roman"/>
                <w:color w:val="000000"/>
                <w:sz w:val="24"/>
                <w:szCs w:val="24"/>
              </w:rPr>
            </w:pPr>
            <w:r w:rsidRPr="00564845">
              <w:rPr>
                <w:rFonts w:ascii="Times New Roman" w:hAnsi="Times New Roman"/>
                <w:color w:val="000000"/>
                <w:sz w:val="24"/>
                <w:szCs w:val="24"/>
              </w:rPr>
              <w:t>- на здравоохранение и спорт</w:t>
            </w:r>
          </w:p>
        </w:tc>
        <w:tc>
          <w:tcPr>
            <w:tcW w:w="1176"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28 948</w:t>
            </w:r>
          </w:p>
        </w:tc>
        <w:tc>
          <w:tcPr>
            <w:tcW w:w="1176"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29 907,8</w:t>
            </w:r>
          </w:p>
        </w:tc>
        <w:tc>
          <w:tcPr>
            <w:tcW w:w="1134"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30 519,3</w:t>
            </w:r>
          </w:p>
        </w:tc>
      </w:tr>
      <w:tr w:rsidR="001E3AE1" w:rsidRPr="00564845" w:rsidTr="00DE19CA">
        <w:tc>
          <w:tcPr>
            <w:tcW w:w="445" w:type="dxa"/>
          </w:tcPr>
          <w:p w:rsidR="001E3AE1" w:rsidRPr="00564845" w:rsidRDefault="001E3AE1" w:rsidP="00564845">
            <w:pPr>
              <w:spacing w:line="276" w:lineRule="auto"/>
              <w:jc w:val="center"/>
              <w:rPr>
                <w:rFonts w:ascii="Times New Roman" w:hAnsi="Times New Roman"/>
                <w:color w:val="000000"/>
                <w:sz w:val="24"/>
                <w:szCs w:val="24"/>
              </w:rPr>
            </w:pPr>
          </w:p>
        </w:tc>
        <w:tc>
          <w:tcPr>
            <w:tcW w:w="5759" w:type="dxa"/>
          </w:tcPr>
          <w:p w:rsidR="001E3AE1" w:rsidRPr="00564845" w:rsidRDefault="001E3AE1" w:rsidP="00564845">
            <w:pPr>
              <w:spacing w:line="276" w:lineRule="auto"/>
              <w:rPr>
                <w:rFonts w:ascii="Times New Roman" w:hAnsi="Times New Roman"/>
                <w:color w:val="000000"/>
                <w:sz w:val="24"/>
                <w:szCs w:val="24"/>
              </w:rPr>
            </w:pPr>
            <w:r w:rsidRPr="00564845">
              <w:rPr>
                <w:rFonts w:ascii="Times New Roman" w:hAnsi="Times New Roman"/>
                <w:color w:val="000000"/>
                <w:sz w:val="24"/>
                <w:szCs w:val="24"/>
              </w:rPr>
              <w:t>- на социальную политику</w:t>
            </w:r>
          </w:p>
        </w:tc>
        <w:tc>
          <w:tcPr>
            <w:tcW w:w="1176"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2 910,4</w:t>
            </w:r>
          </w:p>
        </w:tc>
        <w:tc>
          <w:tcPr>
            <w:tcW w:w="1176"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5 316</w:t>
            </w:r>
          </w:p>
        </w:tc>
        <w:tc>
          <w:tcPr>
            <w:tcW w:w="1134"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5 581,2</w:t>
            </w:r>
          </w:p>
        </w:tc>
      </w:tr>
      <w:tr w:rsidR="001E3AE1" w:rsidRPr="00564845" w:rsidTr="00DE19CA">
        <w:tc>
          <w:tcPr>
            <w:tcW w:w="445"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3.</w:t>
            </w:r>
          </w:p>
        </w:tc>
        <w:tc>
          <w:tcPr>
            <w:tcW w:w="5759" w:type="dxa"/>
          </w:tcPr>
          <w:p w:rsidR="001E3AE1" w:rsidRPr="00564845" w:rsidRDefault="001E3AE1" w:rsidP="00564845">
            <w:pPr>
              <w:spacing w:line="276" w:lineRule="auto"/>
              <w:rPr>
                <w:rFonts w:ascii="Times New Roman" w:hAnsi="Times New Roman"/>
                <w:color w:val="000000"/>
                <w:sz w:val="24"/>
                <w:szCs w:val="24"/>
              </w:rPr>
            </w:pPr>
            <w:r w:rsidRPr="00564845">
              <w:rPr>
                <w:rFonts w:ascii="Times New Roman" w:hAnsi="Times New Roman"/>
                <w:color w:val="000000"/>
                <w:sz w:val="24"/>
                <w:szCs w:val="24"/>
              </w:rPr>
              <w:t xml:space="preserve">Дефицит (профицит) бюджета </w:t>
            </w:r>
          </w:p>
        </w:tc>
        <w:tc>
          <w:tcPr>
            <w:tcW w:w="1176"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- 4 043,4</w:t>
            </w:r>
          </w:p>
        </w:tc>
        <w:tc>
          <w:tcPr>
            <w:tcW w:w="1176"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- 5 829</w:t>
            </w:r>
          </w:p>
        </w:tc>
        <w:tc>
          <w:tcPr>
            <w:tcW w:w="1134" w:type="dxa"/>
          </w:tcPr>
          <w:p w:rsidR="001E3AE1" w:rsidRPr="00564845" w:rsidRDefault="001E3AE1" w:rsidP="00564845">
            <w:pPr>
              <w:spacing w:line="276" w:lineRule="auto"/>
              <w:jc w:val="center"/>
              <w:rPr>
                <w:rFonts w:ascii="Times New Roman" w:hAnsi="Times New Roman"/>
                <w:color w:val="000000"/>
                <w:sz w:val="24"/>
                <w:szCs w:val="24"/>
              </w:rPr>
            </w:pPr>
            <w:r w:rsidRPr="00564845">
              <w:rPr>
                <w:rFonts w:ascii="Times New Roman" w:hAnsi="Times New Roman"/>
                <w:color w:val="000000"/>
                <w:sz w:val="24"/>
                <w:szCs w:val="24"/>
              </w:rPr>
              <w:t>- 3 042</w:t>
            </w:r>
          </w:p>
        </w:tc>
      </w:tr>
    </w:tbl>
    <w:p w:rsidR="001E3AE1" w:rsidRPr="00371262" w:rsidRDefault="001E3AE1" w:rsidP="00371262">
      <w:pPr>
        <w:spacing w:after="0" w:line="360" w:lineRule="auto"/>
        <w:jc w:val="center"/>
        <w:rPr>
          <w:rFonts w:ascii="Times New Roman" w:hAnsi="Times New Roman"/>
          <w:sz w:val="24"/>
          <w:szCs w:val="24"/>
        </w:rPr>
      </w:pPr>
    </w:p>
    <w:p w:rsidR="004D57F5" w:rsidRPr="00371262" w:rsidRDefault="004D57F5" w:rsidP="00371262">
      <w:pPr>
        <w:pStyle w:val="a4"/>
        <w:numPr>
          <w:ilvl w:val="1"/>
          <w:numId w:val="2"/>
        </w:numPr>
        <w:spacing w:after="0" w:line="360" w:lineRule="auto"/>
        <w:jc w:val="center"/>
        <w:outlineLvl w:val="1"/>
        <w:rPr>
          <w:rFonts w:ascii="Times New Roman" w:hAnsi="Times New Roman"/>
          <w:b/>
          <w:sz w:val="24"/>
          <w:szCs w:val="24"/>
        </w:rPr>
      </w:pPr>
      <w:bookmarkStart w:id="71" w:name="_Toc279137290"/>
      <w:r w:rsidRPr="00371262">
        <w:rPr>
          <w:rFonts w:ascii="Times New Roman" w:hAnsi="Times New Roman"/>
          <w:b/>
          <w:sz w:val="24"/>
          <w:szCs w:val="24"/>
        </w:rPr>
        <w:t>Местное самоуправление</w:t>
      </w:r>
      <w:bookmarkEnd w:id="71"/>
      <w:r w:rsidRPr="00371262">
        <w:rPr>
          <w:rFonts w:ascii="Times New Roman" w:hAnsi="Times New Roman"/>
          <w:b/>
          <w:sz w:val="24"/>
          <w:szCs w:val="24"/>
        </w:rPr>
        <w:t xml:space="preserve"> </w:t>
      </w:r>
    </w:p>
    <w:p w:rsidR="004D57F5" w:rsidRPr="00371262" w:rsidRDefault="004D57F5"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Зиминский район имеет статус муниципального образования и является совокупностью поселений объединенных общей территорией, в пределах которой осуществляется местное самоуправление. Имеется муниципальная собственность, местный бюджет и выборные органы местного самоуправления на основе Конституции Российской Федерации, Федерального закона «Об общих принципах организации местного самоуправления в </w:t>
      </w:r>
      <w:r w:rsidRPr="00371262">
        <w:rPr>
          <w:rFonts w:ascii="Times New Roman" w:hAnsi="Times New Roman"/>
          <w:sz w:val="24"/>
          <w:szCs w:val="24"/>
        </w:rPr>
        <w:lastRenderedPageBreak/>
        <w:t>Российской Федерации», Закона Иркутской области «О местном самоуправлении в Иркутской области», Устава Зиминского района.</w:t>
      </w:r>
    </w:p>
    <w:p w:rsidR="004D57F5" w:rsidRPr="00371262" w:rsidRDefault="004D57F5"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Зиминский район – система, включающая в себя 12 сельских муниципальных образований.</w:t>
      </w:r>
    </w:p>
    <w:p w:rsidR="004D57F5" w:rsidRPr="00371262" w:rsidRDefault="004D57F5"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В Зиминском районе местное самоуправление образует единую систему управления, которая осуществляется путем:</w:t>
      </w:r>
    </w:p>
    <w:p w:rsidR="004D57F5" w:rsidRPr="00371262" w:rsidRDefault="004D57F5"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местных референдумов,</w:t>
      </w:r>
    </w:p>
    <w:p w:rsidR="004D57F5" w:rsidRPr="00371262" w:rsidRDefault="004D57F5"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собраний (сходов) граждан,</w:t>
      </w:r>
    </w:p>
    <w:p w:rsidR="004D57F5" w:rsidRPr="00371262" w:rsidRDefault="004D57F5"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выборов, а также через выборные и другие органы местного самоуправления, через выборных должностных лиц местного самоуправления.</w:t>
      </w:r>
    </w:p>
    <w:p w:rsidR="004D57F5" w:rsidRPr="00371262" w:rsidRDefault="004D57F5"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Мэр района – выборное должностное лицо, возглавляющее деятельность органов местного самоуправления на территории района.</w:t>
      </w:r>
    </w:p>
    <w:p w:rsidR="004D57F5" w:rsidRPr="00371262" w:rsidRDefault="004D57F5"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Дума района – выборный представительный орган района.</w:t>
      </w:r>
    </w:p>
    <w:p w:rsidR="004D57F5" w:rsidRPr="00371262" w:rsidRDefault="004D57F5"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Контрольно – счетная палата Зиминского района.</w:t>
      </w:r>
    </w:p>
    <w:p w:rsidR="004D57F5" w:rsidRPr="00371262" w:rsidRDefault="004D57F5"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Администрация муниципального района – орган местного самоуправления района, осуществляющий организационно–распределительные функции.</w:t>
      </w:r>
    </w:p>
    <w:p w:rsidR="004D57F5" w:rsidRPr="00371262" w:rsidRDefault="004D57F5" w:rsidP="00371262">
      <w:pPr>
        <w:spacing w:after="0" w:line="360" w:lineRule="auto"/>
        <w:ind w:firstLine="567"/>
        <w:jc w:val="both"/>
        <w:rPr>
          <w:rFonts w:ascii="Times New Roman" w:hAnsi="Times New Roman"/>
          <w:sz w:val="24"/>
          <w:szCs w:val="24"/>
        </w:rPr>
      </w:pPr>
    </w:p>
    <w:p w:rsidR="004D57F5" w:rsidRPr="00371262" w:rsidRDefault="004D57F5" w:rsidP="00371262">
      <w:pPr>
        <w:pStyle w:val="a4"/>
        <w:numPr>
          <w:ilvl w:val="1"/>
          <w:numId w:val="2"/>
        </w:numPr>
        <w:spacing w:after="0" w:line="360" w:lineRule="auto"/>
        <w:jc w:val="center"/>
        <w:outlineLvl w:val="1"/>
        <w:rPr>
          <w:rFonts w:ascii="Times New Roman" w:hAnsi="Times New Roman"/>
          <w:b/>
          <w:sz w:val="24"/>
          <w:szCs w:val="24"/>
        </w:rPr>
      </w:pPr>
      <w:bookmarkStart w:id="72" w:name="_Toc279137291"/>
      <w:r w:rsidRPr="00371262">
        <w:rPr>
          <w:rFonts w:ascii="Times New Roman" w:hAnsi="Times New Roman"/>
          <w:b/>
          <w:sz w:val="24"/>
          <w:szCs w:val="24"/>
        </w:rPr>
        <w:t>Торговля</w:t>
      </w:r>
      <w:bookmarkEnd w:id="72"/>
      <w:r w:rsidRPr="00371262">
        <w:rPr>
          <w:rFonts w:ascii="Times New Roman" w:hAnsi="Times New Roman"/>
          <w:b/>
          <w:sz w:val="24"/>
          <w:szCs w:val="24"/>
        </w:rPr>
        <w:t xml:space="preserve"> </w:t>
      </w:r>
    </w:p>
    <w:p w:rsidR="004D57F5" w:rsidRPr="00371262" w:rsidRDefault="004D57F5" w:rsidP="00371262">
      <w:pPr>
        <w:pStyle w:val="ac"/>
        <w:tabs>
          <w:tab w:val="left" w:pos="720"/>
        </w:tabs>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Потребительский рынок Зиминского района отличается относительно невысокой насыщенностью товарами, особенно промышленной группы. </w:t>
      </w:r>
    </w:p>
    <w:p w:rsidR="004D57F5" w:rsidRPr="00371262" w:rsidRDefault="004D57F5" w:rsidP="00371262">
      <w:pPr>
        <w:pStyle w:val="ac"/>
        <w:tabs>
          <w:tab w:val="left" w:pos="720"/>
        </w:tabs>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Торговая сеть района увеличилась в сравнении с 2008 годом на 10 % и составила 199 предприятий торговли, общественного питания и предприятий по производству хлеба и хлебобулочнных изделий, принадлежащие предприятиям различных форм собственности. </w:t>
      </w:r>
    </w:p>
    <w:p w:rsidR="004D57F5" w:rsidRPr="00371262" w:rsidRDefault="004D57F5" w:rsidP="00371262">
      <w:pPr>
        <w:pStyle w:val="ac"/>
        <w:tabs>
          <w:tab w:val="left" w:pos="720"/>
        </w:tabs>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Из общего количества торговых предприятий магазинов - 111, из них: универсальных (смешанного типа) – 47, продовольственных –57, непродовольственных – 7, специализированных  отделов - 41; торговых киосков – 22, павильонов – 9, автозаправочных станций - 5. </w:t>
      </w:r>
    </w:p>
    <w:p w:rsidR="004D57F5" w:rsidRPr="00371262" w:rsidRDefault="004D57F5" w:rsidP="00371262">
      <w:pPr>
        <w:pStyle w:val="ac"/>
        <w:tabs>
          <w:tab w:val="left" w:pos="720"/>
        </w:tabs>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Практически в каждом населенном пункте официально открыто торговое предприятие, или организована выездная торговля автолавкой МУП «Зиминский хлебозавод», что позволяет обеспечить население труднодоступных и малонаселенных пунктов товарами первой необходимости. </w:t>
      </w:r>
    </w:p>
    <w:p w:rsidR="004D57F5" w:rsidRPr="00371262" w:rsidRDefault="004D57F5" w:rsidP="00371262">
      <w:pPr>
        <w:pStyle w:val="ac"/>
        <w:tabs>
          <w:tab w:val="left" w:pos="720"/>
        </w:tabs>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На территории района действует универсальный торговый комплекс ООО «Ангар» в с. Ухтуй общей площадью </w:t>
      </w:r>
      <w:smartTag w:uri="urn:schemas-microsoft-com:office:smarttags" w:element="metricconverter">
        <w:smartTagPr>
          <w:attr w:name="ProductID" w:val="2569 м2"/>
        </w:smartTagPr>
        <w:r w:rsidRPr="00371262">
          <w:rPr>
            <w:rFonts w:ascii="Times New Roman" w:hAnsi="Times New Roman"/>
            <w:sz w:val="24"/>
            <w:szCs w:val="24"/>
          </w:rPr>
          <w:t>2569 м</w:t>
        </w:r>
        <w:r w:rsidRPr="00371262">
          <w:rPr>
            <w:rFonts w:ascii="Times New Roman" w:hAnsi="Times New Roman"/>
            <w:sz w:val="24"/>
            <w:szCs w:val="24"/>
            <w:vertAlign w:val="superscript"/>
          </w:rPr>
          <w:t>2</w:t>
        </w:r>
      </w:smartTag>
      <w:r w:rsidRPr="00371262">
        <w:rPr>
          <w:rFonts w:ascii="Times New Roman" w:hAnsi="Times New Roman"/>
          <w:sz w:val="24"/>
          <w:szCs w:val="24"/>
        </w:rPr>
        <w:t>, где обеспечены рабочим местом 99 человек.</w:t>
      </w:r>
    </w:p>
    <w:p w:rsidR="004D57F5" w:rsidRPr="00371262" w:rsidRDefault="004D57F5" w:rsidP="00371262">
      <w:pPr>
        <w:pStyle w:val="ac"/>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Всего на территории района зарегистрировано и работает 4 кафе на 120 посадочных мест, одна пельменная, 16 столовых при общеобразовательных школах и профтехучилищах, </w:t>
      </w:r>
      <w:r w:rsidRPr="00371262">
        <w:rPr>
          <w:rFonts w:ascii="Times New Roman" w:hAnsi="Times New Roman"/>
          <w:sz w:val="24"/>
          <w:szCs w:val="24"/>
        </w:rPr>
        <w:lastRenderedPageBreak/>
        <w:t xml:space="preserve">столовая при СПК «Окинский». В настоящее время согласно современным требованиям построены или реконструированы многие магазины и кафе (с. Ц-Хазан, Масляногорск, Батама, Филипповск, Ухтуй, п. Харайгун и т.д.). </w:t>
      </w:r>
    </w:p>
    <w:p w:rsidR="004D57F5" w:rsidRDefault="004D57F5" w:rsidP="00371262">
      <w:pPr>
        <w:pStyle w:val="ac"/>
        <w:spacing w:after="0" w:line="360" w:lineRule="auto"/>
        <w:ind w:firstLine="567"/>
        <w:jc w:val="both"/>
        <w:rPr>
          <w:rFonts w:ascii="Times New Roman" w:hAnsi="Times New Roman"/>
          <w:sz w:val="24"/>
          <w:szCs w:val="24"/>
        </w:rPr>
      </w:pPr>
      <w:r w:rsidRPr="00371262">
        <w:rPr>
          <w:rFonts w:ascii="Times New Roman" w:hAnsi="Times New Roman"/>
          <w:sz w:val="24"/>
          <w:szCs w:val="24"/>
        </w:rPr>
        <w:t>На территории Зиминского районного муниципального образования работает 5 пекарен, фактическая производственная мощность которых составляет 8,0 тонн в сутки, 5 цехов по переработке мяса и мясопродуктов,  3 цеха по переработке молока.</w:t>
      </w:r>
    </w:p>
    <w:p w:rsidR="004D57F5" w:rsidRPr="00371262" w:rsidRDefault="004D57F5" w:rsidP="00371262">
      <w:pPr>
        <w:pStyle w:val="ac"/>
        <w:spacing w:after="0" w:line="360" w:lineRule="auto"/>
        <w:jc w:val="both"/>
        <w:rPr>
          <w:rFonts w:ascii="Times New Roman" w:hAnsi="Times New Roman"/>
          <w:i/>
          <w:sz w:val="24"/>
          <w:szCs w:val="24"/>
          <w:u w:val="single"/>
        </w:rPr>
      </w:pPr>
      <w:bookmarkStart w:id="73" w:name="_Toc258240745"/>
      <w:bookmarkStart w:id="74" w:name="_Toc258242299"/>
      <w:bookmarkStart w:id="75" w:name="_Toc261522828"/>
      <w:bookmarkStart w:id="76" w:name="_Toc277426815"/>
      <w:r w:rsidRPr="00371262">
        <w:rPr>
          <w:rFonts w:ascii="Times New Roman" w:hAnsi="Times New Roman"/>
          <w:i/>
          <w:sz w:val="24"/>
          <w:szCs w:val="24"/>
          <w:u w:val="single"/>
        </w:rPr>
        <w:t>Оборот розничной торговли</w:t>
      </w:r>
      <w:bookmarkEnd w:id="73"/>
      <w:bookmarkEnd w:id="74"/>
      <w:bookmarkEnd w:id="75"/>
      <w:bookmarkEnd w:id="76"/>
    </w:p>
    <w:p w:rsidR="004D57F5" w:rsidRPr="00371262" w:rsidRDefault="004D57F5" w:rsidP="00371262">
      <w:pPr>
        <w:pStyle w:val="ac"/>
        <w:spacing w:after="0" w:line="360" w:lineRule="auto"/>
        <w:ind w:firstLine="540"/>
        <w:jc w:val="both"/>
        <w:rPr>
          <w:rFonts w:ascii="Times New Roman" w:hAnsi="Times New Roman"/>
          <w:sz w:val="24"/>
          <w:szCs w:val="24"/>
        </w:rPr>
      </w:pPr>
      <w:r w:rsidRPr="00371262">
        <w:rPr>
          <w:rFonts w:ascii="Times New Roman" w:hAnsi="Times New Roman"/>
          <w:sz w:val="24"/>
          <w:szCs w:val="24"/>
        </w:rPr>
        <w:t>Оборот розничной торговли по Зиминскому району в 2009 году, включая сокрытый оборот, оборот рынков и неучтенных предприятий составил 404,2 млн. руб., что в действующих ценах меньше уровня 2008 года на 8,6%.</w:t>
      </w:r>
    </w:p>
    <w:p w:rsidR="004D57F5" w:rsidRPr="00371262" w:rsidRDefault="004D57F5" w:rsidP="00371262">
      <w:pPr>
        <w:pStyle w:val="ac"/>
        <w:spacing w:after="0" w:line="360" w:lineRule="auto"/>
        <w:ind w:firstLine="540"/>
        <w:jc w:val="right"/>
        <w:rPr>
          <w:rFonts w:ascii="Times New Roman" w:hAnsi="Times New Roman"/>
          <w:sz w:val="24"/>
          <w:szCs w:val="24"/>
        </w:rPr>
      </w:pPr>
      <w:r w:rsidRPr="00371262">
        <w:rPr>
          <w:rFonts w:ascii="Times New Roman" w:hAnsi="Times New Roman"/>
          <w:sz w:val="24"/>
          <w:szCs w:val="24"/>
        </w:rPr>
        <w:t>Диаграмма 1</w:t>
      </w:r>
      <w:r w:rsidR="005D3F20">
        <w:rPr>
          <w:rFonts w:ascii="Times New Roman" w:hAnsi="Times New Roman"/>
          <w:sz w:val="24"/>
          <w:szCs w:val="24"/>
        </w:rPr>
        <w:t>4</w:t>
      </w:r>
      <w:r w:rsidRPr="00371262">
        <w:rPr>
          <w:rFonts w:ascii="Times New Roman" w:hAnsi="Times New Roman"/>
          <w:sz w:val="24"/>
          <w:szCs w:val="24"/>
        </w:rPr>
        <w:t>.</w:t>
      </w:r>
    </w:p>
    <w:p w:rsidR="004D57F5" w:rsidRPr="00371262" w:rsidRDefault="004D57F5" w:rsidP="00371262">
      <w:pPr>
        <w:pStyle w:val="ac"/>
        <w:spacing w:after="0" w:line="360" w:lineRule="auto"/>
        <w:ind w:firstLine="540"/>
        <w:jc w:val="center"/>
        <w:rPr>
          <w:rFonts w:ascii="Times New Roman" w:hAnsi="Times New Roman"/>
          <w:sz w:val="24"/>
          <w:szCs w:val="24"/>
        </w:rPr>
      </w:pPr>
      <w:r w:rsidRPr="00371262">
        <w:rPr>
          <w:rFonts w:ascii="Times New Roman" w:hAnsi="Times New Roman"/>
          <w:sz w:val="24"/>
          <w:szCs w:val="24"/>
        </w:rPr>
        <w:t>Оборот розничной торговли, тыс. рублей</w:t>
      </w:r>
    </w:p>
    <w:p w:rsidR="004D57F5" w:rsidRPr="00371262" w:rsidRDefault="004D57F5" w:rsidP="00371262">
      <w:pPr>
        <w:pStyle w:val="ac"/>
        <w:spacing w:after="0" w:line="360" w:lineRule="auto"/>
        <w:jc w:val="right"/>
        <w:rPr>
          <w:rFonts w:ascii="Times New Roman" w:hAnsi="Times New Roman"/>
          <w:sz w:val="24"/>
          <w:szCs w:val="24"/>
        </w:rPr>
      </w:pPr>
      <w:r w:rsidRPr="00371262">
        <w:rPr>
          <w:rFonts w:ascii="Times New Roman" w:hAnsi="Times New Roman"/>
          <w:noProof/>
          <w:sz w:val="24"/>
          <w:szCs w:val="24"/>
          <w:lang w:eastAsia="ru-RU"/>
        </w:rPr>
        <w:drawing>
          <wp:inline distT="0" distB="0" distL="0" distR="0">
            <wp:extent cx="6084101" cy="3880237"/>
            <wp:effectExtent l="19050" t="0" r="11899" b="5963"/>
            <wp:docPr id="10" name="Диаграмма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D57F5" w:rsidRPr="00371262" w:rsidRDefault="004D57F5" w:rsidP="00371262">
      <w:pPr>
        <w:pStyle w:val="21"/>
        <w:spacing w:after="0" w:line="360" w:lineRule="auto"/>
        <w:ind w:firstLine="567"/>
        <w:rPr>
          <w:rFonts w:ascii="Times New Roman" w:hAnsi="Times New Roman"/>
          <w:bCs/>
          <w:sz w:val="24"/>
          <w:szCs w:val="24"/>
        </w:rPr>
      </w:pPr>
      <w:bookmarkStart w:id="77" w:name="_Toc258240746"/>
      <w:r w:rsidRPr="00371262">
        <w:rPr>
          <w:rFonts w:ascii="Times New Roman" w:hAnsi="Times New Roman"/>
          <w:bCs/>
          <w:sz w:val="24"/>
          <w:szCs w:val="24"/>
        </w:rPr>
        <w:t>Оборот розничной торговли среди крупных и средних предприятий, осуществляющих розничную торговлю, по формам собственности распределился следующим образом: государственная и муниципальная – 3,5%, частная 96,5%.</w:t>
      </w:r>
      <w:bookmarkEnd w:id="77"/>
    </w:p>
    <w:p w:rsidR="004D57F5" w:rsidRPr="00371262" w:rsidRDefault="004D57F5" w:rsidP="00371262">
      <w:pPr>
        <w:pStyle w:val="21"/>
        <w:spacing w:after="0" w:line="360" w:lineRule="auto"/>
        <w:ind w:firstLine="567"/>
        <w:rPr>
          <w:rFonts w:ascii="Times New Roman" w:hAnsi="Times New Roman"/>
          <w:bCs/>
          <w:sz w:val="24"/>
          <w:szCs w:val="24"/>
        </w:rPr>
      </w:pPr>
      <w:bookmarkStart w:id="78" w:name="_Toc258240747"/>
      <w:r w:rsidRPr="00371262">
        <w:rPr>
          <w:rFonts w:ascii="Times New Roman" w:hAnsi="Times New Roman"/>
          <w:bCs/>
          <w:sz w:val="24"/>
          <w:szCs w:val="24"/>
        </w:rPr>
        <w:t>В 2009 году в структуре оборота розничной торговли удельный вес продовольственных товаров составил 75,1%, непродовольственных – 24,9%.</w:t>
      </w:r>
      <w:bookmarkEnd w:id="78"/>
      <w:r w:rsidRPr="00371262">
        <w:rPr>
          <w:rFonts w:ascii="Times New Roman" w:hAnsi="Times New Roman"/>
          <w:bCs/>
          <w:sz w:val="24"/>
          <w:szCs w:val="24"/>
        </w:rPr>
        <w:t xml:space="preserve"> </w:t>
      </w:r>
    </w:p>
    <w:p w:rsidR="004D57F5" w:rsidRDefault="004D57F5" w:rsidP="00371262">
      <w:pPr>
        <w:pStyle w:val="21"/>
        <w:spacing w:after="0" w:line="360" w:lineRule="auto"/>
        <w:ind w:firstLine="567"/>
        <w:jc w:val="both"/>
        <w:rPr>
          <w:rFonts w:ascii="Times New Roman" w:hAnsi="Times New Roman"/>
          <w:bCs/>
          <w:sz w:val="24"/>
          <w:szCs w:val="24"/>
        </w:rPr>
      </w:pPr>
      <w:bookmarkStart w:id="79" w:name="_Toc258240748"/>
      <w:r w:rsidRPr="00371262">
        <w:rPr>
          <w:rFonts w:ascii="Times New Roman" w:hAnsi="Times New Roman"/>
          <w:bCs/>
          <w:sz w:val="24"/>
          <w:szCs w:val="24"/>
        </w:rPr>
        <w:t>Продовольственных товаров продано на 303696 тыс. рублей, что составляет 98,4% к 2008 году; непродовольственных товаров продано на 100503 тыс. рублей (75,2% к 2008 году).</w:t>
      </w:r>
      <w:bookmarkEnd w:id="79"/>
    </w:p>
    <w:p w:rsidR="004D57F5" w:rsidRPr="00371262" w:rsidRDefault="004D57F5" w:rsidP="00371262">
      <w:pPr>
        <w:pStyle w:val="21"/>
        <w:spacing w:after="0" w:line="360" w:lineRule="auto"/>
        <w:rPr>
          <w:rFonts w:ascii="Times New Roman" w:hAnsi="Times New Roman"/>
          <w:bCs/>
          <w:sz w:val="24"/>
          <w:szCs w:val="24"/>
        </w:rPr>
      </w:pPr>
      <w:bookmarkStart w:id="80" w:name="_Toc258240749"/>
      <w:bookmarkStart w:id="81" w:name="_Toc258242300"/>
      <w:bookmarkStart w:id="82" w:name="_Toc261522829"/>
      <w:bookmarkStart w:id="83" w:name="_Toc277426816"/>
      <w:r w:rsidRPr="00371262">
        <w:rPr>
          <w:rFonts w:ascii="Times New Roman" w:hAnsi="Times New Roman"/>
          <w:bCs/>
          <w:i/>
          <w:sz w:val="24"/>
          <w:szCs w:val="24"/>
          <w:u w:val="single"/>
        </w:rPr>
        <w:lastRenderedPageBreak/>
        <w:t>Оборот общественного питания</w:t>
      </w:r>
      <w:bookmarkEnd w:id="80"/>
      <w:bookmarkEnd w:id="81"/>
      <w:bookmarkEnd w:id="82"/>
      <w:bookmarkEnd w:id="83"/>
      <w:r w:rsidRPr="00371262">
        <w:rPr>
          <w:rFonts w:ascii="Times New Roman" w:hAnsi="Times New Roman"/>
          <w:bCs/>
          <w:i/>
          <w:sz w:val="24"/>
          <w:szCs w:val="24"/>
          <w:u w:val="single"/>
        </w:rPr>
        <w:t xml:space="preserve"> </w:t>
      </w:r>
    </w:p>
    <w:p w:rsidR="004D57F5" w:rsidRPr="00371262" w:rsidRDefault="004D57F5" w:rsidP="00371262">
      <w:pPr>
        <w:pStyle w:val="21"/>
        <w:spacing w:after="0" w:line="360" w:lineRule="auto"/>
        <w:ind w:firstLine="567"/>
        <w:jc w:val="both"/>
        <w:rPr>
          <w:rFonts w:ascii="Times New Roman" w:hAnsi="Times New Roman"/>
          <w:bCs/>
          <w:sz w:val="24"/>
          <w:szCs w:val="24"/>
        </w:rPr>
      </w:pPr>
      <w:r w:rsidRPr="00371262">
        <w:rPr>
          <w:rFonts w:ascii="Times New Roman" w:hAnsi="Times New Roman"/>
          <w:bCs/>
          <w:sz w:val="24"/>
          <w:szCs w:val="24"/>
        </w:rPr>
        <w:t xml:space="preserve">В 2009 году оборот общественного питания по Зиминскому району составил 18309 тыс. рублей или 71,8% к 2008 году. </w:t>
      </w:r>
    </w:p>
    <w:p w:rsidR="004D57F5" w:rsidRPr="00371262" w:rsidRDefault="004D57F5" w:rsidP="00371262">
      <w:pPr>
        <w:pStyle w:val="21"/>
        <w:spacing w:after="0" w:line="360" w:lineRule="auto"/>
        <w:ind w:firstLine="567"/>
        <w:rPr>
          <w:rFonts w:ascii="Times New Roman" w:hAnsi="Times New Roman"/>
          <w:sz w:val="24"/>
          <w:szCs w:val="24"/>
        </w:rPr>
      </w:pPr>
      <w:r w:rsidRPr="00371262">
        <w:rPr>
          <w:rFonts w:ascii="Times New Roman" w:hAnsi="Times New Roman"/>
          <w:sz w:val="24"/>
          <w:szCs w:val="24"/>
        </w:rPr>
        <w:t>Основную долю в общем обороте общественного питания занимает СПК «Окинский».</w:t>
      </w:r>
    </w:p>
    <w:p w:rsidR="004D57F5" w:rsidRDefault="004D57F5" w:rsidP="00371262">
      <w:pPr>
        <w:pStyle w:val="ae"/>
        <w:spacing w:after="0" w:line="360" w:lineRule="auto"/>
        <w:ind w:left="0" w:firstLine="567"/>
        <w:jc w:val="both"/>
        <w:rPr>
          <w:rFonts w:ascii="Times New Roman" w:hAnsi="Times New Roman"/>
          <w:sz w:val="24"/>
          <w:szCs w:val="24"/>
        </w:rPr>
      </w:pPr>
      <w:r w:rsidRPr="00371262">
        <w:rPr>
          <w:rFonts w:ascii="Times New Roman" w:hAnsi="Times New Roman"/>
          <w:sz w:val="24"/>
          <w:szCs w:val="24"/>
        </w:rPr>
        <w:t>Основные причины снижения оборота розничной торговли и общественного питания обусловлены ростом оптовых цен на основные продукты питания, низкой покупательной способностью населения.</w:t>
      </w:r>
    </w:p>
    <w:p w:rsidR="004D57F5" w:rsidRPr="00371262" w:rsidRDefault="004D57F5" w:rsidP="00371262">
      <w:pPr>
        <w:spacing w:after="0" w:line="360" w:lineRule="auto"/>
        <w:rPr>
          <w:rFonts w:ascii="Times New Roman" w:hAnsi="Times New Roman"/>
          <w:b/>
          <w:i/>
          <w:sz w:val="24"/>
          <w:szCs w:val="24"/>
          <w:u w:val="single"/>
        </w:rPr>
      </w:pPr>
      <w:bookmarkStart w:id="84" w:name="_Toc258242301"/>
      <w:bookmarkStart w:id="85" w:name="_Toc261522830"/>
      <w:bookmarkStart w:id="86" w:name="_Toc277426817"/>
      <w:r w:rsidRPr="00371262">
        <w:rPr>
          <w:rFonts w:ascii="Times New Roman" w:hAnsi="Times New Roman"/>
          <w:i/>
          <w:sz w:val="24"/>
          <w:szCs w:val="24"/>
          <w:u w:val="single"/>
        </w:rPr>
        <w:t>Реализация алкогольных напитков и пива</w:t>
      </w:r>
      <w:bookmarkEnd w:id="84"/>
      <w:bookmarkEnd w:id="85"/>
      <w:bookmarkEnd w:id="86"/>
    </w:p>
    <w:p w:rsidR="004D57F5" w:rsidRPr="00371262" w:rsidRDefault="004D57F5"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На территории Зиминского района в 40 торговых объектах осуществляется розничная продажа алкогольной продукции, из них: 34 магазинов, 3 предприятия общественного питания и 3 павильона. В сравнении с соответствующим периодом прошлого года число объектов увеличилось в 1,5 раза. </w:t>
      </w:r>
    </w:p>
    <w:p w:rsidR="004D57F5" w:rsidRPr="00371262" w:rsidRDefault="004D57F5"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В 2009 году на потребительском рынке Зиминского района крупными и средними предприятиями реализовано алкогольных напитков и пива на 5180 тыс. рублей, что в фактических ценах на 15,8 % меньше, чем в 2008 году. </w:t>
      </w:r>
    </w:p>
    <w:p w:rsidR="004D57F5" w:rsidRDefault="004D57F5"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Удельный вес реализации алкогольных напитков и пива в объеме оборота розничной торговли предприятий (крупных и средних) по сравнению с 2008 годом не изменился и составил 8,7%. </w:t>
      </w:r>
    </w:p>
    <w:p w:rsidR="004D57F5" w:rsidRPr="00371262" w:rsidRDefault="004D57F5" w:rsidP="00371262">
      <w:pPr>
        <w:pStyle w:val="21"/>
        <w:spacing w:after="0" w:line="360" w:lineRule="auto"/>
        <w:rPr>
          <w:rFonts w:ascii="Times New Roman" w:hAnsi="Times New Roman"/>
          <w:sz w:val="24"/>
          <w:szCs w:val="24"/>
        </w:rPr>
      </w:pPr>
      <w:bookmarkStart w:id="87" w:name="_Toc258242302"/>
      <w:bookmarkStart w:id="88" w:name="_Toc261522831"/>
      <w:bookmarkStart w:id="89" w:name="_Toc277426818"/>
      <w:r w:rsidRPr="00371262">
        <w:rPr>
          <w:rFonts w:ascii="Times New Roman" w:hAnsi="Times New Roman"/>
          <w:i/>
          <w:sz w:val="24"/>
          <w:szCs w:val="24"/>
          <w:u w:val="single"/>
        </w:rPr>
        <w:t>Услуги населению</w:t>
      </w:r>
      <w:bookmarkEnd w:id="87"/>
      <w:bookmarkEnd w:id="88"/>
      <w:bookmarkEnd w:id="89"/>
      <w:r w:rsidRPr="00371262">
        <w:rPr>
          <w:rFonts w:ascii="Times New Roman" w:hAnsi="Times New Roman"/>
          <w:i/>
          <w:sz w:val="24"/>
          <w:szCs w:val="24"/>
          <w:u w:val="single"/>
        </w:rPr>
        <w:t xml:space="preserve"> </w:t>
      </w:r>
    </w:p>
    <w:p w:rsidR="004D57F5" w:rsidRPr="00371262" w:rsidRDefault="004D57F5" w:rsidP="00371262">
      <w:pPr>
        <w:pStyle w:val="21"/>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Объем платных услуг (с учетом скрытой и неформальной деятельности) составил 16308,7 тыс. рублей, что выше уровня 2008 года на 5,3%. </w:t>
      </w:r>
    </w:p>
    <w:p w:rsidR="004D57F5" w:rsidRPr="00371262" w:rsidRDefault="004D57F5" w:rsidP="00564845">
      <w:pPr>
        <w:pStyle w:val="21"/>
        <w:spacing w:after="0" w:line="276" w:lineRule="auto"/>
        <w:ind w:firstLine="567"/>
        <w:jc w:val="right"/>
        <w:rPr>
          <w:rFonts w:ascii="Times New Roman" w:hAnsi="Times New Roman"/>
          <w:sz w:val="24"/>
          <w:szCs w:val="24"/>
        </w:rPr>
      </w:pPr>
      <w:r w:rsidRPr="00371262">
        <w:rPr>
          <w:rFonts w:ascii="Times New Roman" w:hAnsi="Times New Roman"/>
          <w:sz w:val="24"/>
          <w:szCs w:val="24"/>
        </w:rPr>
        <w:t>Таблица 1</w:t>
      </w:r>
      <w:r w:rsidR="008B300B">
        <w:rPr>
          <w:rFonts w:ascii="Times New Roman" w:hAnsi="Times New Roman"/>
          <w:sz w:val="24"/>
          <w:szCs w:val="24"/>
        </w:rPr>
        <w:t>5</w:t>
      </w:r>
      <w:r w:rsidRPr="00371262">
        <w:rPr>
          <w:rFonts w:ascii="Times New Roman" w:hAnsi="Times New Roman"/>
          <w:sz w:val="24"/>
          <w:szCs w:val="24"/>
        </w:rPr>
        <w:t>.</w:t>
      </w:r>
    </w:p>
    <w:p w:rsidR="004D57F5" w:rsidRPr="00371262" w:rsidRDefault="004D57F5" w:rsidP="00564845">
      <w:pPr>
        <w:pStyle w:val="21"/>
        <w:spacing w:after="0" w:line="276" w:lineRule="auto"/>
        <w:ind w:firstLine="567"/>
        <w:jc w:val="center"/>
        <w:rPr>
          <w:rFonts w:ascii="Times New Roman" w:hAnsi="Times New Roman"/>
          <w:sz w:val="24"/>
          <w:szCs w:val="24"/>
        </w:rPr>
      </w:pPr>
      <w:r w:rsidRPr="00371262">
        <w:rPr>
          <w:rFonts w:ascii="Times New Roman" w:hAnsi="Times New Roman"/>
          <w:sz w:val="24"/>
          <w:szCs w:val="24"/>
        </w:rPr>
        <w:t>Динамика объема платных услуг</w:t>
      </w:r>
      <w:r w:rsidRPr="00371262">
        <w:rPr>
          <w:rStyle w:val="a9"/>
          <w:rFonts w:ascii="Times New Roman" w:hAnsi="Times New Roman"/>
          <w:sz w:val="24"/>
          <w:szCs w:val="24"/>
        </w:rPr>
        <w:footnoteReference w:id="4"/>
      </w:r>
      <w:r w:rsidRPr="00371262">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370"/>
        <w:gridCol w:w="1276"/>
        <w:gridCol w:w="1640"/>
        <w:gridCol w:w="1337"/>
        <w:gridCol w:w="1641"/>
      </w:tblGrid>
      <w:tr w:rsidR="004D57F5" w:rsidRPr="00371262" w:rsidTr="00DE19CA">
        <w:tc>
          <w:tcPr>
            <w:tcW w:w="2518" w:type="dxa"/>
          </w:tcPr>
          <w:p w:rsidR="004D57F5" w:rsidRPr="00371262" w:rsidRDefault="004D57F5" w:rsidP="00564845">
            <w:pPr>
              <w:pStyle w:val="21"/>
              <w:spacing w:after="0" w:line="276" w:lineRule="auto"/>
              <w:jc w:val="center"/>
              <w:rPr>
                <w:rFonts w:ascii="Times New Roman" w:hAnsi="Times New Roman"/>
                <w:bCs/>
                <w:sz w:val="24"/>
                <w:szCs w:val="24"/>
              </w:rPr>
            </w:pPr>
            <w:bookmarkStart w:id="90" w:name="_Toc258240750"/>
            <w:r w:rsidRPr="00371262">
              <w:rPr>
                <w:rFonts w:ascii="Times New Roman" w:hAnsi="Times New Roman"/>
                <w:bCs/>
                <w:sz w:val="24"/>
                <w:szCs w:val="24"/>
              </w:rPr>
              <w:t>Наименование</w:t>
            </w:r>
            <w:bookmarkEnd w:id="90"/>
            <w:r w:rsidRPr="00371262">
              <w:rPr>
                <w:rFonts w:ascii="Times New Roman" w:hAnsi="Times New Roman"/>
                <w:bCs/>
                <w:sz w:val="24"/>
                <w:szCs w:val="24"/>
              </w:rPr>
              <w:t xml:space="preserve"> </w:t>
            </w:r>
          </w:p>
        </w:tc>
        <w:tc>
          <w:tcPr>
            <w:tcW w:w="1370" w:type="dxa"/>
          </w:tcPr>
          <w:p w:rsidR="004D57F5" w:rsidRPr="00371262" w:rsidRDefault="004D57F5" w:rsidP="00564845">
            <w:pPr>
              <w:pStyle w:val="21"/>
              <w:spacing w:after="0" w:line="276" w:lineRule="auto"/>
              <w:jc w:val="center"/>
              <w:rPr>
                <w:rFonts w:ascii="Times New Roman" w:hAnsi="Times New Roman"/>
                <w:bCs/>
                <w:sz w:val="24"/>
                <w:szCs w:val="24"/>
              </w:rPr>
            </w:pPr>
            <w:bookmarkStart w:id="91" w:name="_Toc258240751"/>
            <w:r w:rsidRPr="00371262">
              <w:rPr>
                <w:rFonts w:ascii="Times New Roman" w:hAnsi="Times New Roman"/>
                <w:bCs/>
                <w:sz w:val="24"/>
                <w:szCs w:val="24"/>
              </w:rPr>
              <w:t>2007 год</w:t>
            </w:r>
            <w:bookmarkEnd w:id="91"/>
            <w:r w:rsidRPr="00371262">
              <w:rPr>
                <w:rFonts w:ascii="Times New Roman" w:hAnsi="Times New Roman"/>
                <w:bCs/>
                <w:sz w:val="24"/>
                <w:szCs w:val="24"/>
              </w:rPr>
              <w:t xml:space="preserve"> </w:t>
            </w:r>
          </w:p>
        </w:tc>
        <w:tc>
          <w:tcPr>
            <w:tcW w:w="1276" w:type="dxa"/>
          </w:tcPr>
          <w:p w:rsidR="004D57F5" w:rsidRPr="00371262" w:rsidRDefault="004D57F5" w:rsidP="00564845">
            <w:pPr>
              <w:pStyle w:val="21"/>
              <w:spacing w:after="0" w:line="276" w:lineRule="auto"/>
              <w:jc w:val="center"/>
              <w:rPr>
                <w:rFonts w:ascii="Times New Roman" w:hAnsi="Times New Roman"/>
                <w:bCs/>
                <w:sz w:val="24"/>
                <w:szCs w:val="24"/>
              </w:rPr>
            </w:pPr>
            <w:bookmarkStart w:id="92" w:name="_Toc258240752"/>
            <w:r w:rsidRPr="00371262">
              <w:rPr>
                <w:rFonts w:ascii="Times New Roman" w:hAnsi="Times New Roman"/>
                <w:bCs/>
                <w:sz w:val="24"/>
                <w:szCs w:val="24"/>
              </w:rPr>
              <w:t>2008 год</w:t>
            </w:r>
            <w:bookmarkEnd w:id="92"/>
          </w:p>
        </w:tc>
        <w:tc>
          <w:tcPr>
            <w:tcW w:w="1640" w:type="dxa"/>
          </w:tcPr>
          <w:p w:rsidR="004D57F5" w:rsidRPr="00371262" w:rsidRDefault="004D57F5" w:rsidP="00564845">
            <w:pPr>
              <w:pStyle w:val="21"/>
              <w:spacing w:after="0" w:line="276" w:lineRule="auto"/>
              <w:jc w:val="center"/>
              <w:rPr>
                <w:rFonts w:ascii="Times New Roman" w:hAnsi="Times New Roman"/>
                <w:bCs/>
                <w:color w:val="548DD4"/>
                <w:sz w:val="24"/>
                <w:szCs w:val="24"/>
              </w:rPr>
            </w:pPr>
            <w:bookmarkStart w:id="93" w:name="_Toc258240753"/>
            <w:r w:rsidRPr="00371262">
              <w:rPr>
                <w:rFonts w:ascii="Times New Roman" w:hAnsi="Times New Roman"/>
                <w:bCs/>
                <w:color w:val="548DD4"/>
                <w:sz w:val="24"/>
                <w:szCs w:val="24"/>
              </w:rPr>
              <w:t>2008г./2007г.</w:t>
            </w:r>
            <w:bookmarkEnd w:id="93"/>
          </w:p>
        </w:tc>
        <w:tc>
          <w:tcPr>
            <w:tcW w:w="1337" w:type="dxa"/>
          </w:tcPr>
          <w:p w:rsidR="004D57F5" w:rsidRPr="00371262" w:rsidRDefault="004D57F5" w:rsidP="00564845">
            <w:pPr>
              <w:pStyle w:val="21"/>
              <w:spacing w:after="0" w:line="276" w:lineRule="auto"/>
              <w:jc w:val="center"/>
              <w:rPr>
                <w:rFonts w:ascii="Times New Roman" w:hAnsi="Times New Roman"/>
                <w:bCs/>
                <w:sz w:val="24"/>
                <w:szCs w:val="24"/>
              </w:rPr>
            </w:pPr>
            <w:bookmarkStart w:id="94" w:name="_Toc258240754"/>
            <w:r w:rsidRPr="00371262">
              <w:rPr>
                <w:rFonts w:ascii="Times New Roman" w:hAnsi="Times New Roman"/>
                <w:bCs/>
                <w:sz w:val="24"/>
                <w:szCs w:val="24"/>
              </w:rPr>
              <w:t>2009 год</w:t>
            </w:r>
            <w:bookmarkEnd w:id="94"/>
          </w:p>
        </w:tc>
        <w:tc>
          <w:tcPr>
            <w:tcW w:w="1641" w:type="dxa"/>
          </w:tcPr>
          <w:p w:rsidR="004D57F5" w:rsidRPr="00371262" w:rsidRDefault="004D57F5" w:rsidP="00564845">
            <w:pPr>
              <w:pStyle w:val="21"/>
              <w:spacing w:after="0" w:line="276" w:lineRule="auto"/>
              <w:jc w:val="center"/>
              <w:rPr>
                <w:rFonts w:ascii="Times New Roman" w:hAnsi="Times New Roman"/>
                <w:bCs/>
                <w:color w:val="548DD4"/>
                <w:sz w:val="24"/>
                <w:szCs w:val="24"/>
              </w:rPr>
            </w:pPr>
            <w:bookmarkStart w:id="95" w:name="_Toc258240755"/>
            <w:r w:rsidRPr="00371262">
              <w:rPr>
                <w:rFonts w:ascii="Times New Roman" w:hAnsi="Times New Roman"/>
                <w:bCs/>
                <w:color w:val="548DD4"/>
                <w:sz w:val="24"/>
                <w:szCs w:val="24"/>
              </w:rPr>
              <w:t>2009г./2008г.</w:t>
            </w:r>
            <w:bookmarkEnd w:id="95"/>
          </w:p>
        </w:tc>
      </w:tr>
      <w:tr w:rsidR="004D57F5" w:rsidRPr="00371262" w:rsidTr="00DE19CA">
        <w:tc>
          <w:tcPr>
            <w:tcW w:w="2518" w:type="dxa"/>
          </w:tcPr>
          <w:p w:rsidR="004D57F5" w:rsidRPr="00371262" w:rsidRDefault="004D57F5" w:rsidP="00564845">
            <w:pPr>
              <w:pStyle w:val="21"/>
              <w:spacing w:after="0" w:line="276" w:lineRule="auto"/>
              <w:rPr>
                <w:rFonts w:ascii="Times New Roman" w:hAnsi="Times New Roman"/>
                <w:bCs/>
                <w:sz w:val="24"/>
                <w:szCs w:val="24"/>
              </w:rPr>
            </w:pPr>
            <w:bookmarkStart w:id="96" w:name="_Toc258240756"/>
            <w:r w:rsidRPr="00371262">
              <w:rPr>
                <w:rFonts w:ascii="Times New Roman" w:hAnsi="Times New Roman"/>
                <w:bCs/>
                <w:sz w:val="24"/>
                <w:szCs w:val="24"/>
                <w:lang w:val="en-US"/>
              </w:rPr>
              <w:t xml:space="preserve">I </w:t>
            </w:r>
            <w:r w:rsidRPr="00371262">
              <w:rPr>
                <w:rFonts w:ascii="Times New Roman" w:hAnsi="Times New Roman"/>
                <w:bCs/>
                <w:sz w:val="24"/>
                <w:szCs w:val="24"/>
              </w:rPr>
              <w:t>квартал</w:t>
            </w:r>
            <w:bookmarkEnd w:id="96"/>
            <w:r w:rsidRPr="00371262">
              <w:rPr>
                <w:rFonts w:ascii="Times New Roman" w:hAnsi="Times New Roman"/>
                <w:bCs/>
                <w:sz w:val="24"/>
                <w:szCs w:val="24"/>
              </w:rPr>
              <w:t xml:space="preserve"> </w:t>
            </w:r>
          </w:p>
        </w:tc>
        <w:tc>
          <w:tcPr>
            <w:tcW w:w="1370" w:type="dxa"/>
          </w:tcPr>
          <w:p w:rsidR="004D57F5" w:rsidRPr="00371262" w:rsidRDefault="004D57F5" w:rsidP="00564845">
            <w:pPr>
              <w:pStyle w:val="21"/>
              <w:spacing w:after="0" w:line="276" w:lineRule="auto"/>
              <w:jc w:val="center"/>
              <w:rPr>
                <w:rFonts w:ascii="Times New Roman" w:hAnsi="Times New Roman"/>
                <w:bCs/>
                <w:sz w:val="24"/>
                <w:szCs w:val="24"/>
              </w:rPr>
            </w:pPr>
            <w:bookmarkStart w:id="97" w:name="_Toc258240757"/>
            <w:r w:rsidRPr="00371262">
              <w:rPr>
                <w:rFonts w:ascii="Times New Roman" w:hAnsi="Times New Roman"/>
                <w:bCs/>
                <w:sz w:val="24"/>
                <w:szCs w:val="24"/>
              </w:rPr>
              <w:t>1803,3</w:t>
            </w:r>
            <w:bookmarkEnd w:id="97"/>
          </w:p>
        </w:tc>
        <w:tc>
          <w:tcPr>
            <w:tcW w:w="1276" w:type="dxa"/>
          </w:tcPr>
          <w:p w:rsidR="004D57F5" w:rsidRPr="00371262" w:rsidRDefault="004D57F5" w:rsidP="00564845">
            <w:pPr>
              <w:pStyle w:val="21"/>
              <w:spacing w:after="0" w:line="276" w:lineRule="auto"/>
              <w:jc w:val="center"/>
              <w:rPr>
                <w:rFonts w:ascii="Times New Roman" w:hAnsi="Times New Roman"/>
                <w:bCs/>
                <w:sz w:val="24"/>
                <w:szCs w:val="24"/>
              </w:rPr>
            </w:pPr>
            <w:bookmarkStart w:id="98" w:name="_Toc258240758"/>
            <w:r w:rsidRPr="00371262">
              <w:rPr>
                <w:rFonts w:ascii="Times New Roman" w:hAnsi="Times New Roman"/>
                <w:bCs/>
                <w:sz w:val="24"/>
                <w:szCs w:val="24"/>
              </w:rPr>
              <w:t>2131,7</w:t>
            </w:r>
            <w:bookmarkEnd w:id="98"/>
          </w:p>
        </w:tc>
        <w:tc>
          <w:tcPr>
            <w:tcW w:w="1640" w:type="dxa"/>
          </w:tcPr>
          <w:p w:rsidR="004D57F5" w:rsidRPr="00371262" w:rsidRDefault="004D57F5" w:rsidP="00564845">
            <w:pPr>
              <w:pStyle w:val="21"/>
              <w:spacing w:after="0" w:line="276" w:lineRule="auto"/>
              <w:jc w:val="center"/>
              <w:rPr>
                <w:rFonts w:ascii="Times New Roman" w:hAnsi="Times New Roman"/>
                <w:bCs/>
                <w:color w:val="548DD4"/>
                <w:sz w:val="24"/>
                <w:szCs w:val="24"/>
              </w:rPr>
            </w:pPr>
            <w:bookmarkStart w:id="99" w:name="_Toc258240759"/>
            <w:r w:rsidRPr="00371262">
              <w:rPr>
                <w:rFonts w:ascii="Times New Roman" w:hAnsi="Times New Roman"/>
                <w:bCs/>
                <w:color w:val="548DD4"/>
                <w:sz w:val="24"/>
                <w:szCs w:val="24"/>
              </w:rPr>
              <w:t>118,2</w:t>
            </w:r>
            <w:bookmarkEnd w:id="99"/>
          </w:p>
        </w:tc>
        <w:tc>
          <w:tcPr>
            <w:tcW w:w="1337" w:type="dxa"/>
          </w:tcPr>
          <w:p w:rsidR="004D57F5" w:rsidRPr="00371262" w:rsidRDefault="004D57F5" w:rsidP="00564845">
            <w:pPr>
              <w:pStyle w:val="21"/>
              <w:spacing w:after="0" w:line="276" w:lineRule="auto"/>
              <w:jc w:val="center"/>
              <w:rPr>
                <w:rFonts w:ascii="Times New Roman" w:hAnsi="Times New Roman"/>
                <w:bCs/>
                <w:sz w:val="24"/>
                <w:szCs w:val="24"/>
              </w:rPr>
            </w:pPr>
            <w:bookmarkStart w:id="100" w:name="_Toc258240760"/>
            <w:r w:rsidRPr="00371262">
              <w:rPr>
                <w:rFonts w:ascii="Times New Roman" w:hAnsi="Times New Roman"/>
                <w:bCs/>
                <w:sz w:val="24"/>
                <w:szCs w:val="24"/>
              </w:rPr>
              <w:t>2669,4</w:t>
            </w:r>
            <w:bookmarkEnd w:id="100"/>
          </w:p>
        </w:tc>
        <w:tc>
          <w:tcPr>
            <w:tcW w:w="1641" w:type="dxa"/>
          </w:tcPr>
          <w:p w:rsidR="004D57F5" w:rsidRPr="00371262" w:rsidRDefault="004D57F5" w:rsidP="00564845">
            <w:pPr>
              <w:pStyle w:val="21"/>
              <w:spacing w:after="0" w:line="276" w:lineRule="auto"/>
              <w:jc w:val="center"/>
              <w:rPr>
                <w:rFonts w:ascii="Times New Roman" w:hAnsi="Times New Roman"/>
                <w:bCs/>
                <w:color w:val="548DD4"/>
                <w:sz w:val="24"/>
                <w:szCs w:val="24"/>
              </w:rPr>
            </w:pPr>
            <w:bookmarkStart w:id="101" w:name="_Toc258240761"/>
            <w:r w:rsidRPr="00371262">
              <w:rPr>
                <w:rFonts w:ascii="Times New Roman" w:hAnsi="Times New Roman"/>
                <w:bCs/>
                <w:color w:val="548DD4"/>
                <w:sz w:val="24"/>
                <w:szCs w:val="24"/>
              </w:rPr>
              <w:t>125,2</w:t>
            </w:r>
            <w:bookmarkEnd w:id="101"/>
          </w:p>
        </w:tc>
      </w:tr>
      <w:tr w:rsidR="004D57F5" w:rsidRPr="00371262" w:rsidTr="00DE19CA">
        <w:tc>
          <w:tcPr>
            <w:tcW w:w="2518" w:type="dxa"/>
          </w:tcPr>
          <w:p w:rsidR="004D57F5" w:rsidRPr="00371262" w:rsidRDefault="004D57F5" w:rsidP="00564845">
            <w:pPr>
              <w:pStyle w:val="21"/>
              <w:spacing w:after="0" w:line="276" w:lineRule="auto"/>
              <w:rPr>
                <w:rFonts w:ascii="Times New Roman" w:hAnsi="Times New Roman"/>
                <w:bCs/>
                <w:sz w:val="24"/>
                <w:szCs w:val="24"/>
              </w:rPr>
            </w:pPr>
            <w:bookmarkStart w:id="102" w:name="_Toc258240762"/>
            <w:r w:rsidRPr="00371262">
              <w:rPr>
                <w:rFonts w:ascii="Times New Roman" w:hAnsi="Times New Roman"/>
                <w:bCs/>
                <w:sz w:val="24"/>
                <w:szCs w:val="24"/>
                <w:lang w:val="en-US"/>
              </w:rPr>
              <w:t>I</w:t>
            </w:r>
            <w:r w:rsidRPr="00371262">
              <w:rPr>
                <w:rFonts w:ascii="Times New Roman" w:hAnsi="Times New Roman"/>
                <w:bCs/>
                <w:sz w:val="24"/>
                <w:szCs w:val="24"/>
              </w:rPr>
              <w:t xml:space="preserve"> полугодие</w:t>
            </w:r>
            <w:bookmarkEnd w:id="102"/>
            <w:r w:rsidRPr="00371262">
              <w:rPr>
                <w:rFonts w:ascii="Times New Roman" w:hAnsi="Times New Roman"/>
                <w:bCs/>
                <w:sz w:val="24"/>
                <w:szCs w:val="24"/>
              </w:rPr>
              <w:t xml:space="preserve"> </w:t>
            </w:r>
          </w:p>
        </w:tc>
        <w:tc>
          <w:tcPr>
            <w:tcW w:w="1370" w:type="dxa"/>
          </w:tcPr>
          <w:p w:rsidR="004D57F5" w:rsidRPr="00371262" w:rsidRDefault="004D57F5" w:rsidP="00564845">
            <w:pPr>
              <w:pStyle w:val="21"/>
              <w:spacing w:after="0" w:line="276" w:lineRule="auto"/>
              <w:jc w:val="center"/>
              <w:rPr>
                <w:rFonts w:ascii="Times New Roman" w:hAnsi="Times New Roman"/>
                <w:bCs/>
                <w:sz w:val="24"/>
                <w:szCs w:val="24"/>
              </w:rPr>
            </w:pPr>
            <w:bookmarkStart w:id="103" w:name="_Toc258240763"/>
            <w:r w:rsidRPr="00371262">
              <w:rPr>
                <w:rFonts w:ascii="Times New Roman" w:hAnsi="Times New Roman"/>
                <w:bCs/>
                <w:sz w:val="24"/>
                <w:szCs w:val="24"/>
              </w:rPr>
              <w:t>4253</w:t>
            </w:r>
            <w:bookmarkEnd w:id="103"/>
          </w:p>
        </w:tc>
        <w:tc>
          <w:tcPr>
            <w:tcW w:w="1276" w:type="dxa"/>
          </w:tcPr>
          <w:p w:rsidR="004D57F5" w:rsidRPr="00371262" w:rsidRDefault="004D57F5" w:rsidP="00564845">
            <w:pPr>
              <w:pStyle w:val="21"/>
              <w:spacing w:after="0" w:line="276" w:lineRule="auto"/>
              <w:jc w:val="center"/>
              <w:rPr>
                <w:rFonts w:ascii="Times New Roman" w:hAnsi="Times New Roman"/>
                <w:bCs/>
                <w:sz w:val="24"/>
                <w:szCs w:val="24"/>
              </w:rPr>
            </w:pPr>
            <w:bookmarkStart w:id="104" w:name="_Toc258240764"/>
            <w:r w:rsidRPr="00371262">
              <w:rPr>
                <w:rFonts w:ascii="Times New Roman" w:hAnsi="Times New Roman"/>
                <w:bCs/>
                <w:sz w:val="24"/>
                <w:szCs w:val="24"/>
              </w:rPr>
              <w:t>6100</w:t>
            </w:r>
            <w:bookmarkEnd w:id="104"/>
          </w:p>
        </w:tc>
        <w:tc>
          <w:tcPr>
            <w:tcW w:w="1640" w:type="dxa"/>
          </w:tcPr>
          <w:p w:rsidR="004D57F5" w:rsidRPr="00371262" w:rsidRDefault="004D57F5" w:rsidP="00564845">
            <w:pPr>
              <w:pStyle w:val="21"/>
              <w:spacing w:after="0" w:line="276" w:lineRule="auto"/>
              <w:jc w:val="center"/>
              <w:rPr>
                <w:rFonts w:ascii="Times New Roman" w:hAnsi="Times New Roman"/>
                <w:bCs/>
                <w:color w:val="548DD4"/>
                <w:sz w:val="24"/>
                <w:szCs w:val="24"/>
              </w:rPr>
            </w:pPr>
            <w:bookmarkStart w:id="105" w:name="_Toc258240765"/>
            <w:r w:rsidRPr="00371262">
              <w:rPr>
                <w:rFonts w:ascii="Times New Roman" w:hAnsi="Times New Roman"/>
                <w:bCs/>
                <w:color w:val="548DD4"/>
                <w:sz w:val="24"/>
                <w:szCs w:val="24"/>
              </w:rPr>
              <w:t>143,4</w:t>
            </w:r>
            <w:bookmarkEnd w:id="105"/>
          </w:p>
        </w:tc>
        <w:tc>
          <w:tcPr>
            <w:tcW w:w="1337" w:type="dxa"/>
          </w:tcPr>
          <w:p w:rsidR="004D57F5" w:rsidRPr="00371262" w:rsidRDefault="004D57F5" w:rsidP="00564845">
            <w:pPr>
              <w:pStyle w:val="21"/>
              <w:spacing w:after="0" w:line="276" w:lineRule="auto"/>
              <w:jc w:val="center"/>
              <w:rPr>
                <w:rFonts w:ascii="Times New Roman" w:hAnsi="Times New Roman"/>
                <w:bCs/>
                <w:sz w:val="24"/>
                <w:szCs w:val="24"/>
              </w:rPr>
            </w:pPr>
            <w:bookmarkStart w:id="106" w:name="_Toc258240766"/>
            <w:r w:rsidRPr="00371262">
              <w:rPr>
                <w:rFonts w:ascii="Times New Roman" w:hAnsi="Times New Roman"/>
                <w:bCs/>
                <w:sz w:val="24"/>
                <w:szCs w:val="24"/>
              </w:rPr>
              <w:t>7943,9</w:t>
            </w:r>
            <w:bookmarkEnd w:id="106"/>
          </w:p>
        </w:tc>
        <w:tc>
          <w:tcPr>
            <w:tcW w:w="1641" w:type="dxa"/>
          </w:tcPr>
          <w:p w:rsidR="004D57F5" w:rsidRPr="00371262" w:rsidRDefault="004D57F5" w:rsidP="00564845">
            <w:pPr>
              <w:pStyle w:val="21"/>
              <w:spacing w:after="0" w:line="276" w:lineRule="auto"/>
              <w:jc w:val="center"/>
              <w:rPr>
                <w:rFonts w:ascii="Times New Roman" w:hAnsi="Times New Roman"/>
                <w:bCs/>
                <w:color w:val="548DD4"/>
                <w:sz w:val="24"/>
                <w:szCs w:val="24"/>
              </w:rPr>
            </w:pPr>
            <w:bookmarkStart w:id="107" w:name="_Toc258240767"/>
            <w:r w:rsidRPr="00371262">
              <w:rPr>
                <w:rFonts w:ascii="Times New Roman" w:hAnsi="Times New Roman"/>
                <w:bCs/>
                <w:color w:val="548DD4"/>
                <w:sz w:val="24"/>
                <w:szCs w:val="24"/>
              </w:rPr>
              <w:t>130,2</w:t>
            </w:r>
            <w:bookmarkEnd w:id="107"/>
          </w:p>
        </w:tc>
      </w:tr>
      <w:tr w:rsidR="004D57F5" w:rsidRPr="00371262" w:rsidTr="00DE19CA">
        <w:tc>
          <w:tcPr>
            <w:tcW w:w="2518" w:type="dxa"/>
          </w:tcPr>
          <w:p w:rsidR="004D57F5" w:rsidRPr="00371262" w:rsidRDefault="004D57F5" w:rsidP="00564845">
            <w:pPr>
              <w:pStyle w:val="21"/>
              <w:spacing w:after="0" w:line="276" w:lineRule="auto"/>
              <w:rPr>
                <w:rFonts w:ascii="Times New Roman" w:hAnsi="Times New Roman"/>
                <w:bCs/>
                <w:sz w:val="24"/>
                <w:szCs w:val="24"/>
              </w:rPr>
            </w:pPr>
            <w:bookmarkStart w:id="108" w:name="_Toc258240768"/>
            <w:r w:rsidRPr="00371262">
              <w:rPr>
                <w:rFonts w:ascii="Times New Roman" w:hAnsi="Times New Roman"/>
                <w:bCs/>
                <w:sz w:val="24"/>
                <w:szCs w:val="24"/>
              </w:rPr>
              <w:t>9 месяцев</w:t>
            </w:r>
            <w:bookmarkEnd w:id="108"/>
          </w:p>
        </w:tc>
        <w:tc>
          <w:tcPr>
            <w:tcW w:w="1370" w:type="dxa"/>
          </w:tcPr>
          <w:p w:rsidR="004D57F5" w:rsidRPr="00371262" w:rsidRDefault="004D57F5" w:rsidP="00564845">
            <w:pPr>
              <w:pStyle w:val="21"/>
              <w:spacing w:after="0" w:line="276" w:lineRule="auto"/>
              <w:jc w:val="center"/>
              <w:rPr>
                <w:rFonts w:ascii="Times New Roman" w:hAnsi="Times New Roman"/>
                <w:bCs/>
                <w:sz w:val="24"/>
                <w:szCs w:val="24"/>
              </w:rPr>
            </w:pPr>
            <w:bookmarkStart w:id="109" w:name="_Toc258240769"/>
            <w:r w:rsidRPr="00371262">
              <w:rPr>
                <w:rFonts w:ascii="Times New Roman" w:hAnsi="Times New Roman"/>
                <w:bCs/>
                <w:sz w:val="24"/>
                <w:szCs w:val="24"/>
              </w:rPr>
              <w:t>6122</w:t>
            </w:r>
            <w:bookmarkEnd w:id="109"/>
          </w:p>
        </w:tc>
        <w:tc>
          <w:tcPr>
            <w:tcW w:w="1276" w:type="dxa"/>
          </w:tcPr>
          <w:p w:rsidR="004D57F5" w:rsidRPr="00371262" w:rsidRDefault="004D57F5" w:rsidP="00564845">
            <w:pPr>
              <w:pStyle w:val="21"/>
              <w:spacing w:after="0" w:line="276" w:lineRule="auto"/>
              <w:jc w:val="center"/>
              <w:rPr>
                <w:rFonts w:ascii="Times New Roman" w:hAnsi="Times New Roman"/>
                <w:bCs/>
                <w:sz w:val="24"/>
                <w:szCs w:val="24"/>
              </w:rPr>
            </w:pPr>
            <w:bookmarkStart w:id="110" w:name="_Toc258240770"/>
            <w:r w:rsidRPr="00371262">
              <w:rPr>
                <w:rFonts w:ascii="Times New Roman" w:hAnsi="Times New Roman"/>
                <w:bCs/>
                <w:sz w:val="24"/>
                <w:szCs w:val="24"/>
              </w:rPr>
              <w:t>9526,2</w:t>
            </w:r>
            <w:bookmarkEnd w:id="110"/>
          </w:p>
        </w:tc>
        <w:tc>
          <w:tcPr>
            <w:tcW w:w="1640" w:type="dxa"/>
          </w:tcPr>
          <w:p w:rsidR="004D57F5" w:rsidRPr="00371262" w:rsidRDefault="004D57F5" w:rsidP="00564845">
            <w:pPr>
              <w:pStyle w:val="21"/>
              <w:spacing w:after="0" w:line="276" w:lineRule="auto"/>
              <w:jc w:val="center"/>
              <w:rPr>
                <w:rFonts w:ascii="Times New Roman" w:hAnsi="Times New Roman"/>
                <w:bCs/>
                <w:color w:val="548DD4"/>
                <w:sz w:val="24"/>
                <w:szCs w:val="24"/>
              </w:rPr>
            </w:pPr>
            <w:bookmarkStart w:id="111" w:name="_Toc258240771"/>
            <w:r w:rsidRPr="00371262">
              <w:rPr>
                <w:rFonts w:ascii="Times New Roman" w:hAnsi="Times New Roman"/>
                <w:bCs/>
                <w:color w:val="548DD4"/>
                <w:sz w:val="24"/>
                <w:szCs w:val="24"/>
              </w:rPr>
              <w:t>155,6</w:t>
            </w:r>
            <w:bookmarkEnd w:id="111"/>
          </w:p>
        </w:tc>
        <w:tc>
          <w:tcPr>
            <w:tcW w:w="1337" w:type="dxa"/>
          </w:tcPr>
          <w:p w:rsidR="004D57F5" w:rsidRPr="00371262" w:rsidRDefault="004D57F5" w:rsidP="00564845">
            <w:pPr>
              <w:pStyle w:val="21"/>
              <w:spacing w:after="0" w:line="276" w:lineRule="auto"/>
              <w:jc w:val="center"/>
              <w:rPr>
                <w:rFonts w:ascii="Times New Roman" w:hAnsi="Times New Roman"/>
                <w:bCs/>
                <w:sz w:val="24"/>
                <w:szCs w:val="24"/>
              </w:rPr>
            </w:pPr>
            <w:bookmarkStart w:id="112" w:name="_Toc258240772"/>
            <w:r w:rsidRPr="00371262">
              <w:rPr>
                <w:rFonts w:ascii="Times New Roman" w:hAnsi="Times New Roman"/>
                <w:bCs/>
                <w:sz w:val="24"/>
                <w:szCs w:val="24"/>
              </w:rPr>
              <w:t>11122,3</w:t>
            </w:r>
            <w:bookmarkEnd w:id="112"/>
          </w:p>
        </w:tc>
        <w:tc>
          <w:tcPr>
            <w:tcW w:w="1641" w:type="dxa"/>
          </w:tcPr>
          <w:p w:rsidR="004D57F5" w:rsidRPr="00371262" w:rsidRDefault="004D57F5" w:rsidP="00564845">
            <w:pPr>
              <w:pStyle w:val="21"/>
              <w:spacing w:after="0" w:line="276" w:lineRule="auto"/>
              <w:jc w:val="center"/>
              <w:rPr>
                <w:rFonts w:ascii="Times New Roman" w:hAnsi="Times New Roman"/>
                <w:bCs/>
                <w:color w:val="548DD4"/>
                <w:sz w:val="24"/>
                <w:szCs w:val="24"/>
              </w:rPr>
            </w:pPr>
            <w:bookmarkStart w:id="113" w:name="_Toc258240773"/>
            <w:r w:rsidRPr="00371262">
              <w:rPr>
                <w:rFonts w:ascii="Times New Roman" w:hAnsi="Times New Roman"/>
                <w:bCs/>
                <w:color w:val="548DD4"/>
                <w:sz w:val="24"/>
                <w:szCs w:val="24"/>
              </w:rPr>
              <w:t>116,7</w:t>
            </w:r>
            <w:bookmarkEnd w:id="113"/>
          </w:p>
        </w:tc>
      </w:tr>
      <w:tr w:rsidR="004D57F5" w:rsidRPr="00371262" w:rsidTr="00DE19CA">
        <w:tc>
          <w:tcPr>
            <w:tcW w:w="2518" w:type="dxa"/>
          </w:tcPr>
          <w:p w:rsidR="004D57F5" w:rsidRPr="00371262" w:rsidRDefault="004D57F5" w:rsidP="00564845">
            <w:pPr>
              <w:pStyle w:val="21"/>
              <w:spacing w:after="0" w:line="276" w:lineRule="auto"/>
              <w:rPr>
                <w:rFonts w:ascii="Times New Roman" w:hAnsi="Times New Roman"/>
                <w:bCs/>
                <w:sz w:val="24"/>
                <w:szCs w:val="24"/>
              </w:rPr>
            </w:pPr>
            <w:bookmarkStart w:id="114" w:name="_Toc258240774"/>
            <w:r w:rsidRPr="00371262">
              <w:rPr>
                <w:rFonts w:ascii="Times New Roman" w:hAnsi="Times New Roman"/>
                <w:bCs/>
                <w:sz w:val="24"/>
                <w:szCs w:val="24"/>
              </w:rPr>
              <w:t>год</w:t>
            </w:r>
            <w:bookmarkEnd w:id="114"/>
          </w:p>
        </w:tc>
        <w:tc>
          <w:tcPr>
            <w:tcW w:w="1370" w:type="dxa"/>
          </w:tcPr>
          <w:p w:rsidR="004D57F5" w:rsidRPr="00371262" w:rsidRDefault="004D57F5" w:rsidP="00564845">
            <w:pPr>
              <w:pStyle w:val="21"/>
              <w:spacing w:after="0" w:line="276" w:lineRule="auto"/>
              <w:jc w:val="center"/>
              <w:rPr>
                <w:rFonts w:ascii="Times New Roman" w:hAnsi="Times New Roman"/>
                <w:bCs/>
                <w:sz w:val="24"/>
                <w:szCs w:val="24"/>
              </w:rPr>
            </w:pPr>
            <w:bookmarkStart w:id="115" w:name="_Toc258240775"/>
            <w:r w:rsidRPr="00371262">
              <w:rPr>
                <w:rFonts w:ascii="Times New Roman" w:hAnsi="Times New Roman"/>
                <w:bCs/>
                <w:sz w:val="24"/>
                <w:szCs w:val="24"/>
              </w:rPr>
              <w:t>8173</w:t>
            </w:r>
            <w:bookmarkEnd w:id="115"/>
          </w:p>
        </w:tc>
        <w:tc>
          <w:tcPr>
            <w:tcW w:w="1276" w:type="dxa"/>
          </w:tcPr>
          <w:p w:rsidR="004D57F5" w:rsidRPr="00371262" w:rsidRDefault="004D57F5" w:rsidP="00564845">
            <w:pPr>
              <w:pStyle w:val="21"/>
              <w:spacing w:after="0" w:line="276" w:lineRule="auto"/>
              <w:jc w:val="center"/>
              <w:rPr>
                <w:rFonts w:ascii="Times New Roman" w:hAnsi="Times New Roman"/>
                <w:bCs/>
                <w:sz w:val="24"/>
                <w:szCs w:val="24"/>
              </w:rPr>
            </w:pPr>
            <w:r w:rsidRPr="00371262">
              <w:rPr>
                <w:rFonts w:ascii="Times New Roman" w:hAnsi="Times New Roman"/>
                <w:bCs/>
                <w:sz w:val="24"/>
                <w:szCs w:val="24"/>
              </w:rPr>
              <w:t>15489</w:t>
            </w:r>
          </w:p>
        </w:tc>
        <w:tc>
          <w:tcPr>
            <w:tcW w:w="1640" w:type="dxa"/>
          </w:tcPr>
          <w:p w:rsidR="004D57F5" w:rsidRPr="00371262" w:rsidRDefault="004D57F5" w:rsidP="00564845">
            <w:pPr>
              <w:pStyle w:val="21"/>
              <w:spacing w:after="0" w:line="276" w:lineRule="auto"/>
              <w:jc w:val="center"/>
              <w:rPr>
                <w:rFonts w:ascii="Times New Roman" w:hAnsi="Times New Roman"/>
                <w:bCs/>
                <w:color w:val="548DD4"/>
                <w:sz w:val="24"/>
                <w:szCs w:val="24"/>
              </w:rPr>
            </w:pPr>
            <w:bookmarkStart w:id="116" w:name="_Toc258240777"/>
            <w:r w:rsidRPr="00371262">
              <w:rPr>
                <w:rFonts w:ascii="Times New Roman" w:hAnsi="Times New Roman"/>
                <w:bCs/>
                <w:color w:val="548DD4"/>
                <w:sz w:val="24"/>
                <w:szCs w:val="24"/>
              </w:rPr>
              <w:t>1</w:t>
            </w:r>
            <w:bookmarkEnd w:id="116"/>
            <w:r w:rsidRPr="00371262">
              <w:rPr>
                <w:rFonts w:ascii="Times New Roman" w:hAnsi="Times New Roman"/>
                <w:bCs/>
                <w:color w:val="548DD4"/>
                <w:sz w:val="24"/>
                <w:szCs w:val="24"/>
              </w:rPr>
              <w:t>89</w:t>
            </w:r>
          </w:p>
        </w:tc>
        <w:tc>
          <w:tcPr>
            <w:tcW w:w="1337" w:type="dxa"/>
          </w:tcPr>
          <w:p w:rsidR="004D57F5" w:rsidRPr="00371262" w:rsidRDefault="004D57F5" w:rsidP="00564845">
            <w:pPr>
              <w:pStyle w:val="21"/>
              <w:spacing w:after="0" w:line="276" w:lineRule="auto"/>
              <w:jc w:val="center"/>
              <w:rPr>
                <w:rFonts w:ascii="Times New Roman" w:hAnsi="Times New Roman"/>
                <w:bCs/>
                <w:sz w:val="24"/>
                <w:szCs w:val="24"/>
              </w:rPr>
            </w:pPr>
            <w:bookmarkStart w:id="117" w:name="_Toc258240778"/>
            <w:r w:rsidRPr="00371262">
              <w:rPr>
                <w:rFonts w:ascii="Times New Roman" w:hAnsi="Times New Roman"/>
                <w:bCs/>
                <w:sz w:val="24"/>
                <w:szCs w:val="24"/>
              </w:rPr>
              <w:t>16308,7</w:t>
            </w:r>
            <w:bookmarkEnd w:id="117"/>
          </w:p>
        </w:tc>
        <w:tc>
          <w:tcPr>
            <w:tcW w:w="1641" w:type="dxa"/>
          </w:tcPr>
          <w:p w:rsidR="004D57F5" w:rsidRPr="00371262" w:rsidRDefault="004D57F5" w:rsidP="00564845">
            <w:pPr>
              <w:pStyle w:val="21"/>
              <w:spacing w:after="0" w:line="276" w:lineRule="auto"/>
              <w:jc w:val="center"/>
              <w:rPr>
                <w:rFonts w:ascii="Times New Roman" w:hAnsi="Times New Roman"/>
                <w:bCs/>
                <w:color w:val="548DD4"/>
                <w:sz w:val="24"/>
                <w:szCs w:val="24"/>
              </w:rPr>
            </w:pPr>
            <w:r w:rsidRPr="00371262">
              <w:rPr>
                <w:rFonts w:ascii="Times New Roman" w:hAnsi="Times New Roman"/>
                <w:bCs/>
                <w:color w:val="548DD4"/>
                <w:sz w:val="24"/>
                <w:szCs w:val="24"/>
              </w:rPr>
              <w:t>105,3</w:t>
            </w:r>
          </w:p>
        </w:tc>
      </w:tr>
    </w:tbl>
    <w:p w:rsidR="004D57F5" w:rsidRDefault="004D57F5" w:rsidP="00371262">
      <w:pPr>
        <w:spacing w:after="0" w:line="360" w:lineRule="auto"/>
        <w:jc w:val="center"/>
        <w:rPr>
          <w:rFonts w:ascii="Times New Roman" w:hAnsi="Times New Roman"/>
          <w:sz w:val="24"/>
          <w:szCs w:val="24"/>
        </w:rPr>
      </w:pPr>
    </w:p>
    <w:p w:rsidR="004D57F5" w:rsidRPr="00371262" w:rsidRDefault="004D57F5" w:rsidP="00371262">
      <w:pPr>
        <w:pStyle w:val="a4"/>
        <w:numPr>
          <w:ilvl w:val="1"/>
          <w:numId w:val="2"/>
        </w:numPr>
        <w:spacing w:after="0" w:line="360" w:lineRule="auto"/>
        <w:jc w:val="center"/>
        <w:outlineLvl w:val="1"/>
        <w:rPr>
          <w:rFonts w:ascii="Times New Roman" w:hAnsi="Times New Roman"/>
          <w:b/>
          <w:sz w:val="24"/>
          <w:szCs w:val="24"/>
        </w:rPr>
      </w:pPr>
      <w:bookmarkStart w:id="118" w:name="_Toc279137292"/>
      <w:r w:rsidRPr="00371262">
        <w:rPr>
          <w:rFonts w:ascii="Times New Roman" w:hAnsi="Times New Roman"/>
          <w:b/>
          <w:sz w:val="24"/>
          <w:szCs w:val="24"/>
        </w:rPr>
        <w:t>Инфраструктурный потенциал</w:t>
      </w:r>
      <w:bookmarkEnd w:id="118"/>
      <w:r w:rsidRPr="00371262">
        <w:rPr>
          <w:rFonts w:ascii="Times New Roman" w:hAnsi="Times New Roman"/>
          <w:b/>
          <w:sz w:val="24"/>
          <w:szCs w:val="24"/>
        </w:rPr>
        <w:t xml:space="preserve"> </w:t>
      </w:r>
    </w:p>
    <w:p w:rsidR="004D57F5" w:rsidRPr="00564845" w:rsidRDefault="004D57F5" w:rsidP="00371262">
      <w:pPr>
        <w:pStyle w:val="ac"/>
        <w:spacing w:after="0" w:line="360" w:lineRule="auto"/>
        <w:ind w:firstLine="567"/>
        <w:rPr>
          <w:rFonts w:ascii="Times New Roman" w:hAnsi="Times New Roman"/>
          <w:b/>
          <w:bCs/>
          <w:i/>
          <w:sz w:val="24"/>
          <w:szCs w:val="24"/>
        </w:rPr>
      </w:pPr>
      <w:bookmarkStart w:id="119" w:name="_Toc277427893"/>
      <w:bookmarkStart w:id="120" w:name="_Toc277426809"/>
      <w:r w:rsidRPr="00564845">
        <w:rPr>
          <w:rFonts w:ascii="Times New Roman" w:hAnsi="Times New Roman"/>
          <w:b/>
          <w:bCs/>
          <w:i/>
          <w:sz w:val="24"/>
          <w:szCs w:val="24"/>
        </w:rPr>
        <w:t>Транспорт</w:t>
      </w:r>
      <w:bookmarkEnd w:id="119"/>
      <w:bookmarkEnd w:id="120"/>
      <w:r w:rsidRPr="00564845">
        <w:rPr>
          <w:rFonts w:ascii="Times New Roman" w:hAnsi="Times New Roman"/>
          <w:b/>
          <w:bCs/>
          <w:i/>
          <w:sz w:val="24"/>
          <w:szCs w:val="24"/>
        </w:rPr>
        <w:t xml:space="preserve"> </w:t>
      </w:r>
    </w:p>
    <w:p w:rsidR="004D57F5" w:rsidRPr="00371262" w:rsidRDefault="004D57F5" w:rsidP="00371262">
      <w:pPr>
        <w:spacing w:after="0" w:line="360" w:lineRule="auto"/>
        <w:ind w:firstLine="567"/>
        <w:jc w:val="both"/>
        <w:rPr>
          <w:rFonts w:ascii="Times New Roman" w:hAnsi="Times New Roman"/>
          <w:color w:val="000000"/>
          <w:sz w:val="24"/>
          <w:szCs w:val="24"/>
        </w:rPr>
      </w:pPr>
      <w:r w:rsidRPr="00371262">
        <w:rPr>
          <w:rFonts w:ascii="Times New Roman" w:hAnsi="Times New Roman"/>
          <w:sz w:val="24"/>
          <w:szCs w:val="24"/>
        </w:rPr>
        <w:t xml:space="preserve">Социально-экономическое положение района во многом определяет состояние сети его транспортных коммуникаций. Низкая плотность населения, большая удаленность населенных пунктов друг от друга определяет повышенную значимость автомобильных дорог для социально-экономического развития района. </w:t>
      </w:r>
      <w:r w:rsidRPr="00371262">
        <w:rPr>
          <w:rFonts w:ascii="Times New Roman" w:hAnsi="Times New Roman"/>
          <w:color w:val="000000"/>
          <w:sz w:val="24"/>
          <w:szCs w:val="24"/>
        </w:rPr>
        <w:t xml:space="preserve">Транспортная сеть района </w:t>
      </w:r>
      <w:r w:rsidRPr="00371262">
        <w:rPr>
          <w:rFonts w:ascii="Times New Roman" w:hAnsi="Times New Roman"/>
          <w:color w:val="000000"/>
          <w:sz w:val="24"/>
          <w:szCs w:val="24"/>
        </w:rPr>
        <w:lastRenderedPageBreak/>
        <w:t xml:space="preserve">представлена сетью автомобильных дорог общего пользования 592,26 км, из них 365,26 км – дороги с гравийным покрытием, 227 км – асфальтобетонное покрытие.  </w:t>
      </w:r>
    </w:p>
    <w:p w:rsidR="004D57F5" w:rsidRPr="00371262" w:rsidRDefault="004D57F5" w:rsidP="00371262">
      <w:pPr>
        <w:spacing w:after="0" w:line="360" w:lineRule="auto"/>
        <w:ind w:firstLine="567"/>
        <w:jc w:val="both"/>
        <w:rPr>
          <w:rFonts w:ascii="Times New Roman" w:hAnsi="Times New Roman"/>
          <w:color w:val="000000"/>
          <w:sz w:val="24"/>
          <w:szCs w:val="24"/>
        </w:rPr>
      </w:pPr>
      <w:r w:rsidRPr="00371262">
        <w:rPr>
          <w:rFonts w:ascii="Times New Roman" w:hAnsi="Times New Roman"/>
          <w:color w:val="000000"/>
          <w:sz w:val="24"/>
          <w:szCs w:val="24"/>
        </w:rPr>
        <w:t xml:space="preserve">Территория Зиминского района пересекается Транссибирской железнодорожной магистралью и Московским трактом. </w:t>
      </w:r>
    </w:p>
    <w:p w:rsidR="004D57F5" w:rsidRPr="00371262" w:rsidRDefault="004D57F5" w:rsidP="00371262">
      <w:pPr>
        <w:spacing w:after="0" w:line="360" w:lineRule="auto"/>
        <w:ind w:firstLine="567"/>
        <w:jc w:val="both"/>
        <w:rPr>
          <w:rFonts w:ascii="Times New Roman" w:hAnsi="Times New Roman"/>
          <w:color w:val="000000"/>
          <w:sz w:val="24"/>
          <w:szCs w:val="24"/>
        </w:rPr>
      </w:pPr>
      <w:r w:rsidRPr="00371262">
        <w:rPr>
          <w:rFonts w:ascii="Times New Roman" w:hAnsi="Times New Roman"/>
          <w:color w:val="000000"/>
          <w:sz w:val="24"/>
          <w:szCs w:val="24"/>
        </w:rPr>
        <w:t xml:space="preserve">На автомобильных дорогах района имеется 33 мостовых перехода различной грузоподъемности. </w:t>
      </w:r>
    </w:p>
    <w:p w:rsidR="004D57F5" w:rsidRPr="00371262" w:rsidRDefault="004D57F5" w:rsidP="00371262">
      <w:pPr>
        <w:spacing w:after="0" w:line="360" w:lineRule="auto"/>
        <w:ind w:firstLine="567"/>
        <w:jc w:val="both"/>
        <w:rPr>
          <w:rFonts w:ascii="Times New Roman" w:hAnsi="Times New Roman"/>
          <w:color w:val="000000"/>
          <w:sz w:val="24"/>
          <w:szCs w:val="24"/>
        </w:rPr>
      </w:pPr>
      <w:r w:rsidRPr="00371262">
        <w:rPr>
          <w:rFonts w:ascii="Times New Roman" w:hAnsi="Times New Roman"/>
          <w:color w:val="000000"/>
          <w:sz w:val="24"/>
          <w:szCs w:val="24"/>
        </w:rPr>
        <w:t xml:space="preserve">Протяженность муниципальных автомобильных дорог составляет – 148,15 км, из них: с асфальтобетонным покрытием – 20,1 км, с гравийным – 128,05 км. </w:t>
      </w:r>
    </w:p>
    <w:p w:rsidR="004D57F5" w:rsidRDefault="004D57F5"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 xml:space="preserve">Сообщение сельских населенных пунктов между собой и районным центром осуществляется только автомобильным транспортом. </w:t>
      </w:r>
    </w:p>
    <w:p w:rsidR="004D57F5" w:rsidRPr="00564845" w:rsidRDefault="004D57F5" w:rsidP="00371262">
      <w:pPr>
        <w:spacing w:after="0" w:line="360" w:lineRule="auto"/>
        <w:rPr>
          <w:rFonts w:ascii="Times New Roman" w:hAnsi="Times New Roman"/>
          <w:b/>
          <w:i/>
          <w:color w:val="000000"/>
          <w:sz w:val="24"/>
          <w:szCs w:val="24"/>
        </w:rPr>
      </w:pPr>
      <w:r w:rsidRPr="00564845">
        <w:rPr>
          <w:rFonts w:ascii="Times New Roman" w:hAnsi="Times New Roman"/>
          <w:b/>
          <w:i/>
          <w:color w:val="000000"/>
          <w:sz w:val="24"/>
          <w:szCs w:val="24"/>
        </w:rPr>
        <w:t xml:space="preserve">Связь </w:t>
      </w:r>
    </w:p>
    <w:p w:rsidR="004D57F5" w:rsidRPr="00371262" w:rsidRDefault="004D57F5" w:rsidP="00371262">
      <w:pPr>
        <w:spacing w:after="0" w:line="360" w:lineRule="auto"/>
        <w:ind w:firstLine="567"/>
        <w:jc w:val="both"/>
        <w:rPr>
          <w:rFonts w:ascii="Times New Roman" w:hAnsi="Times New Roman"/>
          <w:color w:val="000000"/>
          <w:sz w:val="24"/>
          <w:szCs w:val="24"/>
        </w:rPr>
      </w:pPr>
      <w:r w:rsidRPr="00371262">
        <w:rPr>
          <w:rFonts w:ascii="Times New Roman" w:hAnsi="Times New Roman"/>
          <w:color w:val="000000"/>
          <w:sz w:val="24"/>
          <w:szCs w:val="24"/>
        </w:rPr>
        <w:t xml:space="preserve">На территории района связь осуществляется ОАО «Сибирьтелеком». В 2007 г. согласно Федеральной программе в ЗРМО силами ОАО «Сибирьтелеком» было установлено 47 универсальных таксофонов. </w:t>
      </w:r>
    </w:p>
    <w:p w:rsidR="004D57F5" w:rsidRPr="00371262" w:rsidRDefault="004D57F5" w:rsidP="00371262">
      <w:pPr>
        <w:spacing w:after="0" w:line="360" w:lineRule="auto"/>
        <w:ind w:firstLine="567"/>
        <w:jc w:val="both"/>
        <w:rPr>
          <w:rFonts w:ascii="Times New Roman" w:hAnsi="Times New Roman"/>
          <w:color w:val="000000"/>
          <w:sz w:val="24"/>
          <w:szCs w:val="24"/>
        </w:rPr>
      </w:pPr>
      <w:r w:rsidRPr="00371262">
        <w:rPr>
          <w:rFonts w:ascii="Times New Roman" w:hAnsi="Times New Roman"/>
          <w:color w:val="000000"/>
          <w:sz w:val="24"/>
          <w:szCs w:val="24"/>
        </w:rPr>
        <w:t xml:space="preserve">С 2006г. по 2010г. установлены новые АТС в следующих населенных пунктах:                    с. Батама, с. Самара, с. Ухтуй, с. Новолетники, с. Кимильтей. В с. Басалаевка увеличен абонентский доступ. </w:t>
      </w:r>
    </w:p>
    <w:p w:rsidR="004D57F5" w:rsidRDefault="004D57F5" w:rsidP="00371262">
      <w:pPr>
        <w:pStyle w:val="ac"/>
        <w:spacing w:after="0" w:line="360" w:lineRule="auto"/>
        <w:ind w:firstLine="567"/>
        <w:jc w:val="both"/>
        <w:rPr>
          <w:rFonts w:ascii="Times New Roman" w:hAnsi="Times New Roman"/>
          <w:color w:val="000000"/>
          <w:sz w:val="24"/>
          <w:szCs w:val="24"/>
        </w:rPr>
      </w:pPr>
      <w:bookmarkStart w:id="121" w:name="_Toc277427894"/>
      <w:bookmarkStart w:id="122" w:name="_Toc277426810"/>
      <w:r w:rsidRPr="00371262">
        <w:rPr>
          <w:rFonts w:ascii="Times New Roman" w:hAnsi="Times New Roman"/>
          <w:color w:val="000000"/>
          <w:sz w:val="24"/>
          <w:szCs w:val="24"/>
        </w:rPr>
        <w:t>На территории района (в большинстве населенных пунктах) функционирует сотовая связь «БайкалВестКом», «Мегафон», «МТС».</w:t>
      </w:r>
      <w:bookmarkEnd w:id="121"/>
      <w:bookmarkEnd w:id="122"/>
    </w:p>
    <w:p w:rsidR="004D57F5" w:rsidRPr="00564845" w:rsidRDefault="004D57F5" w:rsidP="00371262">
      <w:pPr>
        <w:spacing w:after="0" w:line="360" w:lineRule="auto"/>
        <w:rPr>
          <w:rFonts w:ascii="Times New Roman" w:hAnsi="Times New Roman"/>
          <w:b/>
          <w:i/>
          <w:color w:val="000000" w:themeColor="text1"/>
          <w:sz w:val="24"/>
          <w:szCs w:val="24"/>
        </w:rPr>
      </w:pPr>
      <w:bookmarkStart w:id="123" w:name="_Toc258240783"/>
      <w:bookmarkStart w:id="124" w:name="_Toc258242305"/>
      <w:bookmarkStart w:id="125" w:name="_Toc261522834"/>
      <w:bookmarkStart w:id="126" w:name="_Toc277427895"/>
      <w:bookmarkStart w:id="127" w:name="_Toc277426811"/>
      <w:r w:rsidRPr="00564845">
        <w:rPr>
          <w:rFonts w:ascii="Times New Roman" w:hAnsi="Times New Roman"/>
          <w:b/>
          <w:i/>
          <w:color w:val="000000" w:themeColor="text1"/>
          <w:sz w:val="24"/>
          <w:szCs w:val="24"/>
        </w:rPr>
        <w:t>Жилищно-коммунальное хозяйство</w:t>
      </w:r>
      <w:bookmarkEnd w:id="123"/>
      <w:bookmarkEnd w:id="124"/>
      <w:bookmarkEnd w:id="125"/>
      <w:bookmarkEnd w:id="126"/>
      <w:bookmarkEnd w:id="127"/>
    </w:p>
    <w:p w:rsidR="004D57F5" w:rsidRPr="00371262" w:rsidRDefault="004D57F5" w:rsidP="00371262">
      <w:pPr>
        <w:tabs>
          <w:tab w:val="left" w:pos="5760"/>
        </w:tabs>
        <w:spacing w:after="0" w:line="360" w:lineRule="auto"/>
        <w:ind w:firstLine="567"/>
        <w:jc w:val="both"/>
        <w:rPr>
          <w:rFonts w:ascii="Times New Roman" w:hAnsi="Times New Roman"/>
          <w:color w:val="000000"/>
          <w:sz w:val="24"/>
          <w:szCs w:val="24"/>
        </w:rPr>
      </w:pPr>
      <w:r w:rsidRPr="00371262">
        <w:rPr>
          <w:rFonts w:ascii="Times New Roman" w:hAnsi="Times New Roman"/>
          <w:color w:val="000000"/>
          <w:sz w:val="24"/>
          <w:szCs w:val="24"/>
        </w:rPr>
        <w:t>На 01.01.10г. муниципальный жилищный фонд составил 272,8 тыс.кв.м.</w:t>
      </w:r>
    </w:p>
    <w:p w:rsidR="004D57F5" w:rsidRPr="00371262" w:rsidRDefault="004D57F5" w:rsidP="00371262">
      <w:pPr>
        <w:spacing w:after="0" w:line="360" w:lineRule="auto"/>
        <w:ind w:firstLine="540"/>
        <w:jc w:val="right"/>
        <w:rPr>
          <w:rFonts w:ascii="Times New Roman" w:hAnsi="Times New Roman"/>
          <w:sz w:val="24"/>
          <w:szCs w:val="24"/>
        </w:rPr>
      </w:pPr>
      <w:r w:rsidRPr="00371262">
        <w:rPr>
          <w:rFonts w:ascii="Times New Roman" w:hAnsi="Times New Roman"/>
          <w:sz w:val="24"/>
          <w:szCs w:val="24"/>
        </w:rPr>
        <w:t>Таблица 1</w:t>
      </w:r>
      <w:r w:rsidR="008B300B">
        <w:rPr>
          <w:rFonts w:ascii="Times New Roman" w:hAnsi="Times New Roman"/>
          <w:sz w:val="24"/>
          <w:szCs w:val="24"/>
        </w:rPr>
        <w:t>6</w:t>
      </w:r>
      <w:r w:rsidRPr="00371262">
        <w:rPr>
          <w:rFonts w:ascii="Times New Roman" w:hAnsi="Times New Roman"/>
          <w:sz w:val="24"/>
          <w:szCs w:val="24"/>
        </w:rPr>
        <w:t xml:space="preserve">. </w:t>
      </w:r>
    </w:p>
    <w:p w:rsidR="004D57F5" w:rsidRPr="00371262" w:rsidRDefault="004D57F5" w:rsidP="00371262">
      <w:pPr>
        <w:spacing w:after="0" w:line="360" w:lineRule="auto"/>
        <w:ind w:firstLine="540"/>
        <w:jc w:val="center"/>
        <w:rPr>
          <w:rFonts w:ascii="Times New Roman" w:hAnsi="Times New Roman"/>
          <w:sz w:val="24"/>
          <w:szCs w:val="24"/>
        </w:rPr>
      </w:pPr>
      <w:r w:rsidRPr="00371262">
        <w:rPr>
          <w:rFonts w:ascii="Times New Roman" w:hAnsi="Times New Roman"/>
          <w:sz w:val="24"/>
          <w:szCs w:val="24"/>
        </w:rPr>
        <w:t>Состояние жилищного фонда</w:t>
      </w:r>
    </w:p>
    <w:tbl>
      <w:tblPr>
        <w:tblW w:w="4846" w:type="pct"/>
        <w:tblInd w:w="108" w:type="dxa"/>
        <w:tblLayout w:type="fixed"/>
        <w:tblLook w:val="0000"/>
      </w:tblPr>
      <w:tblGrid>
        <w:gridCol w:w="7512"/>
        <w:gridCol w:w="2038"/>
      </w:tblGrid>
      <w:tr w:rsidR="004D57F5" w:rsidRPr="00371262" w:rsidTr="00DE19CA">
        <w:trPr>
          <w:trHeight w:val="781"/>
        </w:trPr>
        <w:tc>
          <w:tcPr>
            <w:tcW w:w="3933" w:type="pct"/>
            <w:tcBorders>
              <w:top w:val="single" w:sz="4" w:space="0" w:color="auto"/>
              <w:left w:val="single" w:sz="4" w:space="0" w:color="auto"/>
              <w:bottom w:val="single" w:sz="4" w:space="0" w:color="auto"/>
              <w:right w:val="single" w:sz="4" w:space="0" w:color="auto"/>
            </w:tcBorders>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Наименование показателя,                                                                                                                                                                                         ед. измерения</w:t>
            </w:r>
          </w:p>
        </w:tc>
        <w:tc>
          <w:tcPr>
            <w:tcW w:w="1067" w:type="pct"/>
            <w:tcBorders>
              <w:top w:val="single" w:sz="4" w:space="0" w:color="auto"/>
              <w:left w:val="nil"/>
              <w:bottom w:val="single" w:sz="4" w:space="0" w:color="auto"/>
              <w:right w:val="single" w:sz="4" w:space="0" w:color="000000"/>
            </w:tcBorders>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 xml:space="preserve">Значение </w:t>
            </w:r>
          </w:p>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 xml:space="preserve">показателя </w:t>
            </w:r>
          </w:p>
        </w:tc>
      </w:tr>
      <w:tr w:rsidR="004D57F5" w:rsidRPr="00371262" w:rsidTr="00DE19CA">
        <w:trPr>
          <w:trHeight w:val="18"/>
        </w:trPr>
        <w:tc>
          <w:tcPr>
            <w:tcW w:w="3933" w:type="pct"/>
            <w:tcBorders>
              <w:top w:val="single" w:sz="4" w:space="0" w:color="auto"/>
              <w:left w:val="single" w:sz="4" w:space="0" w:color="auto"/>
              <w:right w:val="single" w:sz="4" w:space="0" w:color="auto"/>
            </w:tcBorders>
            <w:vAlign w:val="center"/>
          </w:tcPr>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1. Жилищный фонд, всего, тыс. кв. м</w:t>
            </w:r>
          </w:p>
        </w:tc>
        <w:tc>
          <w:tcPr>
            <w:tcW w:w="1067" w:type="pct"/>
            <w:tcBorders>
              <w:top w:val="single" w:sz="4" w:space="0" w:color="auto"/>
              <w:left w:val="nil"/>
              <w:right w:val="single" w:sz="4" w:space="0" w:color="auto"/>
            </w:tcBorders>
            <w:noWrap/>
            <w:vAlign w:val="bottom"/>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272,8</w:t>
            </w:r>
          </w:p>
        </w:tc>
      </w:tr>
      <w:tr w:rsidR="004D57F5" w:rsidRPr="00371262" w:rsidTr="00DE19CA">
        <w:trPr>
          <w:trHeight w:val="18"/>
        </w:trPr>
        <w:tc>
          <w:tcPr>
            <w:tcW w:w="3933" w:type="pct"/>
            <w:tcBorders>
              <w:left w:val="single" w:sz="4" w:space="0" w:color="auto"/>
              <w:bottom w:val="single" w:sz="4" w:space="0" w:color="auto"/>
              <w:right w:val="single" w:sz="4" w:space="0" w:color="auto"/>
            </w:tcBorders>
            <w:vAlign w:val="center"/>
          </w:tcPr>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из них находятся:</w:t>
            </w:r>
          </w:p>
        </w:tc>
        <w:tc>
          <w:tcPr>
            <w:tcW w:w="1067" w:type="pct"/>
            <w:tcBorders>
              <w:left w:val="nil"/>
              <w:bottom w:val="single" w:sz="4" w:space="0" w:color="auto"/>
              <w:right w:val="single" w:sz="4" w:space="0" w:color="auto"/>
            </w:tcBorders>
            <w:noWrap/>
            <w:vAlign w:val="bottom"/>
          </w:tcPr>
          <w:p w:rsidR="004D57F5" w:rsidRPr="00371262" w:rsidRDefault="004D57F5" w:rsidP="00564845">
            <w:pPr>
              <w:spacing w:after="0"/>
              <w:jc w:val="center"/>
              <w:rPr>
                <w:rFonts w:ascii="Times New Roman" w:hAnsi="Times New Roman"/>
                <w:sz w:val="24"/>
                <w:szCs w:val="24"/>
              </w:rPr>
            </w:pPr>
          </w:p>
        </w:tc>
      </w:tr>
      <w:tr w:rsidR="004D57F5" w:rsidRPr="00371262" w:rsidTr="00DE19CA">
        <w:trPr>
          <w:trHeight w:val="18"/>
        </w:trPr>
        <w:tc>
          <w:tcPr>
            <w:tcW w:w="3933" w:type="pct"/>
            <w:tcBorders>
              <w:top w:val="single" w:sz="4" w:space="0" w:color="auto"/>
              <w:left w:val="single" w:sz="4" w:space="0" w:color="auto"/>
              <w:bottom w:val="nil"/>
              <w:right w:val="single" w:sz="4" w:space="0" w:color="auto"/>
            </w:tcBorders>
            <w:vAlign w:val="center"/>
          </w:tcPr>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 xml:space="preserve">    в государственной собственности:                                                               </w:t>
            </w:r>
          </w:p>
        </w:tc>
        <w:tc>
          <w:tcPr>
            <w:tcW w:w="1067" w:type="pct"/>
            <w:tcBorders>
              <w:top w:val="single" w:sz="4" w:space="0" w:color="auto"/>
              <w:left w:val="nil"/>
              <w:bottom w:val="nil"/>
              <w:right w:val="single" w:sz="4" w:space="0" w:color="auto"/>
            </w:tcBorders>
            <w:noWrap/>
            <w:vAlign w:val="bottom"/>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14,6</w:t>
            </w:r>
          </w:p>
        </w:tc>
      </w:tr>
      <w:tr w:rsidR="004D57F5" w:rsidRPr="00371262" w:rsidTr="00DE19CA">
        <w:trPr>
          <w:trHeight w:val="18"/>
        </w:trPr>
        <w:tc>
          <w:tcPr>
            <w:tcW w:w="3933" w:type="pct"/>
            <w:tcBorders>
              <w:top w:val="nil"/>
              <w:left w:val="single" w:sz="4" w:space="0" w:color="auto"/>
              <w:bottom w:val="nil"/>
              <w:right w:val="single" w:sz="4" w:space="0" w:color="auto"/>
            </w:tcBorders>
            <w:vAlign w:val="center"/>
          </w:tcPr>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 xml:space="preserve">    в муниципальной собственности</w:t>
            </w:r>
          </w:p>
        </w:tc>
        <w:tc>
          <w:tcPr>
            <w:tcW w:w="1067" w:type="pct"/>
            <w:tcBorders>
              <w:top w:val="nil"/>
              <w:left w:val="nil"/>
              <w:bottom w:val="nil"/>
              <w:right w:val="single" w:sz="4" w:space="0" w:color="auto"/>
            </w:tcBorders>
            <w:noWrap/>
            <w:vAlign w:val="bottom"/>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69,9</w:t>
            </w:r>
          </w:p>
        </w:tc>
      </w:tr>
      <w:tr w:rsidR="004D57F5" w:rsidRPr="00371262" w:rsidTr="00DE19CA">
        <w:trPr>
          <w:trHeight w:val="74"/>
        </w:trPr>
        <w:tc>
          <w:tcPr>
            <w:tcW w:w="3933" w:type="pct"/>
            <w:tcBorders>
              <w:top w:val="nil"/>
              <w:left w:val="single" w:sz="4" w:space="0" w:color="auto"/>
              <w:bottom w:val="single" w:sz="4" w:space="0" w:color="auto"/>
              <w:right w:val="single" w:sz="4" w:space="0" w:color="auto"/>
            </w:tcBorders>
            <w:vAlign w:val="center"/>
          </w:tcPr>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 xml:space="preserve">    в частной собственности</w:t>
            </w:r>
          </w:p>
        </w:tc>
        <w:tc>
          <w:tcPr>
            <w:tcW w:w="1067" w:type="pct"/>
            <w:tcBorders>
              <w:top w:val="nil"/>
              <w:left w:val="nil"/>
              <w:bottom w:val="single" w:sz="4" w:space="0" w:color="auto"/>
              <w:right w:val="single" w:sz="4" w:space="0" w:color="auto"/>
            </w:tcBorders>
            <w:noWrap/>
            <w:vAlign w:val="bottom"/>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188,3</w:t>
            </w:r>
          </w:p>
        </w:tc>
      </w:tr>
      <w:tr w:rsidR="004D57F5" w:rsidRPr="00371262" w:rsidTr="00DE19CA">
        <w:trPr>
          <w:trHeight w:val="18"/>
        </w:trPr>
        <w:tc>
          <w:tcPr>
            <w:tcW w:w="3933" w:type="pct"/>
            <w:tcBorders>
              <w:top w:val="single" w:sz="4" w:space="0" w:color="auto"/>
              <w:left w:val="single" w:sz="4" w:space="0" w:color="auto"/>
              <w:bottom w:val="single" w:sz="4" w:space="0" w:color="auto"/>
              <w:right w:val="single" w:sz="4" w:space="0" w:color="auto"/>
            </w:tcBorders>
            <w:vAlign w:val="center"/>
          </w:tcPr>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2. Благоустройство жилищного фонда (в % к всей жилой площади)</w:t>
            </w:r>
          </w:p>
        </w:tc>
        <w:tc>
          <w:tcPr>
            <w:tcW w:w="1067" w:type="pct"/>
            <w:tcBorders>
              <w:top w:val="single" w:sz="4" w:space="0" w:color="auto"/>
              <w:left w:val="nil"/>
              <w:bottom w:val="single" w:sz="4" w:space="0" w:color="auto"/>
              <w:right w:val="single" w:sz="4" w:space="0" w:color="auto"/>
            </w:tcBorders>
            <w:noWrap/>
            <w:vAlign w:val="bottom"/>
          </w:tcPr>
          <w:p w:rsidR="004D57F5" w:rsidRPr="00371262" w:rsidRDefault="004D57F5" w:rsidP="00564845">
            <w:pPr>
              <w:spacing w:after="0"/>
              <w:jc w:val="center"/>
              <w:rPr>
                <w:rFonts w:ascii="Times New Roman" w:hAnsi="Times New Roman"/>
                <w:sz w:val="24"/>
                <w:szCs w:val="24"/>
              </w:rPr>
            </w:pPr>
          </w:p>
        </w:tc>
      </w:tr>
      <w:tr w:rsidR="004D57F5" w:rsidRPr="00371262" w:rsidTr="00DE19CA">
        <w:trPr>
          <w:trHeight w:val="18"/>
        </w:trPr>
        <w:tc>
          <w:tcPr>
            <w:tcW w:w="3933" w:type="pct"/>
            <w:tcBorders>
              <w:top w:val="single" w:sz="4" w:space="0" w:color="auto"/>
              <w:left w:val="single" w:sz="4" w:space="0" w:color="auto"/>
              <w:bottom w:val="nil"/>
              <w:right w:val="single" w:sz="4" w:space="0" w:color="auto"/>
            </w:tcBorders>
            <w:vAlign w:val="center"/>
          </w:tcPr>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 xml:space="preserve">     - водопроводом</w:t>
            </w:r>
          </w:p>
        </w:tc>
        <w:tc>
          <w:tcPr>
            <w:tcW w:w="1067" w:type="pct"/>
            <w:tcBorders>
              <w:top w:val="single" w:sz="4" w:space="0" w:color="auto"/>
              <w:left w:val="nil"/>
              <w:bottom w:val="nil"/>
              <w:right w:val="single" w:sz="4" w:space="0" w:color="auto"/>
            </w:tcBorders>
            <w:noWrap/>
            <w:vAlign w:val="bottom"/>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7,2</w:t>
            </w:r>
          </w:p>
        </w:tc>
      </w:tr>
      <w:tr w:rsidR="004D57F5" w:rsidRPr="00371262" w:rsidTr="00DE19CA">
        <w:trPr>
          <w:trHeight w:val="18"/>
        </w:trPr>
        <w:tc>
          <w:tcPr>
            <w:tcW w:w="3933" w:type="pct"/>
            <w:tcBorders>
              <w:top w:val="nil"/>
              <w:left w:val="single" w:sz="4" w:space="0" w:color="auto"/>
              <w:bottom w:val="nil"/>
              <w:right w:val="single" w:sz="4" w:space="0" w:color="auto"/>
            </w:tcBorders>
            <w:vAlign w:val="center"/>
          </w:tcPr>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 xml:space="preserve">    - центральным отоплением</w:t>
            </w:r>
          </w:p>
        </w:tc>
        <w:tc>
          <w:tcPr>
            <w:tcW w:w="1067" w:type="pct"/>
            <w:tcBorders>
              <w:top w:val="nil"/>
              <w:left w:val="nil"/>
              <w:bottom w:val="nil"/>
              <w:right w:val="single" w:sz="4" w:space="0" w:color="auto"/>
            </w:tcBorders>
            <w:noWrap/>
            <w:vAlign w:val="bottom"/>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8,4</w:t>
            </w:r>
          </w:p>
        </w:tc>
      </w:tr>
      <w:tr w:rsidR="004D57F5" w:rsidRPr="00371262" w:rsidTr="00DE19CA">
        <w:trPr>
          <w:trHeight w:val="18"/>
        </w:trPr>
        <w:tc>
          <w:tcPr>
            <w:tcW w:w="3933" w:type="pct"/>
            <w:tcBorders>
              <w:top w:val="nil"/>
              <w:left w:val="single" w:sz="4" w:space="0" w:color="auto"/>
              <w:bottom w:val="nil"/>
              <w:right w:val="single" w:sz="4" w:space="0" w:color="auto"/>
            </w:tcBorders>
            <w:vAlign w:val="center"/>
          </w:tcPr>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 xml:space="preserve">    - горячим водоснабжением</w:t>
            </w:r>
          </w:p>
        </w:tc>
        <w:tc>
          <w:tcPr>
            <w:tcW w:w="1067" w:type="pct"/>
            <w:tcBorders>
              <w:top w:val="nil"/>
              <w:left w:val="nil"/>
              <w:bottom w:val="nil"/>
              <w:right w:val="single" w:sz="4" w:space="0" w:color="auto"/>
            </w:tcBorders>
            <w:noWrap/>
            <w:vAlign w:val="bottom"/>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1,7</w:t>
            </w:r>
          </w:p>
        </w:tc>
      </w:tr>
      <w:tr w:rsidR="004D57F5" w:rsidRPr="00371262" w:rsidTr="00DE19CA">
        <w:trPr>
          <w:trHeight w:val="18"/>
        </w:trPr>
        <w:tc>
          <w:tcPr>
            <w:tcW w:w="3933" w:type="pct"/>
            <w:tcBorders>
              <w:top w:val="nil"/>
              <w:left w:val="single" w:sz="4" w:space="0" w:color="auto"/>
              <w:bottom w:val="nil"/>
              <w:right w:val="single" w:sz="4" w:space="0" w:color="auto"/>
            </w:tcBorders>
            <w:vAlign w:val="center"/>
          </w:tcPr>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 xml:space="preserve">    - ваннами (душем)</w:t>
            </w:r>
          </w:p>
        </w:tc>
        <w:tc>
          <w:tcPr>
            <w:tcW w:w="1067" w:type="pct"/>
            <w:tcBorders>
              <w:top w:val="nil"/>
              <w:left w:val="nil"/>
              <w:bottom w:val="nil"/>
              <w:right w:val="single" w:sz="4" w:space="0" w:color="auto"/>
            </w:tcBorders>
            <w:noWrap/>
            <w:vAlign w:val="bottom"/>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2,1</w:t>
            </w:r>
          </w:p>
        </w:tc>
      </w:tr>
      <w:tr w:rsidR="004D57F5" w:rsidRPr="00371262" w:rsidTr="00DE19CA">
        <w:trPr>
          <w:trHeight w:val="18"/>
        </w:trPr>
        <w:tc>
          <w:tcPr>
            <w:tcW w:w="3933" w:type="pct"/>
            <w:tcBorders>
              <w:top w:val="nil"/>
              <w:left w:val="single" w:sz="4" w:space="0" w:color="auto"/>
              <w:bottom w:val="nil"/>
              <w:right w:val="single" w:sz="4" w:space="0" w:color="auto"/>
            </w:tcBorders>
            <w:vAlign w:val="center"/>
          </w:tcPr>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 xml:space="preserve">    - электроплитами</w:t>
            </w:r>
          </w:p>
        </w:tc>
        <w:tc>
          <w:tcPr>
            <w:tcW w:w="1067" w:type="pct"/>
            <w:tcBorders>
              <w:top w:val="nil"/>
              <w:left w:val="nil"/>
              <w:bottom w:val="nil"/>
              <w:right w:val="single" w:sz="4" w:space="0" w:color="auto"/>
            </w:tcBorders>
            <w:noWrap/>
            <w:vAlign w:val="bottom"/>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85</w:t>
            </w:r>
          </w:p>
        </w:tc>
      </w:tr>
      <w:tr w:rsidR="004D57F5" w:rsidRPr="00371262" w:rsidTr="00DE19CA">
        <w:trPr>
          <w:trHeight w:val="18"/>
        </w:trPr>
        <w:tc>
          <w:tcPr>
            <w:tcW w:w="3933" w:type="pct"/>
            <w:tcBorders>
              <w:top w:val="single" w:sz="4" w:space="0" w:color="auto"/>
              <w:left w:val="single" w:sz="4" w:space="0" w:color="auto"/>
              <w:bottom w:val="single" w:sz="4" w:space="0" w:color="auto"/>
              <w:right w:val="single" w:sz="4" w:space="0" w:color="auto"/>
            </w:tcBorders>
            <w:noWrap/>
            <w:vAlign w:val="bottom"/>
          </w:tcPr>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 xml:space="preserve">3. Число водопроводов и отдельных водопроводных сетей, ед. </w:t>
            </w:r>
          </w:p>
        </w:tc>
        <w:tc>
          <w:tcPr>
            <w:tcW w:w="1067" w:type="pct"/>
            <w:tcBorders>
              <w:top w:val="single" w:sz="4" w:space="0" w:color="auto"/>
              <w:left w:val="nil"/>
              <w:bottom w:val="single" w:sz="4" w:space="0" w:color="auto"/>
              <w:right w:val="single" w:sz="4" w:space="0" w:color="auto"/>
            </w:tcBorders>
            <w:noWrap/>
            <w:vAlign w:val="bottom"/>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8</w:t>
            </w:r>
          </w:p>
        </w:tc>
      </w:tr>
      <w:tr w:rsidR="004D57F5" w:rsidRPr="00371262" w:rsidTr="00DE19CA">
        <w:trPr>
          <w:trHeight w:val="18"/>
        </w:trPr>
        <w:tc>
          <w:tcPr>
            <w:tcW w:w="3933" w:type="pct"/>
            <w:tcBorders>
              <w:top w:val="single" w:sz="4" w:space="0" w:color="auto"/>
              <w:left w:val="single" w:sz="4" w:space="0" w:color="auto"/>
              <w:bottom w:val="single" w:sz="4" w:space="0" w:color="auto"/>
              <w:right w:val="single" w:sz="4" w:space="0" w:color="auto"/>
            </w:tcBorders>
            <w:noWrap/>
            <w:vAlign w:val="bottom"/>
          </w:tcPr>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4. Число источников теплоснабжения, ед.</w:t>
            </w:r>
          </w:p>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lastRenderedPageBreak/>
              <w:t xml:space="preserve">     - угольные котельные </w:t>
            </w:r>
          </w:p>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 xml:space="preserve">    - электрокотельные </w:t>
            </w:r>
          </w:p>
        </w:tc>
        <w:tc>
          <w:tcPr>
            <w:tcW w:w="1067" w:type="pct"/>
            <w:tcBorders>
              <w:top w:val="single" w:sz="4" w:space="0" w:color="auto"/>
              <w:left w:val="nil"/>
              <w:bottom w:val="single" w:sz="4" w:space="0" w:color="auto"/>
              <w:right w:val="single" w:sz="4" w:space="0" w:color="auto"/>
            </w:tcBorders>
            <w:noWrap/>
            <w:vAlign w:val="bottom"/>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lastRenderedPageBreak/>
              <w:t>25</w:t>
            </w:r>
          </w:p>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lastRenderedPageBreak/>
              <w:t>14</w:t>
            </w:r>
          </w:p>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11</w:t>
            </w:r>
          </w:p>
        </w:tc>
      </w:tr>
      <w:tr w:rsidR="004D57F5" w:rsidRPr="00371262" w:rsidTr="00DE19CA">
        <w:trPr>
          <w:trHeight w:val="18"/>
        </w:trPr>
        <w:tc>
          <w:tcPr>
            <w:tcW w:w="3933" w:type="pct"/>
            <w:tcBorders>
              <w:top w:val="single" w:sz="4" w:space="0" w:color="auto"/>
              <w:left w:val="single" w:sz="4" w:space="0" w:color="auto"/>
              <w:bottom w:val="single" w:sz="4" w:space="0" w:color="000000"/>
              <w:right w:val="single" w:sz="4" w:space="0" w:color="000000"/>
            </w:tcBorders>
            <w:vAlign w:val="center"/>
          </w:tcPr>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lastRenderedPageBreak/>
              <w:t>5. Произведено теплоэнергии, Гкал</w:t>
            </w:r>
          </w:p>
        </w:tc>
        <w:tc>
          <w:tcPr>
            <w:tcW w:w="1067" w:type="pct"/>
            <w:tcBorders>
              <w:top w:val="single" w:sz="4" w:space="0" w:color="auto"/>
              <w:left w:val="nil"/>
              <w:bottom w:val="single" w:sz="4" w:space="0" w:color="000000"/>
              <w:right w:val="single" w:sz="4" w:space="0" w:color="000000"/>
            </w:tcBorders>
            <w:noWrap/>
            <w:vAlign w:val="bottom"/>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24 644</w:t>
            </w:r>
          </w:p>
        </w:tc>
      </w:tr>
      <w:tr w:rsidR="004D57F5" w:rsidRPr="00371262" w:rsidTr="00DE19CA">
        <w:trPr>
          <w:trHeight w:val="18"/>
        </w:trPr>
        <w:tc>
          <w:tcPr>
            <w:tcW w:w="3933" w:type="pct"/>
            <w:tcBorders>
              <w:top w:val="single" w:sz="4" w:space="0" w:color="000000"/>
              <w:left w:val="single" w:sz="4" w:space="0" w:color="000000"/>
              <w:bottom w:val="single" w:sz="4" w:space="0" w:color="000000"/>
              <w:right w:val="single" w:sz="4" w:space="0" w:color="000000"/>
            </w:tcBorders>
            <w:noWrap/>
            <w:vAlign w:val="bottom"/>
          </w:tcPr>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 xml:space="preserve">6. Получено теплоэнергии со стороны </w:t>
            </w:r>
          </w:p>
        </w:tc>
        <w:tc>
          <w:tcPr>
            <w:tcW w:w="1067" w:type="pct"/>
            <w:tcBorders>
              <w:top w:val="single" w:sz="4" w:space="0" w:color="000000"/>
              <w:left w:val="nil"/>
              <w:bottom w:val="single" w:sz="4" w:space="0" w:color="000000"/>
              <w:right w:val="single" w:sz="4" w:space="0" w:color="auto"/>
            </w:tcBorders>
            <w:noWrap/>
            <w:vAlign w:val="bottom"/>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5 345</w:t>
            </w:r>
          </w:p>
        </w:tc>
      </w:tr>
      <w:tr w:rsidR="004D57F5" w:rsidRPr="00371262" w:rsidTr="00DE19CA">
        <w:trPr>
          <w:trHeight w:val="18"/>
        </w:trPr>
        <w:tc>
          <w:tcPr>
            <w:tcW w:w="3933" w:type="pct"/>
            <w:tcBorders>
              <w:top w:val="single" w:sz="4" w:space="0" w:color="000000"/>
              <w:left w:val="single" w:sz="4" w:space="0" w:color="000000"/>
              <w:bottom w:val="single" w:sz="4" w:space="0" w:color="000000"/>
              <w:right w:val="single" w:sz="4" w:space="0" w:color="000000"/>
            </w:tcBorders>
          </w:tcPr>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7. Установленная максимально допустимая доля собственных расходов граждан на оплату жилья и коммунальных услуг в совокупном семейном доходе</w:t>
            </w:r>
          </w:p>
        </w:tc>
        <w:tc>
          <w:tcPr>
            <w:tcW w:w="1067" w:type="pct"/>
            <w:tcBorders>
              <w:top w:val="single" w:sz="4" w:space="0" w:color="000000"/>
              <w:left w:val="nil"/>
              <w:bottom w:val="single" w:sz="4" w:space="0" w:color="000000"/>
              <w:right w:val="single" w:sz="4" w:space="0" w:color="auto"/>
            </w:tcBorders>
            <w:noWrap/>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22</w:t>
            </w:r>
          </w:p>
        </w:tc>
      </w:tr>
      <w:tr w:rsidR="004D57F5" w:rsidRPr="00371262" w:rsidTr="00DE19CA">
        <w:trPr>
          <w:trHeight w:val="18"/>
        </w:trPr>
        <w:tc>
          <w:tcPr>
            <w:tcW w:w="3933" w:type="pct"/>
            <w:tcBorders>
              <w:top w:val="single" w:sz="4" w:space="0" w:color="000000"/>
              <w:left w:val="single" w:sz="4" w:space="0" w:color="000000"/>
              <w:bottom w:val="single" w:sz="4" w:space="0" w:color="000000"/>
              <w:right w:val="single" w:sz="4" w:space="0" w:color="000000"/>
            </w:tcBorders>
          </w:tcPr>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8. Количество семей, получивших субсидии на оплату жилищно-коммунальных услуг</w:t>
            </w:r>
          </w:p>
        </w:tc>
        <w:tc>
          <w:tcPr>
            <w:tcW w:w="1067" w:type="pct"/>
            <w:tcBorders>
              <w:top w:val="single" w:sz="4" w:space="0" w:color="000000"/>
              <w:left w:val="nil"/>
              <w:bottom w:val="single" w:sz="4" w:space="0" w:color="000000"/>
              <w:right w:val="single" w:sz="4" w:space="0" w:color="auto"/>
            </w:tcBorders>
            <w:noWrap/>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362</w:t>
            </w:r>
          </w:p>
        </w:tc>
      </w:tr>
      <w:tr w:rsidR="004D57F5" w:rsidRPr="00371262" w:rsidTr="00DE19CA">
        <w:trPr>
          <w:trHeight w:val="18"/>
        </w:trPr>
        <w:tc>
          <w:tcPr>
            <w:tcW w:w="3933" w:type="pct"/>
            <w:tcBorders>
              <w:top w:val="single" w:sz="4" w:space="0" w:color="000000"/>
              <w:left w:val="single" w:sz="4" w:space="0" w:color="000000"/>
              <w:bottom w:val="single" w:sz="4" w:space="0" w:color="000000"/>
              <w:right w:val="single" w:sz="4" w:space="0" w:color="000000"/>
            </w:tcBorders>
          </w:tcPr>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 xml:space="preserve">                         в % к общему числу семей </w:t>
            </w:r>
          </w:p>
        </w:tc>
        <w:tc>
          <w:tcPr>
            <w:tcW w:w="1067" w:type="pct"/>
            <w:tcBorders>
              <w:top w:val="single" w:sz="4" w:space="0" w:color="000000"/>
              <w:left w:val="nil"/>
              <w:bottom w:val="single" w:sz="4" w:space="0" w:color="000000"/>
              <w:right w:val="single" w:sz="4" w:space="0" w:color="auto"/>
            </w:tcBorders>
            <w:noWrap/>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7,1</w:t>
            </w:r>
          </w:p>
        </w:tc>
      </w:tr>
      <w:tr w:rsidR="004D57F5" w:rsidRPr="00371262" w:rsidTr="00DE19CA">
        <w:trPr>
          <w:trHeight w:val="18"/>
        </w:trPr>
        <w:tc>
          <w:tcPr>
            <w:tcW w:w="3933" w:type="pct"/>
            <w:tcBorders>
              <w:top w:val="single" w:sz="4" w:space="0" w:color="000000"/>
              <w:left w:val="single" w:sz="4" w:space="0" w:color="auto"/>
              <w:bottom w:val="single" w:sz="4" w:space="0" w:color="auto"/>
              <w:right w:val="single" w:sz="4" w:space="0" w:color="auto"/>
            </w:tcBorders>
          </w:tcPr>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9. Общая сумма субсидий</w:t>
            </w:r>
          </w:p>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 xml:space="preserve">                   начисленных</w:t>
            </w:r>
          </w:p>
        </w:tc>
        <w:tc>
          <w:tcPr>
            <w:tcW w:w="1067" w:type="pct"/>
            <w:tcBorders>
              <w:top w:val="single" w:sz="4" w:space="0" w:color="000000"/>
              <w:left w:val="nil"/>
              <w:bottom w:val="single" w:sz="4" w:space="0" w:color="auto"/>
              <w:right w:val="single" w:sz="4" w:space="0" w:color="auto"/>
            </w:tcBorders>
            <w:noWrap/>
            <w:vAlign w:val="center"/>
          </w:tcPr>
          <w:p w:rsidR="004D57F5" w:rsidRPr="00371262" w:rsidRDefault="004D57F5" w:rsidP="00564845">
            <w:pPr>
              <w:spacing w:after="0"/>
              <w:jc w:val="center"/>
              <w:rPr>
                <w:rFonts w:ascii="Times New Roman" w:hAnsi="Times New Roman"/>
                <w:sz w:val="24"/>
                <w:szCs w:val="24"/>
              </w:rPr>
            </w:pPr>
          </w:p>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1742,9</w:t>
            </w:r>
          </w:p>
        </w:tc>
      </w:tr>
      <w:tr w:rsidR="004D57F5" w:rsidRPr="00371262" w:rsidTr="00DE19CA">
        <w:trPr>
          <w:trHeight w:val="18"/>
        </w:trPr>
        <w:tc>
          <w:tcPr>
            <w:tcW w:w="3933" w:type="pct"/>
            <w:tcBorders>
              <w:top w:val="single" w:sz="4" w:space="0" w:color="auto"/>
              <w:left w:val="single" w:sz="4" w:space="0" w:color="auto"/>
              <w:bottom w:val="single" w:sz="4" w:space="0" w:color="auto"/>
              <w:right w:val="single" w:sz="4" w:space="0" w:color="auto"/>
            </w:tcBorders>
          </w:tcPr>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 xml:space="preserve">                   возмещенных </w:t>
            </w:r>
          </w:p>
        </w:tc>
        <w:tc>
          <w:tcPr>
            <w:tcW w:w="1067" w:type="pct"/>
            <w:tcBorders>
              <w:top w:val="nil"/>
              <w:left w:val="nil"/>
              <w:bottom w:val="single" w:sz="4" w:space="0" w:color="auto"/>
              <w:right w:val="single" w:sz="4" w:space="0" w:color="auto"/>
            </w:tcBorders>
            <w:noWrap/>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1742,9</w:t>
            </w:r>
          </w:p>
        </w:tc>
      </w:tr>
      <w:tr w:rsidR="004D57F5" w:rsidRPr="00371262" w:rsidTr="00DE19CA">
        <w:trPr>
          <w:trHeight w:val="18"/>
        </w:trPr>
        <w:tc>
          <w:tcPr>
            <w:tcW w:w="3933" w:type="pct"/>
            <w:tcBorders>
              <w:top w:val="single" w:sz="4" w:space="0" w:color="auto"/>
              <w:left w:val="single" w:sz="4" w:space="0" w:color="auto"/>
              <w:bottom w:val="single" w:sz="4" w:space="0" w:color="auto"/>
              <w:right w:val="single" w:sz="4" w:space="0" w:color="auto"/>
            </w:tcBorders>
          </w:tcPr>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10. Степень погашения предоставленных субсидий</w:t>
            </w:r>
          </w:p>
        </w:tc>
        <w:tc>
          <w:tcPr>
            <w:tcW w:w="1067" w:type="pct"/>
            <w:tcBorders>
              <w:top w:val="single" w:sz="4" w:space="0" w:color="auto"/>
              <w:left w:val="nil"/>
              <w:bottom w:val="single" w:sz="4" w:space="0" w:color="auto"/>
              <w:right w:val="single" w:sz="4" w:space="0" w:color="auto"/>
            </w:tcBorders>
            <w:noWrap/>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100</w:t>
            </w:r>
          </w:p>
        </w:tc>
      </w:tr>
      <w:tr w:rsidR="004D57F5" w:rsidRPr="00371262" w:rsidTr="00DE19CA">
        <w:trPr>
          <w:trHeight w:val="18"/>
        </w:trPr>
        <w:tc>
          <w:tcPr>
            <w:tcW w:w="3933" w:type="pct"/>
            <w:tcBorders>
              <w:top w:val="single" w:sz="4" w:space="0" w:color="auto"/>
              <w:left w:val="single" w:sz="4" w:space="0" w:color="auto"/>
              <w:bottom w:val="single" w:sz="4" w:space="0" w:color="auto"/>
              <w:right w:val="single" w:sz="4" w:space="0" w:color="auto"/>
            </w:tcBorders>
          </w:tcPr>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11. Среднемесячный размер субсидий на семью</w:t>
            </w:r>
          </w:p>
        </w:tc>
        <w:tc>
          <w:tcPr>
            <w:tcW w:w="1067" w:type="pct"/>
            <w:tcBorders>
              <w:top w:val="single" w:sz="4" w:space="0" w:color="auto"/>
              <w:left w:val="nil"/>
              <w:bottom w:val="single" w:sz="4" w:space="0" w:color="auto"/>
              <w:right w:val="single" w:sz="4" w:space="0" w:color="auto"/>
            </w:tcBorders>
            <w:noWrap/>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401,2</w:t>
            </w:r>
          </w:p>
        </w:tc>
      </w:tr>
    </w:tbl>
    <w:p w:rsidR="004D57F5" w:rsidRPr="00371262" w:rsidRDefault="004D57F5" w:rsidP="00371262">
      <w:pPr>
        <w:spacing w:after="0" w:line="360" w:lineRule="auto"/>
        <w:ind w:firstLine="540"/>
        <w:jc w:val="both"/>
        <w:rPr>
          <w:rFonts w:ascii="Times New Roman" w:hAnsi="Times New Roman"/>
          <w:sz w:val="24"/>
          <w:szCs w:val="24"/>
        </w:rPr>
      </w:pPr>
    </w:p>
    <w:p w:rsidR="004D57F5" w:rsidRPr="00371262" w:rsidRDefault="004D57F5"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В 2009 году в Зиминском районе индивидуальными застройщиками введен 21 дом общей площадью 1481 кв.м.</w:t>
      </w:r>
    </w:p>
    <w:p w:rsidR="004D57F5" w:rsidRPr="00371262" w:rsidRDefault="004D57F5" w:rsidP="00371262">
      <w:pPr>
        <w:spacing w:after="0" w:line="360" w:lineRule="auto"/>
        <w:ind w:firstLine="540"/>
        <w:jc w:val="right"/>
        <w:rPr>
          <w:rFonts w:ascii="Times New Roman" w:hAnsi="Times New Roman"/>
          <w:sz w:val="24"/>
          <w:szCs w:val="24"/>
        </w:rPr>
      </w:pPr>
      <w:r w:rsidRPr="00371262">
        <w:rPr>
          <w:rFonts w:ascii="Times New Roman" w:hAnsi="Times New Roman"/>
          <w:sz w:val="24"/>
          <w:szCs w:val="24"/>
        </w:rPr>
        <w:t>Диаграмма 1</w:t>
      </w:r>
      <w:r w:rsidR="005D3F20">
        <w:rPr>
          <w:rFonts w:ascii="Times New Roman" w:hAnsi="Times New Roman"/>
          <w:sz w:val="24"/>
          <w:szCs w:val="24"/>
        </w:rPr>
        <w:t>5</w:t>
      </w:r>
      <w:r w:rsidRPr="00371262">
        <w:rPr>
          <w:rFonts w:ascii="Times New Roman" w:hAnsi="Times New Roman"/>
          <w:sz w:val="24"/>
          <w:szCs w:val="24"/>
        </w:rPr>
        <w:t>.</w:t>
      </w:r>
    </w:p>
    <w:p w:rsidR="004D57F5" w:rsidRPr="00371262" w:rsidRDefault="004D57F5" w:rsidP="00371262">
      <w:pPr>
        <w:spacing w:after="0" w:line="360" w:lineRule="auto"/>
        <w:ind w:firstLine="540"/>
        <w:jc w:val="center"/>
        <w:rPr>
          <w:rFonts w:ascii="Times New Roman" w:hAnsi="Times New Roman"/>
          <w:sz w:val="24"/>
          <w:szCs w:val="24"/>
        </w:rPr>
      </w:pPr>
      <w:r w:rsidRPr="00371262">
        <w:rPr>
          <w:rFonts w:ascii="Times New Roman" w:hAnsi="Times New Roman"/>
          <w:sz w:val="24"/>
          <w:szCs w:val="24"/>
        </w:rPr>
        <w:t xml:space="preserve">Динамика ввода в действие жилых домов </w:t>
      </w:r>
    </w:p>
    <w:p w:rsidR="004D57F5" w:rsidRPr="00371262" w:rsidRDefault="004D57F5" w:rsidP="00371262">
      <w:pPr>
        <w:spacing w:after="0" w:line="360" w:lineRule="auto"/>
        <w:ind w:firstLine="540"/>
        <w:jc w:val="center"/>
        <w:rPr>
          <w:rFonts w:ascii="Times New Roman" w:hAnsi="Times New Roman"/>
          <w:sz w:val="24"/>
          <w:szCs w:val="24"/>
        </w:rPr>
      </w:pPr>
      <w:r w:rsidRPr="00371262">
        <w:rPr>
          <w:rFonts w:ascii="Times New Roman" w:hAnsi="Times New Roman"/>
          <w:sz w:val="24"/>
          <w:szCs w:val="24"/>
        </w:rPr>
        <w:t xml:space="preserve">(в % к среднемесячному уровню 2008 года) </w:t>
      </w:r>
    </w:p>
    <w:p w:rsidR="004D57F5" w:rsidRPr="00371262" w:rsidRDefault="004D57F5" w:rsidP="00371262">
      <w:pPr>
        <w:spacing w:after="0" w:line="360" w:lineRule="auto"/>
        <w:jc w:val="center"/>
        <w:outlineLvl w:val="0"/>
        <w:rPr>
          <w:rFonts w:ascii="Times New Roman" w:hAnsi="Times New Roman"/>
          <w:b/>
          <w:noProof/>
          <w:sz w:val="24"/>
          <w:szCs w:val="24"/>
        </w:rPr>
      </w:pPr>
      <w:r w:rsidRPr="00371262">
        <w:rPr>
          <w:rFonts w:ascii="Times New Roman" w:hAnsi="Times New Roman"/>
          <w:b/>
          <w:noProof/>
          <w:sz w:val="24"/>
          <w:szCs w:val="24"/>
          <w:lang w:eastAsia="ru-RU"/>
        </w:rPr>
        <w:drawing>
          <wp:inline distT="0" distB="0" distL="0" distR="0">
            <wp:extent cx="6157236" cy="3132814"/>
            <wp:effectExtent l="19050" t="0" r="14964" b="0"/>
            <wp:docPr id="1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D57F5" w:rsidRPr="00371262" w:rsidRDefault="004D57F5" w:rsidP="00371262">
      <w:pPr>
        <w:spacing w:after="0" w:line="360" w:lineRule="auto"/>
        <w:ind w:firstLine="567"/>
        <w:rPr>
          <w:rFonts w:ascii="Times New Roman" w:hAnsi="Times New Roman"/>
          <w:noProof/>
          <w:sz w:val="24"/>
          <w:szCs w:val="24"/>
        </w:rPr>
      </w:pPr>
      <w:bookmarkStart w:id="128" w:name="_Toc258240782"/>
      <w:r w:rsidRPr="00371262">
        <w:rPr>
          <w:rFonts w:ascii="Times New Roman" w:hAnsi="Times New Roman"/>
          <w:noProof/>
          <w:sz w:val="24"/>
          <w:szCs w:val="24"/>
        </w:rPr>
        <w:t>В сравнении с 2008 годом ввод жилья снизился на 30 %.</w:t>
      </w:r>
      <w:bookmarkEnd w:id="128"/>
      <w:r w:rsidRPr="00371262">
        <w:rPr>
          <w:rFonts w:ascii="Times New Roman" w:hAnsi="Times New Roman"/>
          <w:noProof/>
          <w:sz w:val="24"/>
          <w:szCs w:val="24"/>
        </w:rPr>
        <w:t xml:space="preserve"> </w:t>
      </w:r>
    </w:p>
    <w:p w:rsidR="004D57F5" w:rsidRPr="00371262" w:rsidRDefault="004D57F5"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В 2009 году приватизировано 200 квартир (2008 год – 37). Средний размер приватизированных помещений составил 56,3 кв.м.</w:t>
      </w:r>
    </w:p>
    <w:p w:rsidR="004D57F5" w:rsidRPr="00371262" w:rsidRDefault="004D57F5"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Доля жилищно-коммунальных услуг в объеме платных услуг населению составила 86,4%.</w:t>
      </w:r>
    </w:p>
    <w:p w:rsidR="004D57F5" w:rsidRPr="00371262" w:rsidRDefault="004D57F5" w:rsidP="00564845">
      <w:pPr>
        <w:spacing w:after="0"/>
        <w:ind w:firstLine="540"/>
        <w:jc w:val="right"/>
        <w:rPr>
          <w:rFonts w:ascii="Times New Roman" w:hAnsi="Times New Roman"/>
          <w:sz w:val="24"/>
          <w:szCs w:val="24"/>
        </w:rPr>
      </w:pPr>
      <w:r w:rsidRPr="00371262">
        <w:rPr>
          <w:rFonts w:ascii="Times New Roman" w:hAnsi="Times New Roman"/>
          <w:sz w:val="24"/>
          <w:szCs w:val="24"/>
        </w:rPr>
        <w:lastRenderedPageBreak/>
        <w:t>Таблица 1</w:t>
      </w:r>
      <w:r w:rsidR="008B300B">
        <w:rPr>
          <w:rFonts w:ascii="Times New Roman" w:hAnsi="Times New Roman"/>
          <w:sz w:val="24"/>
          <w:szCs w:val="24"/>
        </w:rPr>
        <w:t>7</w:t>
      </w:r>
      <w:r w:rsidRPr="00371262">
        <w:rPr>
          <w:rFonts w:ascii="Times New Roman" w:hAnsi="Times New Roman"/>
          <w:sz w:val="24"/>
          <w:szCs w:val="24"/>
        </w:rPr>
        <w:t xml:space="preserve">. </w:t>
      </w:r>
    </w:p>
    <w:p w:rsidR="004D57F5" w:rsidRPr="00371262" w:rsidRDefault="004D57F5" w:rsidP="00564845">
      <w:pPr>
        <w:spacing w:after="0"/>
        <w:ind w:firstLine="540"/>
        <w:jc w:val="center"/>
        <w:rPr>
          <w:rFonts w:ascii="Times New Roman" w:hAnsi="Times New Roman"/>
          <w:sz w:val="24"/>
          <w:szCs w:val="24"/>
        </w:rPr>
      </w:pPr>
      <w:r w:rsidRPr="00371262">
        <w:rPr>
          <w:rFonts w:ascii="Times New Roman" w:hAnsi="Times New Roman"/>
          <w:sz w:val="24"/>
          <w:szCs w:val="24"/>
        </w:rPr>
        <w:t>Объемы реализации жилищно-коммунального хозяйства</w:t>
      </w:r>
      <w:r w:rsidRPr="00371262">
        <w:rPr>
          <w:rStyle w:val="a9"/>
          <w:rFonts w:ascii="Times New Roman" w:hAnsi="Times New Roman"/>
          <w:sz w:val="24"/>
          <w:szCs w:val="24"/>
        </w:rPr>
        <w:footnoteReference w:id="5"/>
      </w:r>
    </w:p>
    <w:p w:rsidR="004D57F5" w:rsidRPr="00371262" w:rsidRDefault="004D57F5" w:rsidP="00564845">
      <w:pPr>
        <w:spacing w:after="0"/>
        <w:ind w:firstLine="540"/>
        <w:jc w:val="center"/>
        <w:rPr>
          <w:rFonts w:ascii="Times New Roman" w:hAnsi="Times New Roman"/>
          <w:sz w:val="24"/>
          <w:szCs w:val="24"/>
        </w:rPr>
      </w:pPr>
      <w:r w:rsidRPr="00371262">
        <w:rPr>
          <w:rFonts w:ascii="Times New Roman" w:hAnsi="Times New Roman"/>
          <w:sz w:val="24"/>
          <w:szCs w:val="24"/>
        </w:rPr>
        <w:t xml:space="preserve">                                                                                                                              тыс. рублей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1169"/>
        <w:gridCol w:w="1276"/>
        <w:gridCol w:w="1275"/>
        <w:gridCol w:w="1849"/>
      </w:tblGrid>
      <w:tr w:rsidR="004D57F5" w:rsidRPr="00371262" w:rsidTr="00DE19CA">
        <w:tc>
          <w:tcPr>
            <w:tcW w:w="4219" w:type="dxa"/>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 xml:space="preserve">Наименование </w:t>
            </w:r>
          </w:p>
        </w:tc>
        <w:tc>
          <w:tcPr>
            <w:tcW w:w="1169" w:type="dxa"/>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 xml:space="preserve">2007 год </w:t>
            </w:r>
          </w:p>
        </w:tc>
        <w:tc>
          <w:tcPr>
            <w:tcW w:w="1276" w:type="dxa"/>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 xml:space="preserve">2008 год </w:t>
            </w:r>
          </w:p>
        </w:tc>
        <w:tc>
          <w:tcPr>
            <w:tcW w:w="1275" w:type="dxa"/>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2009 год</w:t>
            </w:r>
          </w:p>
        </w:tc>
        <w:tc>
          <w:tcPr>
            <w:tcW w:w="1849" w:type="dxa"/>
          </w:tcPr>
          <w:p w:rsidR="004D57F5" w:rsidRPr="00371262" w:rsidRDefault="004D57F5" w:rsidP="00564845">
            <w:pPr>
              <w:spacing w:after="0"/>
              <w:jc w:val="center"/>
              <w:rPr>
                <w:rFonts w:ascii="Times New Roman" w:hAnsi="Times New Roman"/>
                <w:color w:val="0000FF"/>
                <w:sz w:val="24"/>
                <w:szCs w:val="24"/>
              </w:rPr>
            </w:pPr>
            <w:r w:rsidRPr="00371262">
              <w:rPr>
                <w:rFonts w:ascii="Times New Roman" w:hAnsi="Times New Roman"/>
                <w:color w:val="0000FF"/>
                <w:sz w:val="24"/>
                <w:szCs w:val="24"/>
              </w:rPr>
              <w:t>2009г./2008г.</w:t>
            </w:r>
          </w:p>
        </w:tc>
      </w:tr>
      <w:tr w:rsidR="004D57F5" w:rsidRPr="00371262" w:rsidTr="00DE19CA">
        <w:tc>
          <w:tcPr>
            <w:tcW w:w="4219" w:type="dxa"/>
          </w:tcPr>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Платные услуги населению, всего</w:t>
            </w:r>
            <w:r w:rsidRPr="00371262">
              <w:rPr>
                <w:rStyle w:val="a9"/>
                <w:rFonts w:ascii="Times New Roman" w:hAnsi="Times New Roman"/>
                <w:sz w:val="24"/>
                <w:szCs w:val="24"/>
              </w:rPr>
              <w:footnoteReference w:id="6"/>
            </w:r>
          </w:p>
        </w:tc>
        <w:tc>
          <w:tcPr>
            <w:tcW w:w="1169" w:type="dxa"/>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4899</w:t>
            </w:r>
          </w:p>
        </w:tc>
        <w:tc>
          <w:tcPr>
            <w:tcW w:w="1276" w:type="dxa"/>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4862,1</w:t>
            </w:r>
          </w:p>
        </w:tc>
        <w:tc>
          <w:tcPr>
            <w:tcW w:w="1275" w:type="dxa"/>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8305,7</w:t>
            </w:r>
          </w:p>
        </w:tc>
        <w:tc>
          <w:tcPr>
            <w:tcW w:w="1849" w:type="dxa"/>
          </w:tcPr>
          <w:p w:rsidR="004D57F5" w:rsidRPr="00371262" w:rsidRDefault="004D57F5" w:rsidP="00564845">
            <w:pPr>
              <w:spacing w:after="0"/>
              <w:jc w:val="center"/>
              <w:rPr>
                <w:rFonts w:ascii="Times New Roman" w:hAnsi="Times New Roman"/>
                <w:color w:val="0000FF"/>
                <w:sz w:val="24"/>
                <w:szCs w:val="24"/>
              </w:rPr>
            </w:pPr>
            <w:r w:rsidRPr="00371262">
              <w:rPr>
                <w:rFonts w:ascii="Times New Roman" w:hAnsi="Times New Roman"/>
                <w:color w:val="0000FF"/>
                <w:sz w:val="24"/>
                <w:szCs w:val="24"/>
              </w:rPr>
              <w:t>170,8</w:t>
            </w:r>
          </w:p>
        </w:tc>
      </w:tr>
      <w:tr w:rsidR="004D57F5" w:rsidRPr="00371262" w:rsidTr="00DE19CA">
        <w:tc>
          <w:tcPr>
            <w:tcW w:w="4219" w:type="dxa"/>
          </w:tcPr>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 xml:space="preserve">из них:         - жилищные </w:t>
            </w:r>
          </w:p>
        </w:tc>
        <w:tc>
          <w:tcPr>
            <w:tcW w:w="1169" w:type="dxa"/>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162</w:t>
            </w:r>
          </w:p>
        </w:tc>
        <w:tc>
          <w:tcPr>
            <w:tcW w:w="1276" w:type="dxa"/>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404</w:t>
            </w:r>
          </w:p>
        </w:tc>
        <w:tc>
          <w:tcPr>
            <w:tcW w:w="1275" w:type="dxa"/>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314</w:t>
            </w:r>
          </w:p>
        </w:tc>
        <w:tc>
          <w:tcPr>
            <w:tcW w:w="1849" w:type="dxa"/>
          </w:tcPr>
          <w:p w:rsidR="004D57F5" w:rsidRPr="00371262" w:rsidRDefault="004D57F5" w:rsidP="00564845">
            <w:pPr>
              <w:spacing w:after="0"/>
              <w:jc w:val="center"/>
              <w:rPr>
                <w:rFonts w:ascii="Times New Roman" w:hAnsi="Times New Roman"/>
                <w:color w:val="0000FF"/>
                <w:sz w:val="24"/>
                <w:szCs w:val="24"/>
              </w:rPr>
            </w:pPr>
            <w:r w:rsidRPr="00371262">
              <w:rPr>
                <w:rFonts w:ascii="Times New Roman" w:hAnsi="Times New Roman"/>
                <w:color w:val="0000FF"/>
                <w:sz w:val="24"/>
                <w:szCs w:val="24"/>
              </w:rPr>
              <w:t>77,7</w:t>
            </w:r>
          </w:p>
        </w:tc>
      </w:tr>
      <w:tr w:rsidR="004D57F5" w:rsidRPr="00371262" w:rsidTr="00DE19CA">
        <w:tc>
          <w:tcPr>
            <w:tcW w:w="4219" w:type="dxa"/>
          </w:tcPr>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 xml:space="preserve">                     - коммунальные </w:t>
            </w:r>
          </w:p>
        </w:tc>
        <w:tc>
          <w:tcPr>
            <w:tcW w:w="1169" w:type="dxa"/>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4593</w:t>
            </w:r>
          </w:p>
        </w:tc>
        <w:tc>
          <w:tcPr>
            <w:tcW w:w="1276" w:type="dxa"/>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3989,3</w:t>
            </w:r>
          </w:p>
        </w:tc>
        <w:tc>
          <w:tcPr>
            <w:tcW w:w="1275" w:type="dxa"/>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6865,7</w:t>
            </w:r>
          </w:p>
        </w:tc>
        <w:tc>
          <w:tcPr>
            <w:tcW w:w="1849" w:type="dxa"/>
          </w:tcPr>
          <w:p w:rsidR="004D57F5" w:rsidRPr="00371262" w:rsidRDefault="004D57F5" w:rsidP="00564845">
            <w:pPr>
              <w:spacing w:after="0"/>
              <w:jc w:val="center"/>
              <w:rPr>
                <w:rFonts w:ascii="Times New Roman" w:hAnsi="Times New Roman"/>
                <w:color w:val="0000FF"/>
                <w:sz w:val="24"/>
                <w:szCs w:val="24"/>
              </w:rPr>
            </w:pPr>
            <w:r w:rsidRPr="00371262">
              <w:rPr>
                <w:rFonts w:ascii="Times New Roman" w:hAnsi="Times New Roman"/>
                <w:color w:val="0000FF"/>
                <w:sz w:val="24"/>
                <w:szCs w:val="24"/>
              </w:rPr>
              <w:t>172,1</w:t>
            </w:r>
          </w:p>
        </w:tc>
      </w:tr>
    </w:tbl>
    <w:p w:rsidR="00976A98" w:rsidRDefault="00976A98" w:rsidP="00371262">
      <w:pPr>
        <w:spacing w:after="0" w:line="360" w:lineRule="auto"/>
        <w:ind w:firstLine="540"/>
        <w:jc w:val="both"/>
        <w:rPr>
          <w:rFonts w:ascii="Times New Roman" w:hAnsi="Times New Roman"/>
          <w:sz w:val="24"/>
          <w:szCs w:val="24"/>
        </w:rPr>
      </w:pPr>
    </w:p>
    <w:p w:rsidR="004D57F5" w:rsidRDefault="004D57F5"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Одновременно обеспечивается защита малообеспеченного населения. Сведения о социальной защите населения и предоставления гражданам жилищных субсидий представлены в таблице.</w:t>
      </w:r>
    </w:p>
    <w:p w:rsidR="00976A98" w:rsidRDefault="00976A98" w:rsidP="00371262">
      <w:pPr>
        <w:spacing w:after="0" w:line="360" w:lineRule="auto"/>
        <w:ind w:firstLine="540"/>
        <w:jc w:val="both"/>
        <w:rPr>
          <w:rFonts w:ascii="Times New Roman" w:hAnsi="Times New Roman"/>
          <w:sz w:val="24"/>
          <w:szCs w:val="24"/>
        </w:rPr>
      </w:pPr>
    </w:p>
    <w:p w:rsidR="004D57F5" w:rsidRPr="00371262" w:rsidRDefault="008B300B" w:rsidP="00371262">
      <w:pPr>
        <w:spacing w:after="0" w:line="360" w:lineRule="auto"/>
        <w:ind w:firstLine="540"/>
        <w:jc w:val="right"/>
        <w:rPr>
          <w:rFonts w:ascii="Times New Roman" w:hAnsi="Times New Roman"/>
          <w:sz w:val="24"/>
          <w:szCs w:val="24"/>
        </w:rPr>
      </w:pPr>
      <w:r>
        <w:rPr>
          <w:rFonts w:ascii="Times New Roman" w:hAnsi="Times New Roman"/>
          <w:sz w:val="24"/>
          <w:szCs w:val="24"/>
        </w:rPr>
        <w:t>Таблица 18</w:t>
      </w:r>
      <w:r w:rsidR="004D57F5" w:rsidRPr="00371262">
        <w:rPr>
          <w:rFonts w:ascii="Times New Roman" w:hAnsi="Times New Roman"/>
          <w:sz w:val="24"/>
          <w:szCs w:val="24"/>
        </w:rPr>
        <w:t>.</w:t>
      </w:r>
    </w:p>
    <w:p w:rsidR="004D57F5" w:rsidRPr="00371262" w:rsidRDefault="004D57F5" w:rsidP="00371262">
      <w:pPr>
        <w:spacing w:after="0" w:line="360" w:lineRule="auto"/>
        <w:jc w:val="center"/>
        <w:rPr>
          <w:rFonts w:ascii="Times New Roman" w:hAnsi="Times New Roman"/>
          <w:sz w:val="24"/>
          <w:szCs w:val="24"/>
        </w:rPr>
      </w:pPr>
      <w:r w:rsidRPr="00371262">
        <w:rPr>
          <w:rFonts w:ascii="Times New Roman" w:hAnsi="Times New Roman"/>
          <w:sz w:val="24"/>
          <w:szCs w:val="24"/>
        </w:rPr>
        <w:t>Сведения о социальной защите населения и предоставлении гражданам жилищных субсидий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1"/>
        <w:gridCol w:w="1134"/>
        <w:gridCol w:w="1092"/>
        <w:gridCol w:w="1248"/>
        <w:gridCol w:w="1204"/>
      </w:tblGrid>
      <w:tr w:rsidR="004D57F5" w:rsidRPr="00371262" w:rsidTr="00DE19CA">
        <w:tc>
          <w:tcPr>
            <w:tcW w:w="5211" w:type="dxa"/>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Наименование</w:t>
            </w:r>
          </w:p>
        </w:tc>
        <w:tc>
          <w:tcPr>
            <w:tcW w:w="1134" w:type="dxa"/>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Ед.изм.</w:t>
            </w:r>
          </w:p>
        </w:tc>
        <w:tc>
          <w:tcPr>
            <w:tcW w:w="1092" w:type="dxa"/>
            <w:vAlign w:val="center"/>
          </w:tcPr>
          <w:p w:rsidR="004D57F5" w:rsidRPr="00371262" w:rsidRDefault="004D57F5" w:rsidP="00564845">
            <w:pPr>
              <w:spacing w:after="0"/>
              <w:ind w:left="-96" w:right="-120"/>
              <w:jc w:val="center"/>
              <w:rPr>
                <w:rFonts w:ascii="Times New Roman" w:hAnsi="Times New Roman"/>
                <w:sz w:val="24"/>
                <w:szCs w:val="24"/>
              </w:rPr>
            </w:pPr>
            <w:r w:rsidRPr="00371262">
              <w:rPr>
                <w:rFonts w:ascii="Times New Roman" w:hAnsi="Times New Roman"/>
                <w:sz w:val="24"/>
                <w:szCs w:val="24"/>
              </w:rPr>
              <w:t>2007 год</w:t>
            </w:r>
          </w:p>
        </w:tc>
        <w:tc>
          <w:tcPr>
            <w:tcW w:w="1248" w:type="dxa"/>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 xml:space="preserve">2008 год </w:t>
            </w:r>
          </w:p>
        </w:tc>
        <w:tc>
          <w:tcPr>
            <w:tcW w:w="1204" w:type="dxa"/>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2009 год</w:t>
            </w:r>
          </w:p>
        </w:tc>
      </w:tr>
      <w:tr w:rsidR="004D57F5" w:rsidRPr="00371262" w:rsidTr="00DE19CA">
        <w:tc>
          <w:tcPr>
            <w:tcW w:w="5211" w:type="dxa"/>
          </w:tcPr>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Установленная максимально допустимая доля собственных расходов граждан на оплату жилья и коммунальных услуг в совокупном семейном доходе</w:t>
            </w:r>
          </w:p>
        </w:tc>
        <w:tc>
          <w:tcPr>
            <w:tcW w:w="1134" w:type="dxa"/>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w:t>
            </w:r>
          </w:p>
        </w:tc>
        <w:tc>
          <w:tcPr>
            <w:tcW w:w="1092" w:type="dxa"/>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22</w:t>
            </w:r>
          </w:p>
        </w:tc>
        <w:tc>
          <w:tcPr>
            <w:tcW w:w="1248" w:type="dxa"/>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22</w:t>
            </w:r>
          </w:p>
        </w:tc>
        <w:tc>
          <w:tcPr>
            <w:tcW w:w="1204" w:type="dxa"/>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22</w:t>
            </w:r>
          </w:p>
        </w:tc>
      </w:tr>
      <w:tr w:rsidR="004D57F5" w:rsidRPr="00371262" w:rsidTr="00DE19CA">
        <w:tc>
          <w:tcPr>
            <w:tcW w:w="5211" w:type="dxa"/>
          </w:tcPr>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Количество семей, получивших субсидии на оплату жилищно-коммунальных услуг</w:t>
            </w:r>
          </w:p>
        </w:tc>
        <w:tc>
          <w:tcPr>
            <w:tcW w:w="1134" w:type="dxa"/>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ед.</w:t>
            </w:r>
          </w:p>
        </w:tc>
        <w:tc>
          <w:tcPr>
            <w:tcW w:w="1092" w:type="dxa"/>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249</w:t>
            </w:r>
          </w:p>
        </w:tc>
        <w:tc>
          <w:tcPr>
            <w:tcW w:w="1248" w:type="dxa"/>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408</w:t>
            </w:r>
          </w:p>
        </w:tc>
        <w:tc>
          <w:tcPr>
            <w:tcW w:w="1204" w:type="dxa"/>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362</w:t>
            </w:r>
          </w:p>
        </w:tc>
      </w:tr>
      <w:tr w:rsidR="004D57F5" w:rsidRPr="00371262" w:rsidTr="00DE19CA">
        <w:tc>
          <w:tcPr>
            <w:tcW w:w="5211" w:type="dxa"/>
          </w:tcPr>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 xml:space="preserve">                         в % к общему числу семей </w:t>
            </w:r>
          </w:p>
        </w:tc>
        <w:tc>
          <w:tcPr>
            <w:tcW w:w="1134" w:type="dxa"/>
            <w:vAlign w:val="center"/>
          </w:tcPr>
          <w:p w:rsidR="004D57F5" w:rsidRPr="00371262" w:rsidRDefault="004D57F5" w:rsidP="00564845">
            <w:pPr>
              <w:spacing w:after="0"/>
              <w:jc w:val="center"/>
              <w:rPr>
                <w:rFonts w:ascii="Times New Roman" w:hAnsi="Times New Roman"/>
                <w:sz w:val="24"/>
                <w:szCs w:val="24"/>
              </w:rPr>
            </w:pPr>
          </w:p>
        </w:tc>
        <w:tc>
          <w:tcPr>
            <w:tcW w:w="1092" w:type="dxa"/>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4,9</w:t>
            </w:r>
          </w:p>
        </w:tc>
        <w:tc>
          <w:tcPr>
            <w:tcW w:w="1248" w:type="dxa"/>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8</w:t>
            </w:r>
          </w:p>
        </w:tc>
        <w:tc>
          <w:tcPr>
            <w:tcW w:w="1204" w:type="dxa"/>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7,1</w:t>
            </w:r>
          </w:p>
        </w:tc>
      </w:tr>
      <w:tr w:rsidR="004D57F5" w:rsidRPr="00371262" w:rsidTr="00DE19CA">
        <w:tc>
          <w:tcPr>
            <w:tcW w:w="5211" w:type="dxa"/>
          </w:tcPr>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Общая сумма субсидий</w:t>
            </w:r>
          </w:p>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 xml:space="preserve">                   начисленных</w:t>
            </w:r>
          </w:p>
        </w:tc>
        <w:tc>
          <w:tcPr>
            <w:tcW w:w="1134" w:type="dxa"/>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тыс. руб.</w:t>
            </w:r>
          </w:p>
        </w:tc>
        <w:tc>
          <w:tcPr>
            <w:tcW w:w="1092" w:type="dxa"/>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1008,2</w:t>
            </w:r>
          </w:p>
        </w:tc>
        <w:tc>
          <w:tcPr>
            <w:tcW w:w="1248" w:type="dxa"/>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1886,9</w:t>
            </w:r>
          </w:p>
        </w:tc>
        <w:tc>
          <w:tcPr>
            <w:tcW w:w="1204" w:type="dxa"/>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1742,9</w:t>
            </w:r>
          </w:p>
        </w:tc>
      </w:tr>
      <w:tr w:rsidR="004D57F5" w:rsidRPr="00371262" w:rsidTr="00DE19CA">
        <w:tc>
          <w:tcPr>
            <w:tcW w:w="5211" w:type="dxa"/>
          </w:tcPr>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 xml:space="preserve">                   возмещенных </w:t>
            </w:r>
          </w:p>
        </w:tc>
        <w:tc>
          <w:tcPr>
            <w:tcW w:w="1134" w:type="dxa"/>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тыс. руб.</w:t>
            </w:r>
          </w:p>
        </w:tc>
        <w:tc>
          <w:tcPr>
            <w:tcW w:w="1092" w:type="dxa"/>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1004,3</w:t>
            </w:r>
          </w:p>
        </w:tc>
        <w:tc>
          <w:tcPr>
            <w:tcW w:w="1248" w:type="dxa"/>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1752,1</w:t>
            </w:r>
          </w:p>
        </w:tc>
        <w:tc>
          <w:tcPr>
            <w:tcW w:w="1204" w:type="dxa"/>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1742,9</w:t>
            </w:r>
          </w:p>
        </w:tc>
      </w:tr>
      <w:tr w:rsidR="004D57F5" w:rsidRPr="00371262" w:rsidTr="00DE19CA">
        <w:tc>
          <w:tcPr>
            <w:tcW w:w="5211" w:type="dxa"/>
          </w:tcPr>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Степень погашения предоставленных субсидий</w:t>
            </w:r>
          </w:p>
        </w:tc>
        <w:tc>
          <w:tcPr>
            <w:tcW w:w="1134" w:type="dxa"/>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w:t>
            </w:r>
          </w:p>
        </w:tc>
        <w:tc>
          <w:tcPr>
            <w:tcW w:w="1092" w:type="dxa"/>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99,6</w:t>
            </w:r>
          </w:p>
        </w:tc>
        <w:tc>
          <w:tcPr>
            <w:tcW w:w="1248" w:type="dxa"/>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92,8</w:t>
            </w:r>
          </w:p>
        </w:tc>
        <w:tc>
          <w:tcPr>
            <w:tcW w:w="1204" w:type="dxa"/>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100</w:t>
            </w:r>
          </w:p>
        </w:tc>
      </w:tr>
      <w:tr w:rsidR="004D57F5" w:rsidRPr="00371262" w:rsidTr="00DE19CA">
        <w:tc>
          <w:tcPr>
            <w:tcW w:w="5211" w:type="dxa"/>
          </w:tcPr>
          <w:p w:rsidR="004D57F5" w:rsidRPr="00371262" w:rsidRDefault="004D57F5" w:rsidP="00564845">
            <w:pPr>
              <w:spacing w:after="0"/>
              <w:rPr>
                <w:rFonts w:ascii="Times New Roman" w:hAnsi="Times New Roman"/>
                <w:sz w:val="24"/>
                <w:szCs w:val="24"/>
              </w:rPr>
            </w:pPr>
            <w:r w:rsidRPr="00371262">
              <w:rPr>
                <w:rFonts w:ascii="Times New Roman" w:hAnsi="Times New Roman"/>
                <w:sz w:val="24"/>
                <w:szCs w:val="24"/>
              </w:rPr>
              <w:t>Среднемесячный размер субсидий на семью</w:t>
            </w:r>
          </w:p>
        </w:tc>
        <w:tc>
          <w:tcPr>
            <w:tcW w:w="1134" w:type="dxa"/>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руб./мес.</w:t>
            </w:r>
          </w:p>
        </w:tc>
        <w:tc>
          <w:tcPr>
            <w:tcW w:w="1092" w:type="dxa"/>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337,4</w:t>
            </w:r>
          </w:p>
        </w:tc>
        <w:tc>
          <w:tcPr>
            <w:tcW w:w="1248" w:type="dxa"/>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385,4</w:t>
            </w:r>
          </w:p>
        </w:tc>
        <w:tc>
          <w:tcPr>
            <w:tcW w:w="1204" w:type="dxa"/>
            <w:vAlign w:val="center"/>
          </w:tcPr>
          <w:p w:rsidR="004D57F5" w:rsidRPr="00371262" w:rsidRDefault="004D57F5" w:rsidP="00564845">
            <w:pPr>
              <w:spacing w:after="0"/>
              <w:jc w:val="center"/>
              <w:rPr>
                <w:rFonts w:ascii="Times New Roman" w:hAnsi="Times New Roman"/>
                <w:sz w:val="24"/>
                <w:szCs w:val="24"/>
              </w:rPr>
            </w:pPr>
            <w:r w:rsidRPr="00371262">
              <w:rPr>
                <w:rFonts w:ascii="Times New Roman" w:hAnsi="Times New Roman"/>
                <w:sz w:val="24"/>
                <w:szCs w:val="24"/>
              </w:rPr>
              <w:t>401,2</w:t>
            </w:r>
          </w:p>
        </w:tc>
      </w:tr>
    </w:tbl>
    <w:p w:rsidR="004D57F5" w:rsidRPr="00371262" w:rsidRDefault="004D57F5" w:rsidP="00371262">
      <w:pPr>
        <w:spacing w:after="0" w:line="360" w:lineRule="auto"/>
        <w:ind w:firstLine="540"/>
        <w:jc w:val="both"/>
        <w:rPr>
          <w:rFonts w:ascii="Times New Roman" w:hAnsi="Times New Roman"/>
          <w:sz w:val="24"/>
          <w:szCs w:val="24"/>
        </w:rPr>
      </w:pPr>
    </w:p>
    <w:p w:rsidR="004D57F5" w:rsidRPr="00371262" w:rsidRDefault="00DE19CA" w:rsidP="00371262">
      <w:pPr>
        <w:pStyle w:val="a4"/>
        <w:numPr>
          <w:ilvl w:val="1"/>
          <w:numId w:val="2"/>
        </w:numPr>
        <w:spacing w:after="0" w:line="360" w:lineRule="auto"/>
        <w:jc w:val="center"/>
        <w:outlineLvl w:val="1"/>
        <w:rPr>
          <w:rFonts w:ascii="Times New Roman" w:hAnsi="Times New Roman"/>
          <w:b/>
          <w:sz w:val="24"/>
          <w:szCs w:val="24"/>
        </w:rPr>
      </w:pPr>
      <w:bookmarkStart w:id="129" w:name="_Toc279137293"/>
      <w:r w:rsidRPr="00371262">
        <w:rPr>
          <w:rFonts w:ascii="Times New Roman" w:hAnsi="Times New Roman"/>
          <w:b/>
          <w:sz w:val="24"/>
          <w:szCs w:val="24"/>
        </w:rPr>
        <w:t>Охрана окружающей среды</w:t>
      </w:r>
      <w:bookmarkEnd w:id="129"/>
      <w:r w:rsidRPr="00371262">
        <w:rPr>
          <w:rFonts w:ascii="Times New Roman" w:hAnsi="Times New Roman"/>
          <w:b/>
          <w:sz w:val="24"/>
          <w:szCs w:val="24"/>
        </w:rPr>
        <w:t xml:space="preserve"> </w:t>
      </w:r>
    </w:p>
    <w:p w:rsidR="00DE19CA" w:rsidRPr="00371262" w:rsidRDefault="00DE19CA" w:rsidP="00371262">
      <w:pPr>
        <w:pStyle w:val="ac"/>
        <w:spacing w:after="0" w:line="360" w:lineRule="auto"/>
        <w:ind w:firstLine="567"/>
        <w:jc w:val="both"/>
        <w:rPr>
          <w:rFonts w:ascii="Times New Roman" w:hAnsi="Times New Roman"/>
          <w:sz w:val="24"/>
          <w:szCs w:val="24"/>
        </w:rPr>
      </w:pPr>
      <w:bookmarkStart w:id="130" w:name="_Toc277427905"/>
      <w:bookmarkStart w:id="131" w:name="_Toc277426821"/>
      <w:r w:rsidRPr="00371262">
        <w:rPr>
          <w:rFonts w:ascii="Times New Roman" w:hAnsi="Times New Roman"/>
          <w:sz w:val="24"/>
          <w:szCs w:val="24"/>
        </w:rPr>
        <w:t>Нарастающее загрязнение окружающей природной среды отходами производства и потребления, недостаточно очищенными стоками, выбросами от автотранспорта приводит к ухудшению санитарного состояния окружающей среды.</w:t>
      </w:r>
      <w:bookmarkEnd w:id="130"/>
      <w:bookmarkEnd w:id="131"/>
    </w:p>
    <w:p w:rsidR="00DE19CA" w:rsidRPr="00371262" w:rsidRDefault="00DE19CA" w:rsidP="00371262">
      <w:pPr>
        <w:pStyle w:val="ac"/>
        <w:spacing w:after="0" w:line="360" w:lineRule="auto"/>
        <w:ind w:firstLine="567"/>
        <w:jc w:val="both"/>
        <w:rPr>
          <w:rFonts w:ascii="Times New Roman" w:hAnsi="Times New Roman"/>
          <w:sz w:val="24"/>
          <w:szCs w:val="24"/>
        </w:rPr>
      </w:pPr>
      <w:bookmarkStart w:id="132" w:name="_Toc277427906"/>
      <w:bookmarkStart w:id="133" w:name="_Toc277426822"/>
      <w:r w:rsidRPr="00371262">
        <w:rPr>
          <w:rFonts w:ascii="Times New Roman" w:hAnsi="Times New Roman"/>
          <w:sz w:val="24"/>
          <w:szCs w:val="24"/>
        </w:rPr>
        <w:t>Сокращение естественных мест обитания диких животных, посредством неконтролируемых рубок леса и пожаров, приводит к снижению видового разнообразия.</w:t>
      </w:r>
      <w:bookmarkEnd w:id="132"/>
      <w:bookmarkEnd w:id="133"/>
      <w:r w:rsidRPr="00371262">
        <w:rPr>
          <w:rFonts w:ascii="Times New Roman" w:hAnsi="Times New Roman"/>
          <w:sz w:val="24"/>
          <w:szCs w:val="24"/>
        </w:rPr>
        <w:t xml:space="preserve"> </w:t>
      </w:r>
    </w:p>
    <w:p w:rsidR="00DE19CA" w:rsidRPr="00371262" w:rsidRDefault="00DE19CA" w:rsidP="00371262">
      <w:pPr>
        <w:pStyle w:val="ac"/>
        <w:spacing w:after="0" w:line="360" w:lineRule="auto"/>
        <w:ind w:firstLine="567"/>
        <w:jc w:val="both"/>
        <w:rPr>
          <w:rFonts w:ascii="Times New Roman" w:hAnsi="Times New Roman"/>
          <w:sz w:val="24"/>
          <w:szCs w:val="24"/>
        </w:rPr>
      </w:pPr>
      <w:bookmarkStart w:id="134" w:name="_Toc277427907"/>
      <w:bookmarkStart w:id="135" w:name="_Toc277426823"/>
      <w:r w:rsidRPr="00371262">
        <w:rPr>
          <w:rFonts w:ascii="Times New Roman" w:hAnsi="Times New Roman"/>
          <w:sz w:val="24"/>
          <w:szCs w:val="24"/>
        </w:rPr>
        <w:t xml:space="preserve">Поэтому целью природоохранных мероприятий, проводимых на территории Зиминского района, направленных на решение актуальных экологических проблем и </w:t>
      </w:r>
      <w:r w:rsidRPr="00371262">
        <w:rPr>
          <w:rFonts w:ascii="Times New Roman" w:hAnsi="Times New Roman"/>
          <w:sz w:val="24"/>
          <w:szCs w:val="24"/>
        </w:rPr>
        <w:lastRenderedPageBreak/>
        <w:t>способствующих формированию и развитию интереса к сохранению и приумножению природных богатств у подрастающего поколения, является создание условий для поддержания целостности систем района.</w:t>
      </w:r>
      <w:bookmarkEnd w:id="134"/>
      <w:bookmarkEnd w:id="135"/>
    </w:p>
    <w:p w:rsidR="00DE19CA" w:rsidRPr="00371262" w:rsidRDefault="00DE19CA" w:rsidP="00371262">
      <w:pPr>
        <w:spacing w:after="0" w:line="360" w:lineRule="auto"/>
        <w:jc w:val="both"/>
        <w:rPr>
          <w:rFonts w:ascii="Times New Roman" w:hAnsi="Times New Roman"/>
          <w:sz w:val="24"/>
          <w:szCs w:val="24"/>
        </w:rPr>
      </w:pPr>
    </w:p>
    <w:p w:rsidR="00DE19CA" w:rsidRPr="00371262" w:rsidRDefault="00661C23" w:rsidP="00371262">
      <w:pPr>
        <w:pStyle w:val="a4"/>
        <w:numPr>
          <w:ilvl w:val="1"/>
          <w:numId w:val="2"/>
        </w:numPr>
        <w:spacing w:after="0" w:line="360" w:lineRule="auto"/>
        <w:jc w:val="center"/>
        <w:outlineLvl w:val="1"/>
        <w:rPr>
          <w:rFonts w:ascii="Times New Roman" w:hAnsi="Times New Roman"/>
          <w:b/>
          <w:sz w:val="24"/>
          <w:szCs w:val="24"/>
        </w:rPr>
      </w:pPr>
      <w:bookmarkStart w:id="136" w:name="_Toc279137294"/>
      <w:r w:rsidRPr="00371262">
        <w:rPr>
          <w:rFonts w:ascii="Times New Roman" w:hAnsi="Times New Roman"/>
          <w:b/>
          <w:sz w:val="24"/>
          <w:szCs w:val="24"/>
        </w:rPr>
        <w:t>Конкурентные преимущества Зиминского района</w:t>
      </w:r>
      <w:bookmarkEnd w:id="136"/>
      <w:r w:rsidRPr="00371262">
        <w:rPr>
          <w:rFonts w:ascii="Times New Roman" w:hAnsi="Times New Roman"/>
          <w:b/>
          <w:sz w:val="24"/>
          <w:szCs w:val="24"/>
        </w:rPr>
        <w:t xml:space="preserve"> </w:t>
      </w:r>
    </w:p>
    <w:p w:rsidR="00661C23" w:rsidRPr="00371262" w:rsidRDefault="00661C23" w:rsidP="00371262">
      <w:pPr>
        <w:pStyle w:val="FR1"/>
        <w:spacing w:line="360" w:lineRule="auto"/>
        <w:ind w:left="0" w:right="-6" w:firstLine="567"/>
        <w:jc w:val="both"/>
        <w:rPr>
          <w:rFonts w:ascii="Times New Roman" w:hAnsi="Times New Roman" w:cs="Times New Roman"/>
          <w:b w:val="0"/>
          <w:sz w:val="24"/>
          <w:szCs w:val="24"/>
        </w:rPr>
      </w:pPr>
      <w:r w:rsidRPr="00371262">
        <w:rPr>
          <w:rFonts w:ascii="Times New Roman" w:hAnsi="Times New Roman" w:cs="Times New Roman"/>
          <w:b w:val="0"/>
          <w:color w:val="000000"/>
          <w:sz w:val="24"/>
          <w:szCs w:val="24"/>
        </w:rPr>
        <w:t>Зиминский район богат природными ресурсами: минеральными, водными, гидроэнергетическими,  земельными, лесными, охотничье – промысловыми и другими.</w:t>
      </w:r>
      <w:r w:rsidRPr="00371262">
        <w:rPr>
          <w:rFonts w:ascii="Times New Roman" w:hAnsi="Times New Roman" w:cs="Times New Roman"/>
          <w:b w:val="0"/>
          <w:sz w:val="24"/>
          <w:szCs w:val="24"/>
        </w:rPr>
        <w:t xml:space="preserve"> </w:t>
      </w:r>
    </w:p>
    <w:p w:rsidR="00661C23" w:rsidRPr="00371262" w:rsidRDefault="00661C23" w:rsidP="00371262">
      <w:pPr>
        <w:pStyle w:val="FR1"/>
        <w:spacing w:line="360" w:lineRule="auto"/>
        <w:ind w:left="-88" w:right="-6" w:firstLine="567"/>
        <w:jc w:val="both"/>
        <w:rPr>
          <w:rFonts w:ascii="Times New Roman" w:hAnsi="Times New Roman" w:cs="Times New Roman"/>
          <w:b w:val="0"/>
          <w:sz w:val="24"/>
          <w:szCs w:val="24"/>
        </w:rPr>
      </w:pPr>
      <w:r w:rsidRPr="00371262">
        <w:rPr>
          <w:rFonts w:ascii="Times New Roman" w:hAnsi="Times New Roman" w:cs="Times New Roman"/>
          <w:b w:val="0"/>
          <w:sz w:val="24"/>
          <w:szCs w:val="24"/>
        </w:rPr>
        <w:t xml:space="preserve">В структуре земельного фонда </w:t>
      </w:r>
      <w:r w:rsidR="00FD0BD3">
        <w:rPr>
          <w:rFonts w:ascii="Times New Roman" w:hAnsi="Times New Roman" w:cs="Times New Roman"/>
          <w:b w:val="0"/>
          <w:sz w:val="24"/>
          <w:szCs w:val="24"/>
        </w:rPr>
        <w:t>78,8</w:t>
      </w:r>
      <w:r w:rsidRPr="00371262">
        <w:rPr>
          <w:rFonts w:ascii="Times New Roman" w:hAnsi="Times New Roman" w:cs="Times New Roman"/>
          <w:b w:val="0"/>
          <w:sz w:val="24"/>
          <w:szCs w:val="24"/>
        </w:rPr>
        <w:t xml:space="preserve">% приходится на лесные земли, </w:t>
      </w:r>
      <w:r w:rsidR="00FD0BD3">
        <w:rPr>
          <w:rFonts w:ascii="Times New Roman" w:hAnsi="Times New Roman" w:cs="Times New Roman"/>
          <w:b w:val="0"/>
          <w:sz w:val="24"/>
          <w:szCs w:val="24"/>
        </w:rPr>
        <w:t>9,9</w:t>
      </w:r>
      <w:r w:rsidRPr="00371262">
        <w:rPr>
          <w:rFonts w:ascii="Times New Roman" w:hAnsi="Times New Roman" w:cs="Times New Roman"/>
          <w:b w:val="0"/>
          <w:sz w:val="24"/>
          <w:szCs w:val="24"/>
        </w:rPr>
        <w:t xml:space="preserve">% составляют земли сельхозназначения, почти </w:t>
      </w:r>
      <w:r w:rsidR="00FD0BD3">
        <w:rPr>
          <w:rFonts w:ascii="Times New Roman" w:hAnsi="Times New Roman" w:cs="Times New Roman"/>
          <w:b w:val="0"/>
          <w:sz w:val="24"/>
          <w:szCs w:val="24"/>
        </w:rPr>
        <w:t>9,7</w:t>
      </w:r>
      <w:r w:rsidRPr="00371262">
        <w:rPr>
          <w:rFonts w:ascii="Times New Roman" w:hAnsi="Times New Roman" w:cs="Times New Roman"/>
          <w:b w:val="0"/>
          <w:sz w:val="24"/>
          <w:szCs w:val="24"/>
        </w:rPr>
        <w:t>% территории находится под бо</w:t>
      </w:r>
      <w:r w:rsidRPr="00371262">
        <w:rPr>
          <w:rFonts w:ascii="Times New Roman" w:hAnsi="Times New Roman" w:cs="Times New Roman"/>
          <w:b w:val="0"/>
          <w:sz w:val="24"/>
          <w:szCs w:val="24"/>
        </w:rPr>
        <w:softHyphen/>
        <w:t>лотами и 1,6% под водными объектами.</w:t>
      </w:r>
      <w:r w:rsidR="00FD0BD3">
        <w:rPr>
          <w:rFonts w:ascii="Times New Roman" w:hAnsi="Times New Roman" w:cs="Times New Roman"/>
          <w:b w:val="0"/>
          <w:sz w:val="24"/>
          <w:szCs w:val="24"/>
        </w:rPr>
        <w:t xml:space="preserve"> Дороги занимают 1,14 </w:t>
      </w:r>
      <w:r w:rsidRPr="00371262">
        <w:rPr>
          <w:rFonts w:ascii="Times New Roman" w:hAnsi="Times New Roman" w:cs="Times New Roman"/>
          <w:b w:val="0"/>
          <w:sz w:val="24"/>
          <w:szCs w:val="24"/>
        </w:rPr>
        <w:t xml:space="preserve">% </w:t>
      </w:r>
      <w:r w:rsidR="00FD0BD3">
        <w:rPr>
          <w:rFonts w:ascii="Times New Roman" w:hAnsi="Times New Roman" w:cs="Times New Roman"/>
          <w:b w:val="0"/>
          <w:sz w:val="24"/>
          <w:szCs w:val="24"/>
        </w:rPr>
        <w:t>земельного фонда</w:t>
      </w:r>
      <w:r w:rsidRPr="00371262">
        <w:rPr>
          <w:rFonts w:ascii="Times New Roman" w:hAnsi="Times New Roman" w:cs="Times New Roman"/>
          <w:b w:val="0"/>
          <w:sz w:val="24"/>
          <w:szCs w:val="24"/>
        </w:rPr>
        <w:t>. Довольно велик процент (</w:t>
      </w:r>
      <w:r w:rsidR="00FD0BD3">
        <w:rPr>
          <w:rFonts w:ascii="Times New Roman" w:hAnsi="Times New Roman" w:cs="Times New Roman"/>
          <w:b w:val="0"/>
          <w:sz w:val="24"/>
          <w:szCs w:val="24"/>
        </w:rPr>
        <w:t>5,8</w:t>
      </w:r>
      <w:r w:rsidRPr="00371262">
        <w:rPr>
          <w:rFonts w:ascii="Times New Roman" w:hAnsi="Times New Roman" w:cs="Times New Roman"/>
          <w:b w:val="0"/>
          <w:sz w:val="24"/>
          <w:szCs w:val="24"/>
        </w:rPr>
        <w:t xml:space="preserve">) земель запаса. </w:t>
      </w:r>
    </w:p>
    <w:p w:rsidR="00661C23" w:rsidRPr="00371262" w:rsidRDefault="00661C23" w:rsidP="00371262">
      <w:pPr>
        <w:pStyle w:val="aa"/>
        <w:spacing w:line="360" w:lineRule="auto"/>
        <w:ind w:left="-88" w:firstLine="567"/>
        <w:jc w:val="both"/>
        <w:rPr>
          <w:rFonts w:ascii="Times New Roman" w:hAnsi="Times New Roman"/>
          <w:sz w:val="24"/>
          <w:szCs w:val="24"/>
        </w:rPr>
      </w:pPr>
      <w:r w:rsidRPr="00371262">
        <w:rPr>
          <w:rFonts w:ascii="Times New Roman" w:hAnsi="Times New Roman"/>
          <w:sz w:val="24"/>
          <w:szCs w:val="24"/>
        </w:rPr>
        <w:t>На территории района известны месторождения песчано-гравийных смесей, имеются разведанные промышленные запасы  известняков, глины, песка.</w:t>
      </w:r>
    </w:p>
    <w:p w:rsidR="00661C23" w:rsidRPr="00371262" w:rsidRDefault="00661C23" w:rsidP="00371262">
      <w:pPr>
        <w:pStyle w:val="aa"/>
        <w:spacing w:line="360" w:lineRule="auto"/>
        <w:ind w:left="-88" w:firstLine="567"/>
        <w:jc w:val="right"/>
        <w:rPr>
          <w:rFonts w:ascii="Times New Roman" w:hAnsi="Times New Roman"/>
          <w:sz w:val="24"/>
          <w:szCs w:val="24"/>
        </w:rPr>
      </w:pPr>
      <w:r w:rsidRPr="00371262">
        <w:rPr>
          <w:rFonts w:ascii="Times New Roman" w:hAnsi="Times New Roman"/>
          <w:sz w:val="24"/>
          <w:szCs w:val="24"/>
        </w:rPr>
        <w:t xml:space="preserve">Таблица </w:t>
      </w:r>
      <w:r w:rsidR="008B300B">
        <w:rPr>
          <w:rFonts w:ascii="Times New Roman" w:hAnsi="Times New Roman"/>
          <w:sz w:val="24"/>
          <w:szCs w:val="24"/>
        </w:rPr>
        <w:t>19</w:t>
      </w:r>
      <w:r w:rsidRPr="00371262">
        <w:rPr>
          <w:rFonts w:ascii="Times New Roman" w:hAnsi="Times New Roman"/>
          <w:sz w:val="24"/>
          <w:szCs w:val="24"/>
        </w:rPr>
        <w:t>.</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2694"/>
        <w:gridCol w:w="1417"/>
        <w:gridCol w:w="1133"/>
        <w:gridCol w:w="1134"/>
      </w:tblGrid>
      <w:tr w:rsidR="00661C23" w:rsidRPr="00371262" w:rsidTr="00DC7A9B">
        <w:tc>
          <w:tcPr>
            <w:tcW w:w="3510" w:type="dxa"/>
            <w:vMerge w:val="restart"/>
            <w:vAlign w:val="center"/>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Наименование месторождения</w:t>
            </w:r>
          </w:p>
        </w:tc>
        <w:tc>
          <w:tcPr>
            <w:tcW w:w="2694" w:type="dxa"/>
            <w:vMerge w:val="restart"/>
            <w:vAlign w:val="center"/>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Тип полезного</w:t>
            </w:r>
          </w:p>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использования</w:t>
            </w:r>
          </w:p>
        </w:tc>
        <w:tc>
          <w:tcPr>
            <w:tcW w:w="3684" w:type="dxa"/>
            <w:gridSpan w:val="3"/>
            <w:vAlign w:val="center"/>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Запасы и ресурсы по категориям</w:t>
            </w:r>
          </w:p>
        </w:tc>
      </w:tr>
      <w:tr w:rsidR="00661C23" w:rsidRPr="00371262" w:rsidTr="00DC7A9B">
        <w:tc>
          <w:tcPr>
            <w:tcW w:w="3510" w:type="dxa"/>
            <w:vMerge/>
            <w:vAlign w:val="center"/>
          </w:tcPr>
          <w:p w:rsidR="00661C23" w:rsidRPr="00371262" w:rsidRDefault="00661C23" w:rsidP="00976A98">
            <w:pPr>
              <w:spacing w:after="0"/>
              <w:jc w:val="center"/>
              <w:rPr>
                <w:rFonts w:ascii="Times New Roman" w:hAnsi="Times New Roman"/>
                <w:sz w:val="24"/>
                <w:szCs w:val="24"/>
              </w:rPr>
            </w:pPr>
          </w:p>
        </w:tc>
        <w:tc>
          <w:tcPr>
            <w:tcW w:w="2694" w:type="dxa"/>
            <w:vMerge/>
            <w:vAlign w:val="center"/>
          </w:tcPr>
          <w:p w:rsidR="00661C23" w:rsidRPr="00371262" w:rsidRDefault="00661C23" w:rsidP="00976A98">
            <w:pPr>
              <w:spacing w:after="0"/>
              <w:jc w:val="center"/>
              <w:rPr>
                <w:rFonts w:ascii="Times New Roman" w:hAnsi="Times New Roman"/>
                <w:sz w:val="24"/>
                <w:szCs w:val="24"/>
              </w:rPr>
            </w:pPr>
          </w:p>
        </w:tc>
        <w:tc>
          <w:tcPr>
            <w:tcW w:w="1417" w:type="dxa"/>
            <w:vAlign w:val="center"/>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А+В+С1</w:t>
            </w:r>
          </w:p>
        </w:tc>
        <w:tc>
          <w:tcPr>
            <w:tcW w:w="1133" w:type="dxa"/>
            <w:vAlign w:val="center"/>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А+В</w:t>
            </w:r>
          </w:p>
        </w:tc>
        <w:tc>
          <w:tcPr>
            <w:tcW w:w="1134" w:type="dxa"/>
            <w:vAlign w:val="center"/>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С2</w:t>
            </w:r>
          </w:p>
        </w:tc>
      </w:tr>
      <w:tr w:rsidR="00661C23" w:rsidRPr="00371262" w:rsidTr="00DC7A9B">
        <w:tc>
          <w:tcPr>
            <w:tcW w:w="3510" w:type="dxa"/>
          </w:tcPr>
          <w:p w:rsidR="00661C23" w:rsidRPr="00371262" w:rsidRDefault="00661C23" w:rsidP="00976A98">
            <w:pPr>
              <w:spacing w:after="0"/>
              <w:rPr>
                <w:rFonts w:ascii="Times New Roman" w:hAnsi="Times New Roman"/>
                <w:sz w:val="24"/>
                <w:szCs w:val="24"/>
              </w:rPr>
            </w:pPr>
            <w:r w:rsidRPr="00371262">
              <w:rPr>
                <w:rFonts w:ascii="Times New Roman" w:hAnsi="Times New Roman"/>
                <w:sz w:val="24"/>
                <w:szCs w:val="24"/>
              </w:rPr>
              <w:t>Зиминское</w:t>
            </w:r>
          </w:p>
        </w:tc>
        <w:tc>
          <w:tcPr>
            <w:tcW w:w="2694"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Глина</w:t>
            </w:r>
          </w:p>
        </w:tc>
        <w:tc>
          <w:tcPr>
            <w:tcW w:w="1417"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1598</w:t>
            </w:r>
          </w:p>
        </w:tc>
        <w:tc>
          <w:tcPr>
            <w:tcW w:w="1133"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351</w:t>
            </w:r>
          </w:p>
        </w:tc>
        <w:tc>
          <w:tcPr>
            <w:tcW w:w="1134"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891</w:t>
            </w:r>
          </w:p>
        </w:tc>
      </w:tr>
      <w:tr w:rsidR="00661C23" w:rsidRPr="00371262" w:rsidTr="00DC7A9B">
        <w:tc>
          <w:tcPr>
            <w:tcW w:w="3510" w:type="dxa"/>
          </w:tcPr>
          <w:p w:rsidR="00661C23" w:rsidRPr="00371262" w:rsidRDefault="00661C23" w:rsidP="00976A98">
            <w:pPr>
              <w:spacing w:after="0"/>
              <w:rPr>
                <w:rFonts w:ascii="Times New Roman" w:hAnsi="Times New Roman"/>
                <w:sz w:val="24"/>
                <w:szCs w:val="24"/>
              </w:rPr>
            </w:pPr>
            <w:r w:rsidRPr="00371262">
              <w:rPr>
                <w:rFonts w:ascii="Times New Roman" w:hAnsi="Times New Roman"/>
                <w:sz w:val="24"/>
                <w:szCs w:val="24"/>
              </w:rPr>
              <w:t xml:space="preserve">Услонское </w:t>
            </w:r>
          </w:p>
        </w:tc>
        <w:tc>
          <w:tcPr>
            <w:tcW w:w="2694"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Глина</w:t>
            </w:r>
          </w:p>
        </w:tc>
        <w:tc>
          <w:tcPr>
            <w:tcW w:w="1417"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5677</w:t>
            </w:r>
          </w:p>
        </w:tc>
        <w:tc>
          <w:tcPr>
            <w:tcW w:w="1133"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1292</w:t>
            </w:r>
          </w:p>
        </w:tc>
        <w:tc>
          <w:tcPr>
            <w:tcW w:w="1134"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w:t>
            </w:r>
          </w:p>
        </w:tc>
      </w:tr>
      <w:tr w:rsidR="00661C23" w:rsidRPr="00371262" w:rsidTr="00DC7A9B">
        <w:tc>
          <w:tcPr>
            <w:tcW w:w="3510" w:type="dxa"/>
          </w:tcPr>
          <w:p w:rsidR="00661C23" w:rsidRPr="00371262" w:rsidRDefault="00661C23" w:rsidP="00976A98">
            <w:pPr>
              <w:spacing w:after="0"/>
              <w:rPr>
                <w:rFonts w:ascii="Times New Roman" w:hAnsi="Times New Roman"/>
                <w:sz w:val="24"/>
                <w:szCs w:val="24"/>
              </w:rPr>
            </w:pPr>
            <w:r w:rsidRPr="00371262">
              <w:rPr>
                <w:rFonts w:ascii="Times New Roman" w:hAnsi="Times New Roman"/>
                <w:sz w:val="24"/>
                <w:szCs w:val="24"/>
              </w:rPr>
              <w:t xml:space="preserve">Таракановское </w:t>
            </w:r>
          </w:p>
        </w:tc>
        <w:tc>
          <w:tcPr>
            <w:tcW w:w="2694"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Песок</w:t>
            </w:r>
          </w:p>
        </w:tc>
        <w:tc>
          <w:tcPr>
            <w:tcW w:w="1417"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2379</w:t>
            </w:r>
          </w:p>
        </w:tc>
        <w:tc>
          <w:tcPr>
            <w:tcW w:w="1133"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433</w:t>
            </w:r>
          </w:p>
        </w:tc>
        <w:tc>
          <w:tcPr>
            <w:tcW w:w="1134"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w:t>
            </w:r>
          </w:p>
        </w:tc>
      </w:tr>
      <w:tr w:rsidR="00661C23" w:rsidRPr="00371262" w:rsidTr="00DC7A9B">
        <w:tc>
          <w:tcPr>
            <w:tcW w:w="3510" w:type="dxa"/>
          </w:tcPr>
          <w:p w:rsidR="00661C23" w:rsidRPr="00371262" w:rsidRDefault="00661C23" w:rsidP="00976A98">
            <w:pPr>
              <w:spacing w:after="0"/>
              <w:rPr>
                <w:rFonts w:ascii="Times New Roman" w:hAnsi="Times New Roman"/>
                <w:sz w:val="24"/>
                <w:szCs w:val="24"/>
              </w:rPr>
            </w:pPr>
            <w:r w:rsidRPr="00371262">
              <w:rPr>
                <w:rFonts w:ascii="Times New Roman" w:hAnsi="Times New Roman"/>
                <w:sz w:val="24"/>
                <w:szCs w:val="24"/>
              </w:rPr>
              <w:t xml:space="preserve">Шерагульское </w:t>
            </w:r>
          </w:p>
        </w:tc>
        <w:tc>
          <w:tcPr>
            <w:tcW w:w="2694"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Песок</w:t>
            </w:r>
          </w:p>
        </w:tc>
        <w:tc>
          <w:tcPr>
            <w:tcW w:w="1417"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3295</w:t>
            </w:r>
          </w:p>
        </w:tc>
        <w:tc>
          <w:tcPr>
            <w:tcW w:w="1133"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718</w:t>
            </w:r>
          </w:p>
        </w:tc>
        <w:tc>
          <w:tcPr>
            <w:tcW w:w="1134"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w:t>
            </w:r>
          </w:p>
        </w:tc>
      </w:tr>
      <w:tr w:rsidR="00661C23" w:rsidRPr="00371262" w:rsidTr="00DC7A9B">
        <w:tc>
          <w:tcPr>
            <w:tcW w:w="3510" w:type="dxa"/>
          </w:tcPr>
          <w:p w:rsidR="00661C23" w:rsidRPr="00371262" w:rsidRDefault="00661C23" w:rsidP="00976A98">
            <w:pPr>
              <w:spacing w:after="0"/>
              <w:rPr>
                <w:rFonts w:ascii="Times New Roman" w:hAnsi="Times New Roman"/>
                <w:sz w:val="24"/>
                <w:szCs w:val="24"/>
              </w:rPr>
            </w:pPr>
            <w:r w:rsidRPr="00371262">
              <w:rPr>
                <w:rFonts w:ascii="Times New Roman" w:hAnsi="Times New Roman"/>
                <w:sz w:val="24"/>
                <w:szCs w:val="24"/>
              </w:rPr>
              <w:t xml:space="preserve">Норинское </w:t>
            </w:r>
          </w:p>
        </w:tc>
        <w:tc>
          <w:tcPr>
            <w:tcW w:w="2694"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Песок, гравий</w:t>
            </w:r>
          </w:p>
        </w:tc>
        <w:tc>
          <w:tcPr>
            <w:tcW w:w="1417"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2721</w:t>
            </w:r>
          </w:p>
        </w:tc>
        <w:tc>
          <w:tcPr>
            <w:tcW w:w="1133"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2721</w:t>
            </w:r>
          </w:p>
        </w:tc>
        <w:tc>
          <w:tcPr>
            <w:tcW w:w="1134"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w:t>
            </w:r>
          </w:p>
        </w:tc>
      </w:tr>
      <w:tr w:rsidR="00661C23" w:rsidRPr="00371262" w:rsidTr="00DC7A9B">
        <w:tc>
          <w:tcPr>
            <w:tcW w:w="3510" w:type="dxa"/>
          </w:tcPr>
          <w:p w:rsidR="00661C23" w:rsidRPr="00371262" w:rsidRDefault="00661C23" w:rsidP="00976A98">
            <w:pPr>
              <w:spacing w:after="0"/>
              <w:rPr>
                <w:rFonts w:ascii="Times New Roman" w:hAnsi="Times New Roman"/>
                <w:sz w:val="24"/>
                <w:szCs w:val="24"/>
              </w:rPr>
            </w:pPr>
            <w:r w:rsidRPr="00371262">
              <w:rPr>
                <w:rFonts w:ascii="Times New Roman" w:hAnsi="Times New Roman"/>
                <w:sz w:val="24"/>
                <w:szCs w:val="24"/>
              </w:rPr>
              <w:t xml:space="preserve">Мординское </w:t>
            </w:r>
          </w:p>
        </w:tc>
        <w:tc>
          <w:tcPr>
            <w:tcW w:w="2694"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w:t>
            </w:r>
          </w:p>
        </w:tc>
        <w:tc>
          <w:tcPr>
            <w:tcW w:w="1417"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18400</w:t>
            </w:r>
          </w:p>
        </w:tc>
        <w:tc>
          <w:tcPr>
            <w:tcW w:w="1133"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5475</w:t>
            </w:r>
          </w:p>
        </w:tc>
        <w:tc>
          <w:tcPr>
            <w:tcW w:w="1134"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w:t>
            </w:r>
          </w:p>
        </w:tc>
      </w:tr>
      <w:tr w:rsidR="00661C23" w:rsidRPr="00371262" w:rsidTr="00DC7A9B">
        <w:tc>
          <w:tcPr>
            <w:tcW w:w="3510" w:type="dxa"/>
          </w:tcPr>
          <w:p w:rsidR="00661C23" w:rsidRPr="00371262" w:rsidRDefault="00661C23" w:rsidP="00976A98">
            <w:pPr>
              <w:spacing w:after="0"/>
              <w:rPr>
                <w:rFonts w:ascii="Times New Roman" w:hAnsi="Times New Roman"/>
                <w:sz w:val="24"/>
                <w:szCs w:val="24"/>
              </w:rPr>
            </w:pPr>
            <w:r w:rsidRPr="00371262">
              <w:rPr>
                <w:rFonts w:ascii="Times New Roman" w:hAnsi="Times New Roman"/>
                <w:sz w:val="24"/>
                <w:szCs w:val="24"/>
              </w:rPr>
              <w:t xml:space="preserve">Ухтуйское </w:t>
            </w:r>
          </w:p>
        </w:tc>
        <w:tc>
          <w:tcPr>
            <w:tcW w:w="2694"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w:t>
            </w:r>
          </w:p>
        </w:tc>
        <w:tc>
          <w:tcPr>
            <w:tcW w:w="1417"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4961</w:t>
            </w:r>
          </w:p>
        </w:tc>
        <w:tc>
          <w:tcPr>
            <w:tcW w:w="1133"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w:t>
            </w:r>
          </w:p>
        </w:tc>
        <w:tc>
          <w:tcPr>
            <w:tcW w:w="1134"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w:t>
            </w:r>
          </w:p>
        </w:tc>
      </w:tr>
      <w:tr w:rsidR="00661C23" w:rsidRPr="00371262" w:rsidTr="00DC7A9B">
        <w:tc>
          <w:tcPr>
            <w:tcW w:w="3510" w:type="dxa"/>
          </w:tcPr>
          <w:p w:rsidR="00661C23" w:rsidRPr="00371262" w:rsidRDefault="00661C23" w:rsidP="00976A98">
            <w:pPr>
              <w:spacing w:after="0"/>
              <w:rPr>
                <w:rFonts w:ascii="Times New Roman" w:hAnsi="Times New Roman"/>
                <w:sz w:val="24"/>
                <w:szCs w:val="24"/>
              </w:rPr>
            </w:pPr>
            <w:r w:rsidRPr="00371262">
              <w:rPr>
                <w:rFonts w:ascii="Times New Roman" w:hAnsi="Times New Roman"/>
                <w:sz w:val="24"/>
                <w:szCs w:val="24"/>
              </w:rPr>
              <w:t>Ново-норинское</w:t>
            </w:r>
          </w:p>
        </w:tc>
        <w:tc>
          <w:tcPr>
            <w:tcW w:w="2694"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w:t>
            </w:r>
          </w:p>
        </w:tc>
        <w:tc>
          <w:tcPr>
            <w:tcW w:w="1417"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8648</w:t>
            </w:r>
          </w:p>
        </w:tc>
        <w:tc>
          <w:tcPr>
            <w:tcW w:w="1133"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3216</w:t>
            </w:r>
          </w:p>
        </w:tc>
        <w:tc>
          <w:tcPr>
            <w:tcW w:w="1134"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w:t>
            </w:r>
          </w:p>
        </w:tc>
      </w:tr>
      <w:tr w:rsidR="00661C23" w:rsidRPr="00371262" w:rsidTr="00DC7A9B">
        <w:tc>
          <w:tcPr>
            <w:tcW w:w="3510" w:type="dxa"/>
          </w:tcPr>
          <w:p w:rsidR="00661C23" w:rsidRPr="00371262" w:rsidRDefault="00661C23" w:rsidP="00976A98">
            <w:pPr>
              <w:spacing w:after="0"/>
              <w:rPr>
                <w:rFonts w:ascii="Times New Roman" w:hAnsi="Times New Roman"/>
                <w:sz w:val="24"/>
                <w:szCs w:val="24"/>
              </w:rPr>
            </w:pPr>
            <w:r w:rsidRPr="00371262">
              <w:rPr>
                <w:rFonts w:ascii="Times New Roman" w:hAnsi="Times New Roman"/>
                <w:sz w:val="24"/>
                <w:szCs w:val="24"/>
              </w:rPr>
              <w:t xml:space="preserve">Шахордайское </w:t>
            </w:r>
          </w:p>
        </w:tc>
        <w:tc>
          <w:tcPr>
            <w:tcW w:w="2694"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ПГС</w:t>
            </w:r>
          </w:p>
        </w:tc>
        <w:tc>
          <w:tcPr>
            <w:tcW w:w="1417"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442</w:t>
            </w:r>
          </w:p>
        </w:tc>
        <w:tc>
          <w:tcPr>
            <w:tcW w:w="1133"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w:t>
            </w:r>
          </w:p>
        </w:tc>
        <w:tc>
          <w:tcPr>
            <w:tcW w:w="1134"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w:t>
            </w:r>
          </w:p>
        </w:tc>
      </w:tr>
      <w:tr w:rsidR="00661C23" w:rsidRPr="00371262" w:rsidTr="00DC7A9B">
        <w:tc>
          <w:tcPr>
            <w:tcW w:w="3510" w:type="dxa"/>
          </w:tcPr>
          <w:p w:rsidR="00661C23" w:rsidRPr="00371262" w:rsidRDefault="00661C23" w:rsidP="00976A98">
            <w:pPr>
              <w:spacing w:after="0"/>
              <w:rPr>
                <w:rFonts w:ascii="Times New Roman" w:hAnsi="Times New Roman"/>
                <w:sz w:val="24"/>
                <w:szCs w:val="24"/>
              </w:rPr>
            </w:pPr>
            <w:r w:rsidRPr="00371262">
              <w:rPr>
                <w:rFonts w:ascii="Times New Roman" w:hAnsi="Times New Roman"/>
                <w:sz w:val="24"/>
                <w:szCs w:val="24"/>
              </w:rPr>
              <w:t>Полячихинское</w:t>
            </w:r>
          </w:p>
        </w:tc>
        <w:tc>
          <w:tcPr>
            <w:tcW w:w="2694"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Песок, гравий</w:t>
            </w:r>
          </w:p>
        </w:tc>
        <w:tc>
          <w:tcPr>
            <w:tcW w:w="1417"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1610</w:t>
            </w:r>
          </w:p>
        </w:tc>
        <w:tc>
          <w:tcPr>
            <w:tcW w:w="1133"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w:t>
            </w:r>
          </w:p>
        </w:tc>
        <w:tc>
          <w:tcPr>
            <w:tcW w:w="1134" w:type="dxa"/>
          </w:tcPr>
          <w:p w:rsidR="00661C23" w:rsidRPr="00371262" w:rsidRDefault="00661C23" w:rsidP="00976A98">
            <w:pPr>
              <w:spacing w:after="0"/>
              <w:jc w:val="center"/>
              <w:rPr>
                <w:rFonts w:ascii="Times New Roman" w:hAnsi="Times New Roman"/>
                <w:sz w:val="24"/>
                <w:szCs w:val="24"/>
              </w:rPr>
            </w:pPr>
            <w:r w:rsidRPr="00371262">
              <w:rPr>
                <w:rFonts w:ascii="Times New Roman" w:hAnsi="Times New Roman"/>
                <w:sz w:val="24"/>
                <w:szCs w:val="24"/>
              </w:rPr>
              <w:t>18868</w:t>
            </w:r>
          </w:p>
        </w:tc>
      </w:tr>
    </w:tbl>
    <w:p w:rsidR="00661C23" w:rsidRPr="00371262" w:rsidRDefault="00661C23" w:rsidP="00371262">
      <w:pPr>
        <w:pStyle w:val="aa"/>
        <w:spacing w:line="360" w:lineRule="auto"/>
        <w:jc w:val="both"/>
        <w:rPr>
          <w:rFonts w:ascii="Times New Roman" w:hAnsi="Times New Roman"/>
          <w:color w:val="000000"/>
          <w:sz w:val="24"/>
          <w:szCs w:val="24"/>
        </w:rPr>
      </w:pPr>
    </w:p>
    <w:p w:rsidR="00661C23" w:rsidRPr="00371262" w:rsidRDefault="00661C23" w:rsidP="00371262">
      <w:pPr>
        <w:pStyle w:val="aa"/>
        <w:spacing w:line="360" w:lineRule="auto"/>
        <w:ind w:firstLine="567"/>
        <w:jc w:val="both"/>
        <w:rPr>
          <w:rFonts w:ascii="Times New Roman" w:hAnsi="Times New Roman"/>
          <w:sz w:val="24"/>
          <w:szCs w:val="24"/>
        </w:rPr>
      </w:pPr>
      <w:r w:rsidRPr="00371262">
        <w:rPr>
          <w:rFonts w:ascii="Times New Roman" w:hAnsi="Times New Roman"/>
          <w:sz w:val="24"/>
          <w:szCs w:val="24"/>
        </w:rPr>
        <w:t>Топливно-энергетические  ресурсы представлены залежами каменного и бурого углей,  нефтью и газом.</w:t>
      </w:r>
    </w:p>
    <w:p w:rsidR="00661C23" w:rsidRPr="00371262" w:rsidRDefault="00661C23" w:rsidP="00371262">
      <w:pPr>
        <w:spacing w:after="0" w:line="360" w:lineRule="auto"/>
        <w:ind w:firstLine="567"/>
        <w:jc w:val="both"/>
        <w:rPr>
          <w:rFonts w:ascii="Times New Roman" w:hAnsi="Times New Roman"/>
          <w:color w:val="000000"/>
          <w:sz w:val="24"/>
          <w:szCs w:val="24"/>
        </w:rPr>
      </w:pPr>
      <w:r w:rsidRPr="00371262">
        <w:rPr>
          <w:rFonts w:ascii="Times New Roman" w:hAnsi="Times New Roman"/>
          <w:color w:val="000000"/>
          <w:sz w:val="24"/>
          <w:szCs w:val="24"/>
        </w:rPr>
        <w:t xml:space="preserve">В отложениях Черемховской и Присаянской свит выявлены месторождения каменного угля: Тыреть – Зиминское, Глинкинское, Тарасовское, Каранцайское. </w:t>
      </w:r>
    </w:p>
    <w:p w:rsidR="00661C23" w:rsidRPr="00371262" w:rsidRDefault="00661C23" w:rsidP="00371262">
      <w:pPr>
        <w:spacing w:after="0" w:line="360" w:lineRule="auto"/>
        <w:ind w:firstLine="567"/>
        <w:jc w:val="both"/>
        <w:rPr>
          <w:rFonts w:ascii="Times New Roman" w:hAnsi="Times New Roman"/>
          <w:color w:val="000000"/>
          <w:sz w:val="24"/>
          <w:szCs w:val="24"/>
        </w:rPr>
      </w:pPr>
      <w:r w:rsidRPr="00371262">
        <w:rPr>
          <w:rFonts w:ascii="Times New Roman" w:hAnsi="Times New Roman"/>
          <w:color w:val="000000"/>
          <w:sz w:val="24"/>
          <w:szCs w:val="24"/>
        </w:rPr>
        <w:t xml:space="preserve">Угли энергетические. Мощность угольных пластов месторождений колеблется от 0.50 до </w:t>
      </w:r>
      <w:smartTag w:uri="urn:schemas-microsoft-com:office:smarttags" w:element="metricconverter">
        <w:smartTagPr>
          <w:attr w:name="ProductID" w:val="8.45 м"/>
        </w:smartTagPr>
        <w:r w:rsidRPr="00371262">
          <w:rPr>
            <w:rFonts w:ascii="Times New Roman" w:hAnsi="Times New Roman"/>
            <w:color w:val="000000"/>
            <w:sz w:val="24"/>
            <w:szCs w:val="24"/>
          </w:rPr>
          <w:t>8.45 м</w:t>
        </w:r>
      </w:smartTag>
      <w:r w:rsidRPr="00371262">
        <w:rPr>
          <w:rFonts w:ascii="Times New Roman" w:hAnsi="Times New Roman"/>
          <w:color w:val="000000"/>
          <w:sz w:val="24"/>
          <w:szCs w:val="24"/>
        </w:rPr>
        <w:t>, глубина залегания – от 5 до 50м. Эти запасы углей признаны забалансовыми. Общая предварительная прогнозная оценка показывает, что имеющихся запасов каменного угля достаточно для удовлетворения потребностей района в энергическом топливе.</w:t>
      </w:r>
    </w:p>
    <w:p w:rsidR="00661C23" w:rsidRPr="00371262" w:rsidRDefault="00661C23" w:rsidP="00371262">
      <w:pPr>
        <w:spacing w:after="0" w:line="360" w:lineRule="auto"/>
        <w:ind w:firstLine="567"/>
        <w:jc w:val="both"/>
        <w:rPr>
          <w:rFonts w:ascii="Times New Roman" w:hAnsi="Times New Roman"/>
          <w:color w:val="000000"/>
          <w:sz w:val="24"/>
          <w:szCs w:val="24"/>
        </w:rPr>
      </w:pPr>
      <w:r w:rsidRPr="00371262">
        <w:rPr>
          <w:rFonts w:ascii="Times New Roman" w:hAnsi="Times New Roman"/>
          <w:color w:val="000000"/>
          <w:sz w:val="24"/>
          <w:szCs w:val="24"/>
        </w:rPr>
        <w:t xml:space="preserve">Наиболее высокие перспективы использования Глинкинского месторождения, расположенного в </w:t>
      </w:r>
      <w:smartTag w:uri="urn:schemas-microsoft-com:office:smarttags" w:element="metricconverter">
        <w:smartTagPr>
          <w:attr w:name="ProductID" w:val="15 км"/>
        </w:smartTagPr>
        <w:r w:rsidRPr="00371262">
          <w:rPr>
            <w:rFonts w:ascii="Times New Roman" w:hAnsi="Times New Roman"/>
            <w:color w:val="000000"/>
            <w:sz w:val="24"/>
            <w:szCs w:val="24"/>
          </w:rPr>
          <w:t>15 км</w:t>
        </w:r>
      </w:smartTag>
      <w:r w:rsidRPr="00371262">
        <w:rPr>
          <w:rFonts w:ascii="Times New Roman" w:hAnsi="Times New Roman"/>
          <w:color w:val="000000"/>
          <w:sz w:val="24"/>
          <w:szCs w:val="24"/>
        </w:rPr>
        <w:t xml:space="preserve"> северо-восточнее г. Зима, в окрестностях с. Глинки, разведанные запасы которого по категориям Р1+Р2 составляют 116,4 млн.т. Угленосность месторождения </w:t>
      </w:r>
      <w:r w:rsidRPr="00371262">
        <w:rPr>
          <w:rFonts w:ascii="Times New Roman" w:hAnsi="Times New Roman"/>
          <w:color w:val="000000"/>
          <w:sz w:val="24"/>
          <w:szCs w:val="24"/>
        </w:rPr>
        <w:lastRenderedPageBreak/>
        <w:t xml:space="preserve">связана с отложениями черемховской юры, имеющей почти горизонтальное расположение, мощность которых в среднем составляет </w:t>
      </w:r>
      <w:smartTag w:uri="urn:schemas-microsoft-com:office:smarttags" w:element="metricconverter">
        <w:smartTagPr>
          <w:attr w:name="ProductID" w:val="55 м"/>
        </w:smartTagPr>
        <w:r w:rsidRPr="00371262">
          <w:rPr>
            <w:rFonts w:ascii="Times New Roman" w:hAnsi="Times New Roman"/>
            <w:color w:val="000000"/>
            <w:sz w:val="24"/>
            <w:szCs w:val="24"/>
          </w:rPr>
          <w:t>55 м</w:t>
        </w:r>
      </w:smartTag>
      <w:r w:rsidRPr="00371262">
        <w:rPr>
          <w:rFonts w:ascii="Times New Roman" w:hAnsi="Times New Roman"/>
          <w:color w:val="000000"/>
          <w:sz w:val="24"/>
          <w:szCs w:val="24"/>
        </w:rPr>
        <w:t>.</w:t>
      </w:r>
    </w:p>
    <w:p w:rsidR="00661C23" w:rsidRPr="00371262" w:rsidRDefault="00661C23" w:rsidP="00371262">
      <w:pPr>
        <w:spacing w:after="0" w:line="360" w:lineRule="auto"/>
        <w:ind w:firstLine="567"/>
        <w:jc w:val="both"/>
        <w:rPr>
          <w:rFonts w:ascii="Times New Roman" w:hAnsi="Times New Roman"/>
          <w:color w:val="000000"/>
          <w:sz w:val="24"/>
          <w:szCs w:val="24"/>
        </w:rPr>
      </w:pPr>
      <w:r w:rsidRPr="00371262">
        <w:rPr>
          <w:rFonts w:ascii="Times New Roman" w:hAnsi="Times New Roman"/>
          <w:color w:val="000000"/>
          <w:sz w:val="24"/>
          <w:szCs w:val="24"/>
        </w:rPr>
        <w:t>Получены перспективные данные о наличии углеводородного сырья. На территории района выявлено Тогнинское проявление газа (</w:t>
      </w:r>
      <w:smartTag w:uri="urn:schemas-microsoft-com:office:smarttags" w:element="metricconverter">
        <w:smartTagPr>
          <w:attr w:name="ProductID" w:val="15 км"/>
        </w:smartTagPr>
        <w:r w:rsidRPr="00371262">
          <w:rPr>
            <w:rFonts w:ascii="Times New Roman" w:hAnsi="Times New Roman"/>
            <w:color w:val="000000"/>
            <w:sz w:val="24"/>
            <w:szCs w:val="24"/>
          </w:rPr>
          <w:t>15 км</w:t>
        </w:r>
      </w:smartTag>
      <w:r w:rsidRPr="00371262">
        <w:rPr>
          <w:rFonts w:ascii="Times New Roman" w:hAnsi="Times New Roman"/>
          <w:color w:val="000000"/>
          <w:sz w:val="24"/>
          <w:szCs w:val="24"/>
        </w:rPr>
        <w:t xml:space="preserve"> юго-восточнее районного центра), Кармановское и Масляногорское проявление нефти, где скважинами на глубинах 450-</w:t>
      </w:r>
      <w:smartTag w:uri="urn:schemas-microsoft-com:office:smarttags" w:element="metricconverter">
        <w:smartTagPr>
          <w:attr w:name="ProductID" w:val="480 м"/>
        </w:smartTagPr>
        <w:r w:rsidRPr="00371262">
          <w:rPr>
            <w:rFonts w:ascii="Times New Roman" w:hAnsi="Times New Roman"/>
            <w:color w:val="000000"/>
            <w:sz w:val="24"/>
            <w:szCs w:val="24"/>
          </w:rPr>
          <w:t>480 м</w:t>
        </w:r>
      </w:smartTag>
      <w:r w:rsidRPr="00371262">
        <w:rPr>
          <w:rFonts w:ascii="Times New Roman" w:hAnsi="Times New Roman"/>
          <w:color w:val="000000"/>
          <w:sz w:val="24"/>
          <w:szCs w:val="24"/>
        </w:rPr>
        <w:t xml:space="preserve"> были встречены доломиты с кавернами, заполненными выветрелой загустевшей нефтью. Проявления не изучены.</w:t>
      </w:r>
    </w:p>
    <w:p w:rsidR="00661C23" w:rsidRPr="00371262" w:rsidRDefault="00661C23" w:rsidP="00371262">
      <w:pPr>
        <w:spacing w:after="0" w:line="360" w:lineRule="auto"/>
        <w:ind w:firstLine="567"/>
        <w:jc w:val="both"/>
        <w:rPr>
          <w:rFonts w:ascii="Times New Roman" w:hAnsi="Times New Roman"/>
          <w:sz w:val="24"/>
          <w:szCs w:val="24"/>
        </w:rPr>
      </w:pPr>
      <w:r w:rsidRPr="00371262">
        <w:rPr>
          <w:rFonts w:ascii="Times New Roman" w:hAnsi="Times New Roman"/>
          <w:color w:val="000000"/>
          <w:sz w:val="24"/>
          <w:szCs w:val="24"/>
        </w:rPr>
        <w:t>Район считается перспективным в отношении промышленных скоплений нефти и газа. Наиболее перспективными представляются Кармановская, Масляногорская и Тогнинская антиклинальные структуры</w:t>
      </w:r>
      <w:r w:rsidRPr="00371262">
        <w:rPr>
          <w:rFonts w:ascii="Times New Roman" w:hAnsi="Times New Roman"/>
          <w:sz w:val="24"/>
          <w:szCs w:val="24"/>
        </w:rPr>
        <w:t>.</w:t>
      </w:r>
    </w:p>
    <w:p w:rsidR="00661C23" w:rsidRPr="00371262" w:rsidRDefault="00661C23"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В аллювиальных отложениях р. Оки в районе Масляногорска отмечено повышенное содержание рассыпного золота (до 40 знаков) при проведении шлихового опробования Иркутским геологическим управлением.</w:t>
      </w:r>
    </w:p>
    <w:p w:rsidR="00661C23" w:rsidRPr="00371262" w:rsidRDefault="00661C23"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В южной части района совместно с Тулунским и Заларинским районами сосредоточены значительные запасы торфа, часть месторождений и проявлений которого оценена экспедицией ГГП «Новосибирскгеология». Потенциалом торфа, который достаточно высок, должен покрываться дефицит биогумуса земельных ресурсов сельхозугодий района. Торф возможно применять непосредственно в качестве углегуминовых удобрений или после предварительной сушки и использования в качестве подстилки в животноводческих комплексах с последующим внесением в почву.</w:t>
      </w:r>
    </w:p>
    <w:p w:rsidR="00661C23" w:rsidRPr="00371262" w:rsidRDefault="00661C23"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Зиминский район располагает минерально-сырьевой базой карбонатных пород. На территории района разведано Толсто-Мысовское месторождение чистых известников (</w:t>
      </w:r>
      <w:smartTag w:uri="urn:schemas-microsoft-com:office:smarttags" w:element="metricconverter">
        <w:smartTagPr>
          <w:attr w:name="ProductID" w:val="2,0 км"/>
        </w:smartTagPr>
        <w:r w:rsidRPr="00371262">
          <w:rPr>
            <w:rFonts w:ascii="Times New Roman" w:hAnsi="Times New Roman"/>
            <w:sz w:val="24"/>
            <w:szCs w:val="24"/>
          </w:rPr>
          <w:t>2,0 км</w:t>
        </w:r>
      </w:smartTag>
      <w:r w:rsidRPr="00371262">
        <w:rPr>
          <w:rFonts w:ascii="Times New Roman" w:hAnsi="Times New Roman"/>
          <w:sz w:val="24"/>
          <w:szCs w:val="24"/>
        </w:rPr>
        <w:t xml:space="preserve"> юго-западнее пос. Толстый мыс) и Болдокское месторождение доломитов (</w:t>
      </w:r>
      <w:smartTag w:uri="urn:schemas-microsoft-com:office:smarttags" w:element="metricconverter">
        <w:smartTagPr>
          <w:attr w:name="ProductID" w:val="8 км"/>
        </w:smartTagPr>
        <w:r w:rsidRPr="00371262">
          <w:rPr>
            <w:rFonts w:ascii="Times New Roman" w:hAnsi="Times New Roman"/>
            <w:sz w:val="24"/>
            <w:szCs w:val="24"/>
          </w:rPr>
          <w:t>8 км</w:t>
        </w:r>
      </w:smartTag>
      <w:r w:rsidRPr="00371262">
        <w:rPr>
          <w:rFonts w:ascii="Times New Roman" w:hAnsi="Times New Roman"/>
          <w:sz w:val="24"/>
          <w:szCs w:val="24"/>
        </w:rPr>
        <w:t xml:space="preserve"> западнее уч. Верхнеокинский). </w:t>
      </w:r>
    </w:p>
    <w:p w:rsidR="00661C23" w:rsidRPr="00371262" w:rsidRDefault="00661C23"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В соответствии с заявкой администрации Зиминского районного муниципального образования Нерудной партией Ангарской ГЭ в 1995г. проведен комплекс геологоразведочных работ на Верхнеокинских проявлениях карбонатных работ с целью предварительной оценки запасов сырья, пригодного для производства строительной извести. По результатам работ вскрытая мощность полезного ископаемого, представленного светло-серыми доломитами, варьирует от 9,5 до </w:t>
      </w:r>
      <w:smartTag w:uri="urn:schemas-microsoft-com:office:smarttags" w:element="metricconverter">
        <w:smartTagPr>
          <w:attr w:name="ProductID" w:val="15,5 м"/>
        </w:smartTagPr>
        <w:r w:rsidRPr="00371262">
          <w:rPr>
            <w:rFonts w:ascii="Times New Roman" w:hAnsi="Times New Roman"/>
            <w:sz w:val="24"/>
            <w:szCs w:val="24"/>
          </w:rPr>
          <w:t>15,5 м</w:t>
        </w:r>
      </w:smartTag>
      <w:r w:rsidRPr="00371262">
        <w:rPr>
          <w:rFonts w:ascii="Times New Roman" w:hAnsi="Times New Roman"/>
          <w:sz w:val="24"/>
          <w:szCs w:val="24"/>
        </w:rPr>
        <w:t xml:space="preserve">. По результатам лабораторных исследований разведанные доломиты пригодны для получения извести </w:t>
      </w:r>
      <w:r w:rsidRPr="00371262">
        <w:rPr>
          <w:rFonts w:ascii="Times New Roman" w:hAnsi="Times New Roman"/>
          <w:sz w:val="24"/>
          <w:szCs w:val="24"/>
          <w:lang w:val="en-US"/>
        </w:rPr>
        <w:t>I</w:t>
      </w:r>
      <w:r w:rsidRPr="00371262">
        <w:rPr>
          <w:rFonts w:ascii="Times New Roman" w:hAnsi="Times New Roman"/>
          <w:sz w:val="24"/>
          <w:szCs w:val="24"/>
        </w:rPr>
        <w:t xml:space="preserve"> – </w:t>
      </w:r>
      <w:r w:rsidRPr="00371262">
        <w:rPr>
          <w:rFonts w:ascii="Times New Roman" w:hAnsi="Times New Roman"/>
          <w:sz w:val="24"/>
          <w:szCs w:val="24"/>
          <w:lang w:val="en-US"/>
        </w:rPr>
        <w:t>III</w:t>
      </w:r>
      <w:r w:rsidRPr="00371262">
        <w:rPr>
          <w:rFonts w:ascii="Times New Roman" w:hAnsi="Times New Roman"/>
          <w:sz w:val="24"/>
          <w:szCs w:val="24"/>
        </w:rPr>
        <w:t xml:space="preserve"> сорта. </w:t>
      </w:r>
    </w:p>
    <w:p w:rsidR="00661C23" w:rsidRPr="00371262" w:rsidRDefault="00661C23"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По предварительной оценке ориентировочные запасы сырья в контуре участка детализации составляют 30,0 тыс. куб.м. При дальнейшей доразведке и разработке месторождения могут рассматриваться  как сырьевая база для организации производства по обжигу извести. Применение карбонатных пород возможно не только для производства </w:t>
      </w:r>
      <w:r w:rsidRPr="00371262">
        <w:rPr>
          <w:rFonts w:ascii="Times New Roman" w:hAnsi="Times New Roman"/>
          <w:sz w:val="24"/>
          <w:szCs w:val="24"/>
        </w:rPr>
        <w:lastRenderedPageBreak/>
        <w:t>строительной извести, но и в качестве раскислителя для известкования кислых почв сельскохозяйственных угодий.</w:t>
      </w:r>
    </w:p>
    <w:p w:rsidR="00661C23" w:rsidRPr="00371262" w:rsidRDefault="00661C23"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Применение плотных кварц-полевошпатовых песчаников Харобулакского и Зулумайского проявлений возможно в качестве бута, для кладки фундамента и изготовления щебня для покрытия дорог.</w:t>
      </w:r>
    </w:p>
    <w:p w:rsidR="00661C23" w:rsidRPr="00371262" w:rsidRDefault="00661C23" w:rsidP="00371262">
      <w:pPr>
        <w:spacing w:after="0" w:line="360" w:lineRule="auto"/>
        <w:ind w:firstLine="567"/>
        <w:jc w:val="both"/>
        <w:rPr>
          <w:rFonts w:ascii="Times New Roman" w:hAnsi="Times New Roman"/>
          <w:color w:val="000000"/>
          <w:sz w:val="24"/>
          <w:szCs w:val="24"/>
        </w:rPr>
      </w:pPr>
      <w:r w:rsidRPr="00371262">
        <w:rPr>
          <w:rFonts w:ascii="Times New Roman" w:hAnsi="Times New Roman"/>
          <w:color w:val="000000"/>
          <w:sz w:val="24"/>
          <w:szCs w:val="24"/>
        </w:rPr>
        <w:t>Разведаны и осваиваются на территории района запасы соли. Проведенными работами в аллювиальных отложениях р. Оки в районах пос. Ивановского  в шлиховых пробах обнаружено повышенное содержание минералов титана ильменита и рутила, достигающих 735 г/т.</w:t>
      </w:r>
      <w:r w:rsidRPr="00371262">
        <w:rPr>
          <w:rFonts w:ascii="Times New Roman" w:hAnsi="Times New Roman"/>
          <w:b/>
          <w:bCs/>
          <w:color w:val="000000"/>
          <w:sz w:val="24"/>
          <w:szCs w:val="24"/>
        </w:rPr>
        <w:t xml:space="preserve"> </w:t>
      </w:r>
      <w:r w:rsidRPr="00371262">
        <w:rPr>
          <w:rFonts w:ascii="Times New Roman" w:hAnsi="Times New Roman"/>
          <w:bCs/>
          <w:color w:val="000000"/>
          <w:sz w:val="24"/>
          <w:szCs w:val="24"/>
        </w:rPr>
        <w:t>При</w:t>
      </w:r>
      <w:r w:rsidRPr="00371262">
        <w:rPr>
          <w:rFonts w:ascii="Times New Roman" w:hAnsi="Times New Roman"/>
          <w:color w:val="000000"/>
          <w:sz w:val="24"/>
          <w:szCs w:val="24"/>
        </w:rPr>
        <w:t xml:space="preserve"> организации здесь поисков и эксплуатации мелкого по масштабам месторождения песчано-гравийных смесей с запасами 1.0 млн. куб. м.  возможно получение титанового концентрата в количестве 1,2-1,5 тыс. т,  как попутного, сопутствующего компонента.</w:t>
      </w:r>
    </w:p>
    <w:p w:rsidR="00661C23" w:rsidRPr="00371262" w:rsidRDefault="00661C23" w:rsidP="00371262">
      <w:pPr>
        <w:spacing w:after="0" w:line="360" w:lineRule="auto"/>
        <w:ind w:firstLine="567"/>
        <w:jc w:val="both"/>
        <w:rPr>
          <w:rFonts w:ascii="Times New Roman" w:hAnsi="Times New Roman"/>
          <w:color w:val="000000"/>
          <w:sz w:val="24"/>
          <w:szCs w:val="24"/>
        </w:rPr>
      </w:pPr>
      <w:r w:rsidRPr="00371262">
        <w:rPr>
          <w:rFonts w:ascii="Times New Roman" w:hAnsi="Times New Roman"/>
          <w:sz w:val="24"/>
          <w:szCs w:val="24"/>
        </w:rPr>
        <w:t xml:space="preserve">  </w:t>
      </w:r>
      <w:r w:rsidRPr="00371262">
        <w:rPr>
          <w:rFonts w:ascii="Times New Roman" w:hAnsi="Times New Roman"/>
          <w:color w:val="000000"/>
          <w:sz w:val="24"/>
          <w:szCs w:val="24"/>
        </w:rPr>
        <w:t xml:space="preserve">В экологических условиях Зиминского района, особенно актуальной задачей является необходимость повышения уровня обеспечения населения лечебными и оздоровительными мероприятиями, среди которых особо важное место занимают бальнеологические. Для реализации потенциала бальнеологических ресурсов представляется целесообразным рассмотреть вопрос о формировании и развитии оздоровительного центра на основе разведанных Арготского и Масляногорского источников, которые сейчас известны как "дикие". </w:t>
      </w:r>
    </w:p>
    <w:p w:rsidR="00661C23" w:rsidRPr="00371262" w:rsidRDefault="00661C23" w:rsidP="00371262">
      <w:pPr>
        <w:spacing w:after="0" w:line="360" w:lineRule="auto"/>
        <w:ind w:firstLine="567"/>
        <w:jc w:val="both"/>
        <w:rPr>
          <w:rFonts w:ascii="Times New Roman" w:hAnsi="Times New Roman"/>
          <w:color w:val="000000"/>
          <w:sz w:val="24"/>
          <w:szCs w:val="24"/>
        </w:rPr>
      </w:pPr>
      <w:r w:rsidRPr="00371262">
        <w:rPr>
          <w:rFonts w:ascii="Times New Roman" w:hAnsi="Times New Roman"/>
          <w:color w:val="000000"/>
          <w:sz w:val="24"/>
          <w:szCs w:val="24"/>
        </w:rPr>
        <w:t xml:space="preserve">Арготский минеральный источник расположен в </w:t>
      </w:r>
      <w:smartTag w:uri="urn:schemas-microsoft-com:office:smarttags" w:element="metricconverter">
        <w:smartTagPr>
          <w:attr w:name="ProductID" w:val="1.5 км"/>
        </w:smartTagPr>
        <w:r w:rsidRPr="00371262">
          <w:rPr>
            <w:rFonts w:ascii="Times New Roman" w:hAnsi="Times New Roman"/>
            <w:color w:val="000000"/>
            <w:sz w:val="24"/>
            <w:szCs w:val="24"/>
          </w:rPr>
          <w:t>1.5 км</w:t>
        </w:r>
      </w:smartTag>
      <w:r w:rsidRPr="00371262">
        <w:rPr>
          <w:rFonts w:ascii="Times New Roman" w:hAnsi="Times New Roman"/>
          <w:color w:val="000000"/>
          <w:sz w:val="24"/>
          <w:szCs w:val="24"/>
        </w:rPr>
        <w:t xml:space="preserve"> на северо-запад от нежилой заимки Болдока. Источник восходящий, линейного типа. Вода в источнике при слабой минерализации имеет беловатый, слабо-молочный цвет и в повышенных количествах содержит бром. Местные жители используют воду источника в целебных целях (лечат глаза). </w:t>
      </w:r>
    </w:p>
    <w:p w:rsidR="00661C23" w:rsidRPr="00371262" w:rsidRDefault="00661C23" w:rsidP="00371262">
      <w:pPr>
        <w:spacing w:after="0" w:line="360" w:lineRule="auto"/>
        <w:ind w:firstLine="567"/>
        <w:jc w:val="both"/>
        <w:rPr>
          <w:rFonts w:ascii="Times New Roman" w:hAnsi="Times New Roman"/>
          <w:color w:val="000000"/>
          <w:sz w:val="24"/>
          <w:szCs w:val="24"/>
        </w:rPr>
      </w:pPr>
      <w:r w:rsidRPr="00371262">
        <w:rPr>
          <w:rFonts w:ascii="Times New Roman" w:hAnsi="Times New Roman"/>
          <w:color w:val="000000"/>
          <w:sz w:val="24"/>
          <w:szCs w:val="24"/>
        </w:rPr>
        <w:t>Масляногорский минеральный источник расположен на левом берегу р.Оки.  Вода в источнике кисловатая на вкус и используется как целебная. Но в настоящее время поисково-разведочные работы не завершены, окончательные результаты отсутствуют. Для получения необходимых сведений по оценке данных минеральных вод требуются дополнительные исследования. По предварительным данным воды пригодны для бальнеолечения.</w:t>
      </w:r>
    </w:p>
    <w:p w:rsidR="00661C23" w:rsidRPr="00371262" w:rsidRDefault="00661C23" w:rsidP="00371262">
      <w:pPr>
        <w:spacing w:after="0" w:line="360" w:lineRule="auto"/>
        <w:ind w:firstLine="567"/>
        <w:jc w:val="both"/>
        <w:rPr>
          <w:rFonts w:ascii="Times New Roman" w:hAnsi="Times New Roman"/>
          <w:color w:val="000000"/>
          <w:sz w:val="24"/>
          <w:szCs w:val="24"/>
        </w:rPr>
      </w:pPr>
      <w:r w:rsidRPr="00371262">
        <w:rPr>
          <w:rFonts w:ascii="Times New Roman" w:hAnsi="Times New Roman"/>
          <w:color w:val="000000"/>
          <w:sz w:val="24"/>
          <w:szCs w:val="24"/>
        </w:rPr>
        <w:t xml:space="preserve">Несмотря на то, что район в целом является преимущественно аграрным, он располагает хорошей минерально-сырьевой базой для развития стройиндустрии, топливно-энергетической базы (и, в перспективе, может стать нефтегазоносным районом),  добычи редких металлов, с активным использованием подземных вод для бальнеологических целей. В первую очередь район богат комплексной базой минерального сырья для стройиндустрии, по которой имеются разведанные и подготовленные к промышленному освоению месторождения. Местная сырьевая база энергетического сырья позволяет полностью </w:t>
      </w:r>
      <w:r w:rsidRPr="00371262">
        <w:rPr>
          <w:rFonts w:ascii="Times New Roman" w:hAnsi="Times New Roman"/>
          <w:color w:val="000000"/>
          <w:sz w:val="24"/>
          <w:szCs w:val="24"/>
        </w:rPr>
        <w:lastRenderedPageBreak/>
        <w:t xml:space="preserve">обеспечить потребности района за счет собственных ресурсов. Район высоко перспективен на выявление и разработку месторождений углеводородного сырья и минерализированных вод. </w:t>
      </w:r>
    </w:p>
    <w:p w:rsidR="0098220A" w:rsidRPr="00510040" w:rsidRDefault="0098220A" w:rsidP="0098220A">
      <w:pPr>
        <w:spacing w:after="0" w:line="360" w:lineRule="auto"/>
        <w:ind w:firstLine="567"/>
        <w:jc w:val="both"/>
        <w:rPr>
          <w:rFonts w:ascii="Times New Roman" w:hAnsi="Times New Roman"/>
          <w:color w:val="000000"/>
          <w:sz w:val="24"/>
          <w:szCs w:val="24"/>
        </w:rPr>
      </w:pPr>
      <w:r w:rsidRPr="00510040">
        <w:rPr>
          <w:rFonts w:ascii="Times New Roman" w:hAnsi="Times New Roman"/>
          <w:color w:val="000000"/>
          <w:sz w:val="24"/>
          <w:szCs w:val="24"/>
        </w:rPr>
        <w:t xml:space="preserve">Лесные ресурсы. </w:t>
      </w:r>
      <w:r>
        <w:rPr>
          <w:rFonts w:ascii="Times New Roman" w:hAnsi="Times New Roman"/>
          <w:color w:val="000000"/>
          <w:sz w:val="24"/>
          <w:szCs w:val="24"/>
        </w:rPr>
        <w:t>Общая п</w:t>
      </w:r>
      <w:r w:rsidRPr="00510040">
        <w:rPr>
          <w:rFonts w:ascii="Times New Roman" w:hAnsi="Times New Roman"/>
          <w:color w:val="000000"/>
          <w:sz w:val="24"/>
          <w:szCs w:val="24"/>
        </w:rPr>
        <w:t>лощадь</w:t>
      </w:r>
      <w:r>
        <w:rPr>
          <w:rFonts w:ascii="Times New Roman" w:hAnsi="Times New Roman"/>
          <w:color w:val="000000"/>
          <w:sz w:val="24"/>
          <w:szCs w:val="24"/>
        </w:rPr>
        <w:t xml:space="preserve"> лесного фонда составляет 571319 га, покрытая лесом, по состоянию на 01.01.2011г., составляет </w:t>
      </w:r>
      <w:r w:rsidRPr="00510040">
        <w:rPr>
          <w:rFonts w:ascii="Times New Roman" w:hAnsi="Times New Roman"/>
          <w:color w:val="000000"/>
          <w:sz w:val="24"/>
          <w:szCs w:val="24"/>
        </w:rPr>
        <w:t>4</w:t>
      </w:r>
      <w:r>
        <w:rPr>
          <w:rFonts w:ascii="Times New Roman" w:hAnsi="Times New Roman"/>
          <w:color w:val="000000"/>
          <w:sz w:val="24"/>
          <w:szCs w:val="24"/>
        </w:rPr>
        <w:t>6</w:t>
      </w:r>
      <w:r w:rsidRPr="00510040">
        <w:rPr>
          <w:rFonts w:ascii="Times New Roman" w:hAnsi="Times New Roman"/>
          <w:color w:val="000000"/>
          <w:sz w:val="24"/>
          <w:szCs w:val="24"/>
        </w:rPr>
        <w:t>5</w:t>
      </w:r>
      <w:r>
        <w:rPr>
          <w:rFonts w:ascii="Times New Roman" w:hAnsi="Times New Roman"/>
          <w:color w:val="000000"/>
          <w:sz w:val="24"/>
          <w:szCs w:val="24"/>
        </w:rPr>
        <w:t>893</w:t>
      </w:r>
      <w:r w:rsidRPr="00510040">
        <w:rPr>
          <w:rFonts w:ascii="Times New Roman" w:hAnsi="Times New Roman"/>
          <w:color w:val="000000"/>
          <w:sz w:val="24"/>
          <w:szCs w:val="24"/>
        </w:rPr>
        <w:t xml:space="preserve"> га. Наиболее распростра</w:t>
      </w:r>
      <w:r w:rsidRPr="00510040">
        <w:rPr>
          <w:rFonts w:ascii="Times New Roman" w:hAnsi="Times New Roman"/>
          <w:color w:val="000000"/>
          <w:sz w:val="24"/>
          <w:szCs w:val="24"/>
        </w:rPr>
        <w:softHyphen/>
        <w:t>ненными древесными породами являются сосна, лиственница,  береза.</w:t>
      </w:r>
    </w:p>
    <w:p w:rsidR="0098220A" w:rsidRDefault="0098220A" w:rsidP="0098220A">
      <w:pPr>
        <w:spacing w:after="0" w:line="360" w:lineRule="auto"/>
        <w:ind w:firstLine="567"/>
        <w:jc w:val="both"/>
        <w:rPr>
          <w:rFonts w:ascii="Times New Roman" w:hAnsi="Times New Roman"/>
          <w:color w:val="000000"/>
          <w:sz w:val="24"/>
          <w:szCs w:val="24"/>
        </w:rPr>
      </w:pPr>
      <w:r w:rsidRPr="00510040">
        <w:rPr>
          <w:rFonts w:ascii="Times New Roman" w:hAnsi="Times New Roman"/>
          <w:color w:val="000000"/>
          <w:sz w:val="24"/>
          <w:szCs w:val="24"/>
        </w:rPr>
        <w:t xml:space="preserve">Важнейшим показателем использования лесосырьевых ресурсов, определяющим размер главного пользования лесом является расчетная лесосека. Расчетная лесосека по лесхозу составляет </w:t>
      </w:r>
      <w:r>
        <w:rPr>
          <w:rFonts w:ascii="Times New Roman" w:hAnsi="Times New Roman"/>
          <w:color w:val="000000"/>
          <w:sz w:val="24"/>
          <w:szCs w:val="24"/>
        </w:rPr>
        <w:t>404,6</w:t>
      </w:r>
      <w:r w:rsidRPr="00510040">
        <w:rPr>
          <w:rFonts w:ascii="Times New Roman" w:hAnsi="Times New Roman"/>
          <w:color w:val="000000"/>
          <w:sz w:val="24"/>
          <w:szCs w:val="24"/>
        </w:rPr>
        <w:t xml:space="preserve"> тыс.м., в т.ч. по хвойному хозяйству </w:t>
      </w:r>
      <w:r>
        <w:rPr>
          <w:rFonts w:ascii="Times New Roman" w:hAnsi="Times New Roman"/>
          <w:color w:val="000000"/>
          <w:sz w:val="24"/>
          <w:szCs w:val="24"/>
        </w:rPr>
        <w:t>164,6</w:t>
      </w:r>
      <w:r w:rsidRPr="00510040">
        <w:rPr>
          <w:rFonts w:ascii="Times New Roman" w:hAnsi="Times New Roman"/>
          <w:color w:val="000000"/>
          <w:sz w:val="24"/>
          <w:szCs w:val="24"/>
        </w:rPr>
        <w:t xml:space="preserve"> тыс.м3. </w:t>
      </w:r>
    </w:p>
    <w:p w:rsidR="00661C23" w:rsidRPr="00371262" w:rsidRDefault="00661C23" w:rsidP="0098220A">
      <w:pPr>
        <w:spacing w:after="0" w:line="360" w:lineRule="auto"/>
        <w:ind w:firstLine="567"/>
        <w:jc w:val="both"/>
        <w:rPr>
          <w:rFonts w:ascii="Times New Roman" w:hAnsi="Times New Roman"/>
          <w:color w:val="000000"/>
          <w:sz w:val="24"/>
          <w:szCs w:val="24"/>
        </w:rPr>
      </w:pPr>
      <w:r w:rsidRPr="00371262">
        <w:rPr>
          <w:rFonts w:ascii="Times New Roman" w:hAnsi="Times New Roman"/>
          <w:sz w:val="24"/>
          <w:szCs w:val="24"/>
        </w:rPr>
        <w:t>Водные ресурсы.</w:t>
      </w:r>
      <w:r w:rsidRPr="00371262">
        <w:rPr>
          <w:rFonts w:ascii="Times New Roman" w:hAnsi="Times New Roman"/>
          <w:color w:val="000000"/>
          <w:sz w:val="24"/>
          <w:szCs w:val="24"/>
        </w:rPr>
        <w:t xml:space="preserve"> Величина базового показателя водных ресурсов - суммарного среднегодо</w:t>
      </w:r>
      <w:r w:rsidRPr="00371262">
        <w:rPr>
          <w:rFonts w:ascii="Times New Roman" w:hAnsi="Times New Roman"/>
          <w:color w:val="000000"/>
          <w:sz w:val="24"/>
          <w:szCs w:val="24"/>
        </w:rPr>
        <w:softHyphen/>
        <w:t>вого речного стока - оценивается для Зиминского района и 7.47 км/год, в том числе наиболее ценный для использования - устойчивый сток - в 0,72 км/год, менее ценный - неустойчивый (поводочный) сток - в 6.75 км/год. Подавляющая часть среднегодового и устойчивого стока концентрируется в главной водной артерии района - реке Ока. В  общую величину суммарного речного стока вхо</w:t>
      </w:r>
      <w:r w:rsidRPr="00371262">
        <w:rPr>
          <w:rFonts w:ascii="Times New Roman" w:hAnsi="Times New Roman"/>
          <w:color w:val="000000"/>
          <w:sz w:val="24"/>
          <w:szCs w:val="24"/>
        </w:rPr>
        <w:softHyphen/>
        <w:t>дят также возобновляемые ресурсы подземных вод: среднегодовой объем под</w:t>
      </w:r>
      <w:r w:rsidRPr="00371262">
        <w:rPr>
          <w:rFonts w:ascii="Times New Roman" w:hAnsi="Times New Roman"/>
          <w:color w:val="000000"/>
          <w:sz w:val="24"/>
          <w:szCs w:val="24"/>
        </w:rPr>
        <w:softHyphen/>
        <w:t>земного стока составляет 0.23 км/год, минимальный объем -0.18 км/год, про</w:t>
      </w:r>
      <w:r w:rsidRPr="00371262">
        <w:rPr>
          <w:rFonts w:ascii="Times New Roman" w:hAnsi="Times New Roman"/>
          <w:color w:val="000000"/>
          <w:sz w:val="24"/>
          <w:szCs w:val="24"/>
        </w:rPr>
        <w:softHyphen/>
        <w:t>гнозируемые эксплуатационные запасы - 210 тыс.м /сут.</w:t>
      </w:r>
    </w:p>
    <w:p w:rsidR="00661C23" w:rsidRPr="00371262" w:rsidRDefault="00661C23" w:rsidP="00371262">
      <w:pPr>
        <w:spacing w:after="0" w:line="360" w:lineRule="auto"/>
        <w:ind w:firstLine="567"/>
        <w:jc w:val="both"/>
        <w:rPr>
          <w:rFonts w:ascii="Times New Roman" w:hAnsi="Times New Roman"/>
          <w:color w:val="000000"/>
          <w:sz w:val="24"/>
          <w:szCs w:val="24"/>
        </w:rPr>
      </w:pPr>
      <w:r w:rsidRPr="00371262">
        <w:rPr>
          <w:rFonts w:ascii="Times New Roman" w:hAnsi="Times New Roman"/>
          <w:color w:val="000000"/>
          <w:sz w:val="24"/>
          <w:szCs w:val="24"/>
        </w:rPr>
        <w:t>По  условиям  организации  крупного  централизованного  водоснабже</w:t>
      </w:r>
      <w:r w:rsidRPr="00371262">
        <w:rPr>
          <w:rFonts w:ascii="Times New Roman" w:hAnsi="Times New Roman"/>
          <w:color w:val="000000"/>
          <w:sz w:val="24"/>
          <w:szCs w:val="24"/>
        </w:rPr>
        <w:softHyphen/>
        <w:t>ния  из поверхностных источников средней водообеспеченностью (устойчивый сток составляет 15-30 м/с) и удовлетворительной водообеспеченностью (5-15 м/с) отличаются территории, примыкающие к р.Ока, причем к первой зоне отно</w:t>
      </w:r>
      <w:r w:rsidRPr="00371262">
        <w:rPr>
          <w:rFonts w:ascii="Times New Roman" w:hAnsi="Times New Roman"/>
          <w:color w:val="000000"/>
          <w:sz w:val="24"/>
          <w:szCs w:val="24"/>
        </w:rPr>
        <w:softHyphen/>
        <w:t>сится полоса вдоль р.Ока ниже устья р.Зима, ко второй - выше. В пределах указанных зон имеются благоприятные условия для размещения значительных водоемких производств и больших городов. К зоне ограниченной водообеспе</w:t>
      </w:r>
      <w:r w:rsidRPr="00371262">
        <w:rPr>
          <w:rFonts w:ascii="Times New Roman" w:hAnsi="Times New Roman"/>
          <w:color w:val="000000"/>
          <w:sz w:val="24"/>
          <w:szCs w:val="24"/>
        </w:rPr>
        <w:softHyphen/>
        <w:t>ченности (1-5 м3/с) относится территория низовьев реки Зимы (от с.Зулумай), где возможно лишь размещение не водоемких производств и небольших горо</w:t>
      </w:r>
      <w:r w:rsidRPr="00371262">
        <w:rPr>
          <w:rFonts w:ascii="Times New Roman" w:hAnsi="Times New Roman"/>
          <w:color w:val="000000"/>
          <w:sz w:val="24"/>
          <w:szCs w:val="24"/>
        </w:rPr>
        <w:softHyphen/>
        <w:t>дов. Остальная часть территории района характеризуется недостаточной водо</w:t>
      </w:r>
      <w:r w:rsidRPr="00371262">
        <w:rPr>
          <w:rFonts w:ascii="Times New Roman" w:hAnsi="Times New Roman"/>
          <w:color w:val="000000"/>
          <w:sz w:val="24"/>
          <w:szCs w:val="24"/>
        </w:rPr>
        <w:softHyphen/>
        <w:t>обеспеченностью (менее 1 м/с) и не имеет по водному фактору предпосылок для развития водоемкой промышленности и городов.</w:t>
      </w:r>
    </w:p>
    <w:p w:rsidR="00661C23" w:rsidRPr="00371262" w:rsidRDefault="00661C23" w:rsidP="00371262">
      <w:pPr>
        <w:spacing w:after="0" w:line="360" w:lineRule="auto"/>
        <w:ind w:firstLine="567"/>
        <w:jc w:val="both"/>
        <w:rPr>
          <w:rFonts w:ascii="Times New Roman" w:hAnsi="Times New Roman"/>
          <w:color w:val="000000"/>
          <w:sz w:val="24"/>
          <w:szCs w:val="24"/>
        </w:rPr>
      </w:pPr>
      <w:r w:rsidRPr="00371262">
        <w:rPr>
          <w:rFonts w:ascii="Times New Roman" w:hAnsi="Times New Roman"/>
          <w:color w:val="000000"/>
          <w:sz w:val="24"/>
          <w:szCs w:val="24"/>
        </w:rPr>
        <w:t>Благоприятными условиями разбавления сточных вод речными обладает р.Ока ниже устья р.Зима, ограничено благоприятными – р.Ока выше устья р.Зима и низовая самой р.Зима, неблагоприятными - все прочие водотоки. По индексу за</w:t>
      </w:r>
      <w:r w:rsidRPr="00371262">
        <w:rPr>
          <w:rFonts w:ascii="Times New Roman" w:hAnsi="Times New Roman"/>
          <w:color w:val="000000"/>
          <w:sz w:val="24"/>
          <w:szCs w:val="24"/>
        </w:rPr>
        <w:softHyphen/>
        <w:t>грязнения воды (ИЗВ) вода р.Ока принадлежит в последние годы к III классу ка</w:t>
      </w:r>
      <w:r w:rsidRPr="00371262">
        <w:rPr>
          <w:rFonts w:ascii="Times New Roman" w:hAnsi="Times New Roman"/>
          <w:color w:val="000000"/>
          <w:sz w:val="24"/>
          <w:szCs w:val="24"/>
        </w:rPr>
        <w:softHyphen/>
        <w:t xml:space="preserve">чества (умеренно-загрязненные). Объем водозабора в Зиминском районе (включая города Зиму и Саянск) составлял в </w:t>
      </w:r>
      <w:smartTag w:uri="urn:schemas-microsoft-com:office:smarttags" w:element="metricconverter">
        <w:smartTagPr>
          <w:attr w:name="ProductID" w:val="1999 г"/>
        </w:smartTagPr>
        <w:r w:rsidRPr="00371262">
          <w:rPr>
            <w:rFonts w:ascii="Times New Roman" w:hAnsi="Times New Roman"/>
            <w:color w:val="000000"/>
            <w:sz w:val="24"/>
            <w:szCs w:val="24"/>
          </w:rPr>
          <w:t>1999 г</w:t>
        </w:r>
      </w:smartTag>
      <w:r w:rsidRPr="00371262">
        <w:rPr>
          <w:rFonts w:ascii="Times New Roman" w:hAnsi="Times New Roman"/>
          <w:color w:val="000000"/>
          <w:sz w:val="24"/>
          <w:szCs w:val="24"/>
        </w:rPr>
        <w:t>. 29.57 млн. м.</w:t>
      </w:r>
      <w:r w:rsidRPr="00371262">
        <w:rPr>
          <w:rFonts w:ascii="Times New Roman" w:hAnsi="Times New Roman"/>
          <w:color w:val="000000"/>
          <w:sz w:val="24"/>
          <w:szCs w:val="24"/>
          <w:vertAlign w:val="superscript"/>
        </w:rPr>
        <w:t>3</w:t>
      </w:r>
      <w:r w:rsidRPr="00371262">
        <w:rPr>
          <w:rFonts w:ascii="Times New Roman" w:hAnsi="Times New Roman"/>
          <w:color w:val="000000"/>
          <w:sz w:val="24"/>
          <w:szCs w:val="24"/>
        </w:rPr>
        <w:t>, объем исполь</w:t>
      </w:r>
      <w:r w:rsidRPr="00371262">
        <w:rPr>
          <w:rFonts w:ascii="Times New Roman" w:hAnsi="Times New Roman"/>
          <w:color w:val="000000"/>
          <w:sz w:val="24"/>
          <w:szCs w:val="24"/>
        </w:rPr>
        <w:softHyphen/>
        <w:t>зованной свежей воды - 33.47 млн.м3, из которого 52% расходовалось на хо</w:t>
      </w:r>
      <w:r w:rsidRPr="00371262">
        <w:rPr>
          <w:rFonts w:ascii="Times New Roman" w:hAnsi="Times New Roman"/>
          <w:color w:val="000000"/>
          <w:sz w:val="24"/>
          <w:szCs w:val="24"/>
        </w:rPr>
        <w:softHyphen/>
        <w:t>зяйственно- питьевые нужды, 45% - на производственные нужды промышлен</w:t>
      </w:r>
      <w:r w:rsidRPr="00371262">
        <w:rPr>
          <w:rFonts w:ascii="Times New Roman" w:hAnsi="Times New Roman"/>
          <w:color w:val="000000"/>
          <w:sz w:val="24"/>
          <w:szCs w:val="24"/>
        </w:rPr>
        <w:softHyphen/>
        <w:t xml:space="preserve">ности и </w:t>
      </w:r>
      <w:r w:rsidRPr="00371262">
        <w:rPr>
          <w:rFonts w:ascii="Times New Roman" w:hAnsi="Times New Roman"/>
          <w:color w:val="000000"/>
          <w:sz w:val="24"/>
          <w:szCs w:val="24"/>
        </w:rPr>
        <w:lastRenderedPageBreak/>
        <w:t>транспорта, 3% - на нужды сельскохозяйственного водоснабжения. По</w:t>
      </w:r>
      <w:r w:rsidRPr="00371262">
        <w:rPr>
          <w:rFonts w:ascii="Times New Roman" w:hAnsi="Times New Roman"/>
          <w:color w:val="000000"/>
          <w:sz w:val="24"/>
          <w:szCs w:val="24"/>
        </w:rPr>
        <w:softHyphen/>
        <w:t xml:space="preserve">давляющая часть потребления свежей воды приходится на Саянск (64%) и Зиму (34%). В общем водозаборе 48% занимает доля подземных источников. 52% - доля поверхностных, степень количественного использования водных ресурсов относительно невелика, но ощутима: водозабор составляет 4.1% величины устойчивого речного стока. </w:t>
      </w:r>
    </w:p>
    <w:p w:rsidR="00661C23" w:rsidRPr="00371262" w:rsidRDefault="00661C23"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Гидроэнергетический, воднотранспортный и рыбохозяйственный потен</w:t>
      </w:r>
      <w:r w:rsidRPr="00371262">
        <w:rPr>
          <w:rFonts w:ascii="Times New Roman" w:hAnsi="Times New Roman"/>
          <w:sz w:val="24"/>
          <w:szCs w:val="24"/>
        </w:rPr>
        <w:softHyphen/>
        <w:t>циалы.</w:t>
      </w:r>
      <w:r w:rsidRPr="00371262">
        <w:rPr>
          <w:rFonts w:ascii="Times New Roman" w:hAnsi="Times New Roman"/>
          <w:b/>
          <w:sz w:val="24"/>
          <w:szCs w:val="24"/>
        </w:rPr>
        <w:t xml:space="preserve"> </w:t>
      </w:r>
      <w:r w:rsidRPr="00371262">
        <w:rPr>
          <w:rFonts w:ascii="Times New Roman" w:hAnsi="Times New Roman"/>
          <w:sz w:val="24"/>
          <w:szCs w:val="24"/>
        </w:rPr>
        <w:t>Величина потенциальных гидроэнергоресурсов крупных и средних рек (Ока) оцениваются в 2.5 млрд. КВтч среднегодовой выработки электроэнергии. Проектных разработок по освоению гидроэнергоресурсов не существовало, в настоящее время они не проводятся.</w:t>
      </w:r>
    </w:p>
    <w:p w:rsidR="00661C23" w:rsidRPr="00371262" w:rsidRDefault="00661C23" w:rsidP="00371262">
      <w:pPr>
        <w:tabs>
          <w:tab w:val="num" w:pos="452"/>
        </w:tabs>
        <w:spacing w:after="0" w:line="360" w:lineRule="auto"/>
        <w:ind w:firstLine="567"/>
        <w:jc w:val="both"/>
        <w:rPr>
          <w:rFonts w:ascii="Times New Roman" w:hAnsi="Times New Roman"/>
          <w:sz w:val="24"/>
          <w:szCs w:val="24"/>
        </w:rPr>
      </w:pPr>
      <w:r w:rsidRPr="00371262">
        <w:rPr>
          <w:rFonts w:ascii="Times New Roman" w:hAnsi="Times New Roman"/>
          <w:sz w:val="24"/>
          <w:szCs w:val="24"/>
        </w:rPr>
        <w:t>Судоходных водных объектов район не имеет. Промысловые запасы рыбы составляют 0.75 тыс. ц., из них ценных пород - 0.15 тыс. ц.</w:t>
      </w:r>
    </w:p>
    <w:p w:rsidR="00661C23" w:rsidRPr="00371262" w:rsidRDefault="00661C23"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Охотничьи ресурсы. Площадь охот угодий - 396,5 тыс. га, в т.ч. охотозаказник «3улумайский» - 12 тыс.га. Территория района перспективна для ведения спортивной и люби</w:t>
      </w:r>
      <w:r w:rsidRPr="00371262">
        <w:rPr>
          <w:rFonts w:ascii="Times New Roman" w:hAnsi="Times New Roman"/>
          <w:sz w:val="24"/>
          <w:szCs w:val="24"/>
        </w:rPr>
        <w:softHyphen/>
        <w:t>тельской охоты.</w:t>
      </w:r>
    </w:p>
    <w:p w:rsidR="00661C23" w:rsidRPr="00371262" w:rsidRDefault="00661C23" w:rsidP="00371262">
      <w:pPr>
        <w:spacing w:after="0" w:line="360" w:lineRule="auto"/>
        <w:ind w:firstLine="567"/>
        <w:jc w:val="both"/>
        <w:rPr>
          <w:rFonts w:ascii="Times New Roman" w:hAnsi="Times New Roman"/>
          <w:sz w:val="24"/>
          <w:szCs w:val="24"/>
        </w:rPr>
      </w:pPr>
    </w:p>
    <w:p w:rsidR="00661C23" w:rsidRPr="00371262" w:rsidRDefault="00661C23" w:rsidP="00371262">
      <w:pPr>
        <w:pStyle w:val="a4"/>
        <w:numPr>
          <w:ilvl w:val="1"/>
          <w:numId w:val="2"/>
        </w:numPr>
        <w:spacing w:after="0" w:line="360" w:lineRule="auto"/>
        <w:jc w:val="center"/>
        <w:outlineLvl w:val="1"/>
        <w:rPr>
          <w:rFonts w:ascii="Times New Roman" w:hAnsi="Times New Roman"/>
          <w:b/>
          <w:sz w:val="24"/>
          <w:szCs w:val="24"/>
        </w:rPr>
      </w:pPr>
      <w:bookmarkStart w:id="137" w:name="_Toc279137295"/>
      <w:r w:rsidRPr="00371262">
        <w:rPr>
          <w:rFonts w:ascii="Times New Roman" w:hAnsi="Times New Roman"/>
          <w:b/>
          <w:sz w:val="24"/>
          <w:szCs w:val="24"/>
        </w:rPr>
        <w:t>Предпосылки социально-экономического развития Зиминского района</w:t>
      </w:r>
      <w:bookmarkEnd w:id="137"/>
      <w:r w:rsidRPr="00371262">
        <w:rPr>
          <w:rFonts w:ascii="Times New Roman" w:hAnsi="Times New Roman"/>
          <w:b/>
          <w:sz w:val="24"/>
          <w:szCs w:val="24"/>
        </w:rPr>
        <w:t xml:space="preserve"> </w:t>
      </w:r>
    </w:p>
    <w:p w:rsidR="00661C23" w:rsidRPr="00371262" w:rsidRDefault="00661C23"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SWOT-анализ позволяет систематизировать данные о потенциале развития экономики и социальной сферы в районе, дает возможность кратко представить сильные и слабые стороны района.</w:t>
      </w:r>
    </w:p>
    <w:p w:rsidR="00661C23" w:rsidRPr="00371262" w:rsidRDefault="00661C23" w:rsidP="00371262">
      <w:pPr>
        <w:pStyle w:val="ac"/>
        <w:spacing w:after="0" w:line="360" w:lineRule="auto"/>
        <w:ind w:firstLine="567"/>
        <w:jc w:val="right"/>
        <w:rPr>
          <w:rFonts w:ascii="Times New Roman" w:hAnsi="Times New Roman"/>
          <w:bCs/>
          <w:sz w:val="24"/>
          <w:szCs w:val="24"/>
        </w:rPr>
      </w:pPr>
      <w:bookmarkStart w:id="138" w:name="_Toc277427909"/>
      <w:bookmarkStart w:id="139" w:name="_Toc277426825"/>
      <w:r w:rsidRPr="00371262">
        <w:rPr>
          <w:rFonts w:ascii="Times New Roman" w:hAnsi="Times New Roman"/>
          <w:bCs/>
          <w:sz w:val="24"/>
          <w:szCs w:val="24"/>
        </w:rPr>
        <w:t>Таблица 2</w:t>
      </w:r>
      <w:r w:rsidR="008B300B">
        <w:rPr>
          <w:rFonts w:ascii="Times New Roman" w:hAnsi="Times New Roman"/>
          <w:bCs/>
          <w:sz w:val="24"/>
          <w:szCs w:val="24"/>
        </w:rPr>
        <w:t>0</w:t>
      </w:r>
      <w:r w:rsidRPr="00371262">
        <w:rPr>
          <w:rFonts w:ascii="Times New Roman" w:hAnsi="Times New Roman"/>
          <w:bCs/>
          <w:sz w:val="24"/>
          <w:szCs w:val="24"/>
        </w:rPr>
        <w:t>.</w:t>
      </w:r>
      <w:bookmarkEnd w:id="138"/>
      <w:bookmarkEnd w:id="139"/>
    </w:p>
    <w:p w:rsidR="00661C23" w:rsidRPr="00371262" w:rsidRDefault="00661C23" w:rsidP="00371262">
      <w:pPr>
        <w:pStyle w:val="ac"/>
        <w:spacing w:after="0" w:line="360" w:lineRule="auto"/>
        <w:ind w:firstLine="567"/>
        <w:jc w:val="center"/>
        <w:rPr>
          <w:rFonts w:ascii="Times New Roman" w:hAnsi="Times New Roman"/>
          <w:bCs/>
          <w:sz w:val="24"/>
          <w:szCs w:val="24"/>
        </w:rPr>
      </w:pPr>
      <w:bookmarkStart w:id="140" w:name="_Toc277427910"/>
      <w:bookmarkStart w:id="141" w:name="_Toc277426826"/>
      <w:r w:rsidRPr="00371262">
        <w:rPr>
          <w:rFonts w:ascii="Times New Roman" w:hAnsi="Times New Roman"/>
          <w:bCs/>
          <w:sz w:val="24"/>
          <w:szCs w:val="24"/>
          <w:lang w:val="en-US"/>
        </w:rPr>
        <w:t xml:space="preserve">SWOT – </w:t>
      </w:r>
      <w:r w:rsidRPr="00371262">
        <w:rPr>
          <w:rFonts w:ascii="Times New Roman" w:hAnsi="Times New Roman"/>
          <w:bCs/>
          <w:sz w:val="24"/>
          <w:szCs w:val="24"/>
        </w:rPr>
        <w:t>анализ</w:t>
      </w:r>
      <w:bookmarkEnd w:id="140"/>
      <w:bookmarkEnd w:id="141"/>
    </w:p>
    <w:tbl>
      <w:tblPr>
        <w:tblW w:w="10065" w:type="dxa"/>
        <w:tblInd w:w="-356" w:type="dxa"/>
        <w:tblLayout w:type="fixed"/>
        <w:tblCellMar>
          <w:left w:w="70" w:type="dxa"/>
          <w:right w:w="70" w:type="dxa"/>
        </w:tblCellMar>
        <w:tblLook w:val="0000"/>
      </w:tblPr>
      <w:tblGrid>
        <w:gridCol w:w="2694"/>
        <w:gridCol w:w="3828"/>
        <w:gridCol w:w="3543"/>
      </w:tblGrid>
      <w:tr w:rsidR="00661C23" w:rsidRPr="00371262" w:rsidTr="00157C7F">
        <w:trPr>
          <w:trHeight w:val="363"/>
        </w:trPr>
        <w:tc>
          <w:tcPr>
            <w:tcW w:w="2694" w:type="dxa"/>
            <w:tcBorders>
              <w:top w:val="single" w:sz="6" w:space="0" w:color="auto"/>
              <w:left w:val="single" w:sz="6" w:space="0" w:color="auto"/>
              <w:right w:val="single" w:sz="6" w:space="0" w:color="auto"/>
            </w:tcBorders>
          </w:tcPr>
          <w:p w:rsidR="00661C23" w:rsidRPr="00371262" w:rsidRDefault="00661C23" w:rsidP="00976A98">
            <w:pPr>
              <w:numPr>
                <w:ilvl w:val="12"/>
                <w:numId w:val="0"/>
              </w:numPr>
              <w:spacing w:after="0"/>
              <w:jc w:val="center"/>
              <w:rPr>
                <w:rFonts w:ascii="Times New Roman" w:hAnsi="Times New Roman"/>
                <w:sz w:val="24"/>
                <w:szCs w:val="24"/>
              </w:rPr>
            </w:pPr>
          </w:p>
          <w:p w:rsidR="00661C23" w:rsidRPr="00371262" w:rsidRDefault="00661C23" w:rsidP="00976A98">
            <w:pPr>
              <w:numPr>
                <w:ilvl w:val="12"/>
                <w:numId w:val="0"/>
              </w:numPr>
              <w:spacing w:after="0"/>
              <w:jc w:val="center"/>
              <w:rPr>
                <w:rFonts w:ascii="Times New Roman" w:hAnsi="Times New Roman"/>
                <w:sz w:val="24"/>
                <w:szCs w:val="24"/>
              </w:rPr>
            </w:pPr>
            <w:r w:rsidRPr="00371262">
              <w:rPr>
                <w:rFonts w:ascii="Times New Roman" w:hAnsi="Times New Roman"/>
                <w:sz w:val="24"/>
                <w:szCs w:val="24"/>
              </w:rPr>
              <w:t xml:space="preserve">Факторы </w:t>
            </w:r>
          </w:p>
        </w:tc>
        <w:tc>
          <w:tcPr>
            <w:tcW w:w="7371" w:type="dxa"/>
            <w:gridSpan w:val="2"/>
            <w:tcBorders>
              <w:top w:val="single" w:sz="6" w:space="0" w:color="auto"/>
              <w:left w:val="single" w:sz="6" w:space="0" w:color="auto"/>
              <w:bottom w:val="single" w:sz="6" w:space="0" w:color="auto"/>
              <w:right w:val="single" w:sz="6" w:space="0" w:color="auto"/>
            </w:tcBorders>
            <w:vAlign w:val="center"/>
          </w:tcPr>
          <w:p w:rsidR="00661C23" w:rsidRPr="00371262" w:rsidRDefault="00661C23" w:rsidP="00976A98">
            <w:pPr>
              <w:numPr>
                <w:ilvl w:val="12"/>
                <w:numId w:val="0"/>
              </w:numPr>
              <w:spacing w:after="0"/>
              <w:jc w:val="center"/>
              <w:rPr>
                <w:rFonts w:ascii="Times New Roman" w:hAnsi="Times New Roman"/>
                <w:sz w:val="24"/>
                <w:szCs w:val="24"/>
              </w:rPr>
            </w:pPr>
            <w:r w:rsidRPr="00371262">
              <w:rPr>
                <w:rFonts w:ascii="Times New Roman" w:hAnsi="Times New Roman"/>
                <w:sz w:val="24"/>
                <w:szCs w:val="24"/>
              </w:rPr>
              <w:t>Влияние фактора на социально-экономическое развитие района</w:t>
            </w:r>
          </w:p>
        </w:tc>
      </w:tr>
      <w:tr w:rsidR="00661C23" w:rsidRPr="00371262" w:rsidTr="00157C7F">
        <w:trPr>
          <w:trHeight w:val="55"/>
        </w:trPr>
        <w:tc>
          <w:tcPr>
            <w:tcW w:w="2694" w:type="dxa"/>
            <w:tcBorders>
              <w:left w:val="single" w:sz="6" w:space="0" w:color="auto"/>
              <w:bottom w:val="single" w:sz="6" w:space="0" w:color="auto"/>
              <w:right w:val="single" w:sz="6" w:space="0" w:color="auto"/>
            </w:tcBorders>
          </w:tcPr>
          <w:p w:rsidR="00661C23" w:rsidRPr="00371262" w:rsidRDefault="00661C23" w:rsidP="00976A98">
            <w:pPr>
              <w:numPr>
                <w:ilvl w:val="12"/>
                <w:numId w:val="0"/>
              </w:numPr>
              <w:spacing w:after="0"/>
              <w:rPr>
                <w:rFonts w:ascii="Times New Roman" w:hAnsi="Times New Roman"/>
                <w:sz w:val="24"/>
                <w:szCs w:val="24"/>
              </w:rPr>
            </w:pPr>
          </w:p>
        </w:tc>
        <w:tc>
          <w:tcPr>
            <w:tcW w:w="3828" w:type="dxa"/>
            <w:tcBorders>
              <w:top w:val="single" w:sz="6" w:space="0" w:color="auto"/>
              <w:left w:val="single" w:sz="6" w:space="0" w:color="auto"/>
              <w:bottom w:val="single" w:sz="6" w:space="0" w:color="auto"/>
              <w:right w:val="single" w:sz="6" w:space="0" w:color="auto"/>
            </w:tcBorders>
          </w:tcPr>
          <w:p w:rsidR="00661C23" w:rsidRPr="00371262" w:rsidRDefault="00661C23" w:rsidP="00976A98">
            <w:pPr>
              <w:numPr>
                <w:ilvl w:val="12"/>
                <w:numId w:val="0"/>
              </w:numPr>
              <w:spacing w:after="0"/>
              <w:jc w:val="center"/>
              <w:rPr>
                <w:rFonts w:ascii="Times New Roman" w:hAnsi="Times New Roman"/>
                <w:sz w:val="24"/>
                <w:szCs w:val="24"/>
              </w:rPr>
            </w:pPr>
            <w:r w:rsidRPr="00371262">
              <w:rPr>
                <w:rFonts w:ascii="Times New Roman" w:hAnsi="Times New Roman"/>
                <w:sz w:val="24"/>
                <w:szCs w:val="24"/>
              </w:rPr>
              <w:t>Позитивное</w:t>
            </w:r>
          </w:p>
        </w:tc>
        <w:tc>
          <w:tcPr>
            <w:tcW w:w="3543" w:type="dxa"/>
            <w:tcBorders>
              <w:top w:val="single" w:sz="6" w:space="0" w:color="auto"/>
              <w:left w:val="single" w:sz="6" w:space="0" w:color="auto"/>
              <w:bottom w:val="single" w:sz="6" w:space="0" w:color="auto"/>
              <w:right w:val="single" w:sz="6" w:space="0" w:color="auto"/>
            </w:tcBorders>
          </w:tcPr>
          <w:p w:rsidR="00661C23" w:rsidRPr="00371262" w:rsidRDefault="00661C23" w:rsidP="00976A98">
            <w:pPr>
              <w:numPr>
                <w:ilvl w:val="12"/>
                <w:numId w:val="0"/>
              </w:numPr>
              <w:spacing w:after="0"/>
              <w:jc w:val="center"/>
              <w:rPr>
                <w:rFonts w:ascii="Times New Roman" w:hAnsi="Times New Roman"/>
                <w:sz w:val="24"/>
                <w:szCs w:val="24"/>
              </w:rPr>
            </w:pPr>
            <w:r w:rsidRPr="00371262">
              <w:rPr>
                <w:rFonts w:ascii="Times New Roman" w:hAnsi="Times New Roman"/>
                <w:sz w:val="24"/>
                <w:szCs w:val="24"/>
              </w:rPr>
              <w:t>Негативное</w:t>
            </w:r>
          </w:p>
        </w:tc>
      </w:tr>
      <w:tr w:rsidR="00661C23" w:rsidRPr="00371262" w:rsidTr="00DC7A9B">
        <w:tc>
          <w:tcPr>
            <w:tcW w:w="2694" w:type="dxa"/>
            <w:tcBorders>
              <w:top w:val="single" w:sz="6" w:space="0" w:color="auto"/>
              <w:left w:val="single" w:sz="6" w:space="0" w:color="auto"/>
              <w:right w:val="single" w:sz="6" w:space="0" w:color="auto"/>
            </w:tcBorders>
          </w:tcPr>
          <w:p w:rsidR="00661C23" w:rsidRPr="00371262" w:rsidRDefault="00661C23" w:rsidP="00976A98">
            <w:pPr>
              <w:numPr>
                <w:ilvl w:val="12"/>
                <w:numId w:val="0"/>
              </w:numPr>
              <w:spacing w:after="0"/>
              <w:jc w:val="center"/>
              <w:rPr>
                <w:rFonts w:ascii="Times New Roman" w:hAnsi="Times New Roman"/>
                <w:sz w:val="24"/>
                <w:szCs w:val="24"/>
              </w:rPr>
            </w:pPr>
            <w:r w:rsidRPr="00371262">
              <w:rPr>
                <w:rFonts w:ascii="Times New Roman" w:hAnsi="Times New Roman"/>
                <w:sz w:val="24"/>
                <w:szCs w:val="24"/>
              </w:rPr>
              <w:t>1</w:t>
            </w:r>
          </w:p>
        </w:tc>
        <w:tc>
          <w:tcPr>
            <w:tcW w:w="3828" w:type="dxa"/>
            <w:tcBorders>
              <w:top w:val="single" w:sz="6" w:space="0" w:color="auto"/>
              <w:left w:val="single" w:sz="6" w:space="0" w:color="auto"/>
              <w:right w:val="single" w:sz="6" w:space="0" w:color="auto"/>
            </w:tcBorders>
          </w:tcPr>
          <w:p w:rsidR="00661C23" w:rsidRPr="00371262" w:rsidRDefault="00661C23" w:rsidP="00976A98">
            <w:pPr>
              <w:numPr>
                <w:ilvl w:val="12"/>
                <w:numId w:val="0"/>
              </w:numPr>
              <w:spacing w:after="0"/>
              <w:jc w:val="center"/>
              <w:rPr>
                <w:rFonts w:ascii="Times New Roman" w:hAnsi="Times New Roman"/>
                <w:sz w:val="24"/>
                <w:szCs w:val="24"/>
              </w:rPr>
            </w:pPr>
            <w:r w:rsidRPr="00371262">
              <w:rPr>
                <w:rFonts w:ascii="Times New Roman" w:hAnsi="Times New Roman"/>
                <w:sz w:val="24"/>
                <w:szCs w:val="24"/>
              </w:rPr>
              <w:t>2</w:t>
            </w:r>
          </w:p>
        </w:tc>
        <w:tc>
          <w:tcPr>
            <w:tcW w:w="3543" w:type="dxa"/>
            <w:tcBorders>
              <w:top w:val="single" w:sz="6" w:space="0" w:color="auto"/>
              <w:left w:val="single" w:sz="6" w:space="0" w:color="auto"/>
              <w:right w:val="single" w:sz="6" w:space="0" w:color="auto"/>
            </w:tcBorders>
          </w:tcPr>
          <w:p w:rsidR="00661C23" w:rsidRPr="00371262" w:rsidRDefault="00661C23" w:rsidP="00976A98">
            <w:pPr>
              <w:numPr>
                <w:ilvl w:val="12"/>
                <w:numId w:val="0"/>
              </w:numPr>
              <w:spacing w:after="0"/>
              <w:jc w:val="center"/>
              <w:rPr>
                <w:rFonts w:ascii="Times New Roman" w:hAnsi="Times New Roman"/>
                <w:sz w:val="24"/>
                <w:szCs w:val="24"/>
              </w:rPr>
            </w:pPr>
            <w:r w:rsidRPr="00371262">
              <w:rPr>
                <w:rFonts w:ascii="Times New Roman" w:hAnsi="Times New Roman"/>
                <w:sz w:val="24"/>
                <w:szCs w:val="24"/>
              </w:rPr>
              <w:t>3</w:t>
            </w:r>
          </w:p>
        </w:tc>
      </w:tr>
      <w:tr w:rsidR="00661C23" w:rsidRPr="00371262" w:rsidTr="00DC7A9B">
        <w:tc>
          <w:tcPr>
            <w:tcW w:w="10065" w:type="dxa"/>
            <w:gridSpan w:val="3"/>
            <w:tcBorders>
              <w:top w:val="single" w:sz="6" w:space="0" w:color="auto"/>
              <w:left w:val="single" w:sz="6" w:space="0" w:color="auto"/>
              <w:right w:val="single" w:sz="6" w:space="0" w:color="auto"/>
            </w:tcBorders>
          </w:tcPr>
          <w:p w:rsidR="00661C23" w:rsidRPr="00371262" w:rsidRDefault="00661C23" w:rsidP="00976A98">
            <w:pPr>
              <w:numPr>
                <w:ilvl w:val="12"/>
                <w:numId w:val="0"/>
              </w:numPr>
              <w:spacing w:after="0"/>
              <w:jc w:val="center"/>
              <w:rPr>
                <w:rFonts w:ascii="Times New Roman" w:hAnsi="Times New Roman"/>
                <w:b/>
                <w:sz w:val="24"/>
                <w:szCs w:val="24"/>
              </w:rPr>
            </w:pPr>
            <w:r w:rsidRPr="00371262">
              <w:rPr>
                <w:rFonts w:ascii="Times New Roman" w:hAnsi="Times New Roman"/>
                <w:b/>
                <w:sz w:val="24"/>
                <w:szCs w:val="24"/>
              </w:rPr>
              <w:t>1.Качество жизни населения</w:t>
            </w:r>
          </w:p>
        </w:tc>
      </w:tr>
      <w:tr w:rsidR="00661C23" w:rsidRPr="00371262" w:rsidTr="00DC7A9B">
        <w:trPr>
          <w:trHeight w:val="260"/>
        </w:trPr>
        <w:tc>
          <w:tcPr>
            <w:tcW w:w="10065" w:type="dxa"/>
            <w:gridSpan w:val="3"/>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
                <w:numId w:val="3"/>
              </w:numPr>
              <w:spacing w:after="0"/>
              <w:jc w:val="center"/>
              <w:rPr>
                <w:rFonts w:ascii="Times New Roman" w:hAnsi="Times New Roman"/>
                <w:b/>
                <w:sz w:val="24"/>
                <w:szCs w:val="24"/>
              </w:rPr>
            </w:pPr>
            <w:r w:rsidRPr="00371262">
              <w:rPr>
                <w:rFonts w:ascii="Times New Roman" w:hAnsi="Times New Roman"/>
                <w:b/>
                <w:sz w:val="24"/>
                <w:szCs w:val="24"/>
              </w:rPr>
              <w:t>Уровень материального обеспечения</w:t>
            </w:r>
          </w:p>
        </w:tc>
      </w:tr>
      <w:tr w:rsidR="00661C23" w:rsidRPr="00371262" w:rsidTr="00DC7A9B">
        <w:trPr>
          <w:trHeight w:val="269"/>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Реальные располагаемые денежные доходы населения</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Основной источник доходов:  заработная плата, пенсии и пособия, подсобное хозяйство.</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Рост доходов обусловлен инфляцией.</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Общий уровень реальных доходов на душу населения ниже, чем в области.</w:t>
            </w:r>
          </w:p>
        </w:tc>
      </w:tr>
      <w:tr w:rsidR="00661C23" w:rsidRPr="00371262" w:rsidTr="00DC7A9B">
        <w:trPr>
          <w:trHeight w:val="229"/>
        </w:trPr>
        <w:tc>
          <w:tcPr>
            <w:tcW w:w="10065" w:type="dxa"/>
            <w:gridSpan w:val="3"/>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
                <w:numId w:val="3"/>
              </w:numPr>
              <w:spacing w:after="0"/>
              <w:jc w:val="center"/>
              <w:rPr>
                <w:rFonts w:ascii="Times New Roman" w:hAnsi="Times New Roman"/>
                <w:b/>
                <w:sz w:val="24"/>
                <w:szCs w:val="24"/>
              </w:rPr>
            </w:pPr>
            <w:r w:rsidRPr="00371262">
              <w:rPr>
                <w:rFonts w:ascii="Times New Roman" w:hAnsi="Times New Roman"/>
                <w:b/>
                <w:sz w:val="24"/>
                <w:szCs w:val="24"/>
              </w:rPr>
              <w:t>Уровень жилищно-коммунального и культурного обеспечения</w:t>
            </w:r>
          </w:p>
        </w:tc>
      </w:tr>
      <w:tr w:rsidR="00661C23" w:rsidRPr="00371262" w:rsidTr="00DC7A9B">
        <w:trPr>
          <w:trHeight w:val="81"/>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Содержание жилищного фонда</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Всего 272,8 тыс. кв. м.</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В целом удовлетворительное содержание жилищного фонда.</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Высокая степень износа основной части жилищного фонда (колеблется от 31 до 65 %), в связи с отсутствием средств нет надлежащего технического обслуживания и </w:t>
            </w:r>
            <w:r w:rsidRPr="00371262">
              <w:rPr>
                <w:rFonts w:ascii="Times New Roman" w:hAnsi="Times New Roman"/>
                <w:sz w:val="24"/>
                <w:szCs w:val="24"/>
              </w:rPr>
              <w:lastRenderedPageBreak/>
              <w:t xml:space="preserve">капитального ремонта жилищного фонда. </w:t>
            </w:r>
          </w:p>
        </w:tc>
      </w:tr>
      <w:tr w:rsidR="00661C23" w:rsidRPr="00371262" w:rsidTr="00DC7A9B">
        <w:trPr>
          <w:trHeight w:val="81"/>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lastRenderedPageBreak/>
              <w:t xml:space="preserve">Обеспеченность населения жилищно-коммунальными и бытовыми услугами </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Доля оплаты услуг населением составляет 100% от реальных издержек производства </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b/>
                <w:sz w:val="24"/>
                <w:szCs w:val="24"/>
              </w:rPr>
            </w:pPr>
            <w:r w:rsidRPr="00371262">
              <w:rPr>
                <w:rFonts w:ascii="Times New Roman" w:hAnsi="Times New Roman"/>
                <w:sz w:val="24"/>
                <w:szCs w:val="24"/>
              </w:rPr>
              <w:t>Высокий уровень тарифов на оплату жилья и коммунальных услуг.</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Большой процент неблагоустроенного жилья.</w:t>
            </w:r>
          </w:p>
        </w:tc>
      </w:tr>
      <w:tr w:rsidR="00661C23" w:rsidRPr="00371262" w:rsidTr="00DC7A9B">
        <w:trPr>
          <w:trHeight w:val="81"/>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Водоснабжение и канализация</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Удельный вес площади, оборудованной:</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водопровод 7,2%</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центральное отопление 8,4%</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ванны 2,1%</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горячее водоснабжение 1,7%</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напольными эл.плитами – 85%</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Уровень обеспеченности в благоустроенном фонде централизованным водопроводом 100%.</w:t>
            </w:r>
          </w:p>
          <w:p w:rsidR="00661C23" w:rsidRPr="00371262" w:rsidRDefault="00661C23" w:rsidP="00976A98">
            <w:pPr>
              <w:numPr>
                <w:ilvl w:val="12"/>
                <w:numId w:val="0"/>
              </w:numPr>
              <w:spacing w:after="0"/>
              <w:rPr>
                <w:rFonts w:ascii="Times New Roman" w:hAnsi="Times New Roman"/>
                <w:sz w:val="24"/>
                <w:szCs w:val="24"/>
              </w:rPr>
            </w:pP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Техническое состояние водопроводных и канализационных сетей находится в неудовлетворительном состоянии.</w:t>
            </w:r>
          </w:p>
          <w:p w:rsidR="00661C23" w:rsidRPr="00371262" w:rsidRDefault="00547BA6" w:rsidP="00547BA6">
            <w:pPr>
              <w:numPr>
                <w:ilvl w:val="12"/>
                <w:numId w:val="0"/>
              </w:numPr>
              <w:spacing w:after="0"/>
              <w:rPr>
                <w:rFonts w:ascii="Times New Roman" w:hAnsi="Times New Roman"/>
                <w:sz w:val="24"/>
                <w:szCs w:val="24"/>
              </w:rPr>
            </w:pPr>
            <w:r>
              <w:rPr>
                <w:rFonts w:ascii="Times New Roman" w:hAnsi="Times New Roman"/>
                <w:sz w:val="24"/>
                <w:szCs w:val="24"/>
              </w:rPr>
              <w:t>В отдельных населенных пунктах района к</w:t>
            </w:r>
            <w:r w:rsidR="00661C23" w:rsidRPr="00371262">
              <w:rPr>
                <w:rFonts w:ascii="Times New Roman" w:hAnsi="Times New Roman"/>
                <w:sz w:val="24"/>
                <w:szCs w:val="24"/>
              </w:rPr>
              <w:t>ачество</w:t>
            </w:r>
            <w:r>
              <w:rPr>
                <w:rFonts w:ascii="Times New Roman" w:hAnsi="Times New Roman"/>
                <w:sz w:val="24"/>
                <w:szCs w:val="24"/>
              </w:rPr>
              <w:t xml:space="preserve"> </w:t>
            </w:r>
            <w:r w:rsidR="00661C23" w:rsidRPr="00371262">
              <w:rPr>
                <w:rFonts w:ascii="Times New Roman" w:hAnsi="Times New Roman"/>
                <w:sz w:val="24"/>
                <w:szCs w:val="24"/>
              </w:rPr>
              <w:t>хозяйственно-питьевой воды не соответствует норма</w:t>
            </w:r>
            <w:r>
              <w:rPr>
                <w:rFonts w:ascii="Times New Roman" w:hAnsi="Times New Roman"/>
                <w:sz w:val="24"/>
                <w:szCs w:val="24"/>
              </w:rPr>
              <w:t>тивным требованиям</w:t>
            </w:r>
            <w:r w:rsidR="00661C23" w:rsidRPr="00371262">
              <w:rPr>
                <w:rFonts w:ascii="Times New Roman" w:hAnsi="Times New Roman"/>
                <w:sz w:val="24"/>
                <w:szCs w:val="24"/>
              </w:rPr>
              <w:t>.</w:t>
            </w:r>
          </w:p>
        </w:tc>
      </w:tr>
      <w:tr w:rsidR="00661C23" w:rsidRPr="00371262" w:rsidTr="00DC7A9B">
        <w:trPr>
          <w:trHeight w:val="71"/>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Доступность физической культуры, возможность для полноценного досуга</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Наличие спорткомплекса </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с. Кимильтей, спортивных залов и площадок при образовательных учреждениях района.</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Износ материальной базы многих объектов физической культуры и спорта.</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Малая возможность для занятия спортом.</w:t>
            </w:r>
          </w:p>
        </w:tc>
      </w:tr>
      <w:tr w:rsidR="00661C23" w:rsidRPr="00371262" w:rsidTr="00DC7A9B">
        <w:trPr>
          <w:trHeight w:val="71"/>
        </w:trPr>
        <w:tc>
          <w:tcPr>
            <w:tcW w:w="10065" w:type="dxa"/>
            <w:gridSpan w:val="3"/>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
                <w:numId w:val="3"/>
              </w:numPr>
              <w:spacing w:after="0"/>
              <w:jc w:val="center"/>
              <w:rPr>
                <w:rFonts w:ascii="Times New Roman" w:hAnsi="Times New Roman"/>
                <w:b/>
                <w:sz w:val="24"/>
                <w:szCs w:val="24"/>
              </w:rPr>
            </w:pPr>
            <w:r w:rsidRPr="00371262">
              <w:rPr>
                <w:rFonts w:ascii="Times New Roman" w:hAnsi="Times New Roman"/>
                <w:b/>
                <w:sz w:val="24"/>
                <w:szCs w:val="24"/>
              </w:rPr>
              <w:t>Уровень охраны здоровья</w:t>
            </w:r>
          </w:p>
        </w:tc>
      </w:tr>
      <w:tr w:rsidR="00661C23" w:rsidRPr="00371262" w:rsidTr="00DC7A9B">
        <w:trPr>
          <w:trHeight w:val="71"/>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Продолжительность жизни </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spacing w:after="0"/>
              <w:jc w:val="both"/>
              <w:rPr>
                <w:rFonts w:ascii="Times New Roman" w:hAnsi="Times New Roman"/>
                <w:sz w:val="24"/>
                <w:szCs w:val="24"/>
              </w:rPr>
            </w:pPr>
            <w:r w:rsidRPr="00371262">
              <w:rPr>
                <w:rFonts w:ascii="Times New Roman" w:hAnsi="Times New Roman"/>
                <w:sz w:val="24"/>
                <w:szCs w:val="24"/>
              </w:rPr>
              <w:t xml:space="preserve">Высокая смертность среди лиц трудоспособного возраста. </w:t>
            </w:r>
          </w:p>
        </w:tc>
      </w:tr>
      <w:tr w:rsidR="00661C23" w:rsidRPr="00371262" w:rsidTr="00DC7A9B">
        <w:trPr>
          <w:trHeight w:val="71"/>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Рождаемость</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В 2008-2009 гг. наблюдается естественный прирост населения.</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Высокий уровень младенческой смертности.</w:t>
            </w:r>
          </w:p>
        </w:tc>
      </w:tr>
      <w:tr w:rsidR="00661C23" w:rsidRPr="00371262" w:rsidTr="00DC7A9B">
        <w:trPr>
          <w:trHeight w:val="71"/>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Заболеваемость населения на 1000 населения 289,6</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Уровень заболеваемости населения не превышает среднероссийский показатель.</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p>
        </w:tc>
      </w:tr>
      <w:tr w:rsidR="00661C23" w:rsidRPr="00371262" w:rsidTr="00DC7A9B">
        <w:trPr>
          <w:trHeight w:val="71"/>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Обеспеченность медперсоналом на 10 000 населения</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числ-ть врачей – 6</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ср.медперсонал – 62</w:t>
            </w:r>
          </w:p>
        </w:tc>
        <w:tc>
          <w:tcPr>
            <w:tcW w:w="3828" w:type="dxa"/>
            <w:vMerge w:val="restart"/>
            <w:tcBorders>
              <w:top w:val="single" w:sz="4" w:space="0" w:color="auto"/>
              <w:left w:val="nil"/>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Стабильный удовлетворительный уровень медицинского обслуживания, оказываемого населению.</w:t>
            </w:r>
          </w:p>
        </w:tc>
        <w:tc>
          <w:tcPr>
            <w:tcW w:w="3543" w:type="dxa"/>
            <w:vMerge w:val="restart"/>
            <w:tcBorders>
              <w:top w:val="single" w:sz="4" w:space="0" w:color="auto"/>
              <w:left w:val="nil"/>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Слабая ресурсная база учреждений здравоохранения. </w:t>
            </w:r>
          </w:p>
        </w:tc>
      </w:tr>
      <w:tr w:rsidR="00661C23" w:rsidRPr="00371262" w:rsidTr="00DC7A9B">
        <w:trPr>
          <w:trHeight w:val="71"/>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Обеспеченность больничными койками на 10 000 населения – 56,8 </w:t>
            </w:r>
          </w:p>
        </w:tc>
        <w:tc>
          <w:tcPr>
            <w:tcW w:w="3828" w:type="dxa"/>
            <w:vMerge/>
            <w:tcBorders>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p>
        </w:tc>
        <w:tc>
          <w:tcPr>
            <w:tcW w:w="3543" w:type="dxa"/>
            <w:vMerge/>
            <w:tcBorders>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p>
        </w:tc>
      </w:tr>
      <w:tr w:rsidR="00661C23" w:rsidRPr="00371262" w:rsidTr="00DC7A9B">
        <w:trPr>
          <w:trHeight w:val="71"/>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Обеспеченность лекарствами </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Реализация программы обеспечения необходимыми  лекарственными средствами (ОНЛС). </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Слабо развита аптечная сеть. Соотношение стоимости лекарственных препаратов и доходов населения делает </w:t>
            </w:r>
            <w:r w:rsidRPr="00371262">
              <w:rPr>
                <w:rFonts w:ascii="Times New Roman" w:hAnsi="Times New Roman"/>
                <w:sz w:val="24"/>
                <w:szCs w:val="24"/>
              </w:rPr>
              <w:lastRenderedPageBreak/>
              <w:t>большую часть препаратов недоступными.</w:t>
            </w:r>
          </w:p>
        </w:tc>
      </w:tr>
      <w:tr w:rsidR="00661C23" w:rsidRPr="00371262" w:rsidTr="00DC7A9B">
        <w:trPr>
          <w:trHeight w:val="71"/>
        </w:trPr>
        <w:tc>
          <w:tcPr>
            <w:tcW w:w="10065" w:type="dxa"/>
            <w:gridSpan w:val="3"/>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
                <w:numId w:val="3"/>
              </w:numPr>
              <w:spacing w:after="0"/>
              <w:jc w:val="center"/>
              <w:rPr>
                <w:rFonts w:ascii="Times New Roman" w:hAnsi="Times New Roman"/>
                <w:b/>
                <w:sz w:val="24"/>
                <w:szCs w:val="24"/>
              </w:rPr>
            </w:pPr>
            <w:r w:rsidRPr="00371262">
              <w:rPr>
                <w:rFonts w:ascii="Times New Roman" w:hAnsi="Times New Roman"/>
                <w:b/>
                <w:sz w:val="24"/>
                <w:szCs w:val="24"/>
              </w:rPr>
              <w:lastRenderedPageBreak/>
              <w:t>Уровень личной безопасности</w:t>
            </w:r>
          </w:p>
        </w:tc>
      </w:tr>
      <w:tr w:rsidR="00661C23" w:rsidRPr="00371262" w:rsidTr="00DC7A9B">
        <w:trPr>
          <w:trHeight w:val="71"/>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Безопасность общественного порядка, состояние преступности, в т.ч. среди несовершеннолетних </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За 2009 г. произошло снижение преступности среди несовершеннолетних на 29,3%. </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Отсутствие муниципальной милиции</w:t>
            </w:r>
          </w:p>
        </w:tc>
      </w:tr>
      <w:tr w:rsidR="00661C23" w:rsidRPr="00371262" w:rsidTr="00DC7A9B">
        <w:trPr>
          <w:trHeight w:val="71"/>
        </w:trPr>
        <w:tc>
          <w:tcPr>
            <w:tcW w:w="10065" w:type="dxa"/>
            <w:gridSpan w:val="3"/>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
                <w:numId w:val="3"/>
              </w:numPr>
              <w:spacing w:after="0"/>
              <w:jc w:val="center"/>
              <w:rPr>
                <w:rFonts w:ascii="Times New Roman" w:hAnsi="Times New Roman"/>
                <w:b/>
                <w:sz w:val="24"/>
                <w:szCs w:val="24"/>
              </w:rPr>
            </w:pPr>
            <w:r w:rsidRPr="00371262">
              <w:rPr>
                <w:rFonts w:ascii="Times New Roman" w:hAnsi="Times New Roman"/>
                <w:b/>
                <w:sz w:val="24"/>
                <w:szCs w:val="24"/>
              </w:rPr>
              <w:t>Уровень экологической безопасности</w:t>
            </w:r>
          </w:p>
        </w:tc>
      </w:tr>
      <w:tr w:rsidR="00661C23" w:rsidRPr="00371262" w:rsidTr="00DC7A9B">
        <w:trPr>
          <w:trHeight w:val="71"/>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Уровень ПДК вредных веществ в воздухе, почве, водоемах </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Отсутствие в районе вредных производств</w:t>
            </w:r>
          </w:p>
          <w:p w:rsidR="00661C23" w:rsidRPr="00371262" w:rsidRDefault="00661C23" w:rsidP="00976A98">
            <w:pPr>
              <w:numPr>
                <w:ilvl w:val="12"/>
                <w:numId w:val="0"/>
              </w:numPr>
              <w:spacing w:after="0"/>
              <w:rPr>
                <w:rFonts w:ascii="Times New Roman" w:hAnsi="Times New Roman"/>
                <w:sz w:val="24"/>
                <w:szCs w:val="24"/>
              </w:rPr>
            </w:pPr>
          </w:p>
          <w:p w:rsidR="00661C23" w:rsidRPr="00371262" w:rsidRDefault="00661C23" w:rsidP="00976A98">
            <w:pPr>
              <w:numPr>
                <w:ilvl w:val="12"/>
                <w:numId w:val="0"/>
              </w:numPr>
              <w:spacing w:after="0"/>
              <w:rPr>
                <w:rFonts w:ascii="Times New Roman" w:hAnsi="Times New Roman"/>
                <w:sz w:val="24"/>
                <w:szCs w:val="24"/>
              </w:rPr>
            </w:pPr>
          </w:p>
          <w:p w:rsidR="00661C23" w:rsidRPr="00371262" w:rsidRDefault="00661C23" w:rsidP="00976A98">
            <w:pPr>
              <w:numPr>
                <w:ilvl w:val="12"/>
                <w:numId w:val="0"/>
              </w:numPr>
              <w:spacing w:after="0"/>
              <w:rPr>
                <w:rFonts w:ascii="Times New Roman" w:hAnsi="Times New Roman"/>
                <w:sz w:val="24"/>
                <w:szCs w:val="24"/>
              </w:rPr>
            </w:pPr>
          </w:p>
          <w:p w:rsidR="00661C23" w:rsidRPr="00371262" w:rsidRDefault="00661C23" w:rsidP="00976A98">
            <w:pPr>
              <w:numPr>
                <w:ilvl w:val="12"/>
                <w:numId w:val="0"/>
              </w:numPr>
              <w:spacing w:after="0"/>
              <w:rPr>
                <w:rFonts w:ascii="Times New Roman" w:hAnsi="Times New Roman"/>
                <w:sz w:val="24"/>
                <w:szCs w:val="24"/>
              </w:rPr>
            </w:pPr>
          </w:p>
          <w:p w:rsidR="00661C23" w:rsidRPr="00371262" w:rsidRDefault="00661C23" w:rsidP="00976A98">
            <w:pPr>
              <w:numPr>
                <w:ilvl w:val="12"/>
                <w:numId w:val="0"/>
              </w:numPr>
              <w:spacing w:after="0"/>
              <w:rPr>
                <w:rFonts w:ascii="Times New Roman" w:hAnsi="Times New Roman"/>
                <w:sz w:val="24"/>
                <w:szCs w:val="24"/>
              </w:rPr>
            </w:pPr>
          </w:p>
          <w:p w:rsidR="00661C23" w:rsidRPr="00371262" w:rsidRDefault="00661C23" w:rsidP="00976A98">
            <w:pPr>
              <w:numPr>
                <w:ilvl w:val="12"/>
                <w:numId w:val="0"/>
              </w:numPr>
              <w:spacing w:after="0"/>
              <w:rPr>
                <w:rFonts w:ascii="Times New Roman" w:hAnsi="Times New Roman"/>
                <w:sz w:val="24"/>
                <w:szCs w:val="24"/>
              </w:rPr>
            </w:pP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Наличие достаточного количества источников питьевой воды</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Устаревшая система сбора ТБО.</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Загрязняющие воздух предприятия находятся на территории другого МО. </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Неудовлетворительное состояние источников выбросов.</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Загрязнение р.Ока стоками ОАО «Саянскхимпласт».</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Необходимость замены устаревших водоводов.</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Проект не реализован из-за дорогостоящей сметы проекта.</w:t>
            </w:r>
          </w:p>
        </w:tc>
      </w:tr>
      <w:tr w:rsidR="00661C23" w:rsidRPr="00371262" w:rsidTr="00DC7A9B">
        <w:trPr>
          <w:trHeight w:val="71"/>
        </w:trPr>
        <w:tc>
          <w:tcPr>
            <w:tcW w:w="10065" w:type="dxa"/>
            <w:gridSpan w:val="3"/>
            <w:tcBorders>
              <w:top w:val="single" w:sz="4" w:space="0" w:color="auto"/>
              <w:left w:val="single" w:sz="4" w:space="0" w:color="auto"/>
              <w:bottom w:val="single" w:sz="4" w:space="0" w:color="auto"/>
              <w:right w:val="single" w:sz="4" w:space="0" w:color="auto"/>
            </w:tcBorders>
          </w:tcPr>
          <w:p w:rsidR="00661C23" w:rsidRPr="00371262" w:rsidRDefault="00661C23" w:rsidP="00976A98">
            <w:pPr>
              <w:spacing w:after="0"/>
              <w:jc w:val="center"/>
              <w:rPr>
                <w:rFonts w:ascii="Times New Roman" w:hAnsi="Times New Roman"/>
                <w:b/>
                <w:sz w:val="24"/>
                <w:szCs w:val="24"/>
              </w:rPr>
            </w:pPr>
            <w:r w:rsidRPr="00371262">
              <w:rPr>
                <w:rFonts w:ascii="Times New Roman" w:hAnsi="Times New Roman"/>
                <w:b/>
                <w:sz w:val="24"/>
                <w:szCs w:val="24"/>
              </w:rPr>
              <w:t>2. Экономико-географическое положение</w:t>
            </w:r>
          </w:p>
        </w:tc>
      </w:tr>
      <w:tr w:rsidR="00661C23" w:rsidRPr="00371262" w:rsidTr="00DC7A9B">
        <w:trPr>
          <w:trHeight w:val="71"/>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Географическое положение </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В  центральных районах области</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Удаленность некоторых населенных пунктов от магистральных дорог.</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Периферийное положение.</w:t>
            </w:r>
          </w:p>
        </w:tc>
      </w:tr>
      <w:tr w:rsidR="00661C23" w:rsidRPr="00371262" w:rsidTr="00DC7A9B">
        <w:trPr>
          <w:trHeight w:val="203"/>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Близость к продовольственным, сырьевым и ресурсным базам</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Зона благоприятного земледелия.</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Наличие сырьевой базы: лесной потенциал, полезные ископаемые.</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Возможность более глубокой переработки сырьевых ресурсов в районе.</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Малый процент перерабатывающих предприятий.</w:t>
            </w:r>
          </w:p>
        </w:tc>
      </w:tr>
      <w:tr w:rsidR="00661C23" w:rsidRPr="00371262" w:rsidTr="00DC7A9B">
        <w:trPr>
          <w:trHeight w:val="203"/>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Наличие и значимость транспортных артерий (автомобильных, железнодорожных, воздушных) </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Наличие разветвленной автомобильной сети, железнодорожного полотна.</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Ускоренный износ дорог общего пользования. Дефицит финансовых ресурсов на ремонт и содержание автомобильных дорог.  </w:t>
            </w:r>
          </w:p>
        </w:tc>
      </w:tr>
      <w:tr w:rsidR="00661C23" w:rsidRPr="00371262" w:rsidTr="00DC7A9B">
        <w:trPr>
          <w:trHeight w:val="203"/>
        </w:trPr>
        <w:tc>
          <w:tcPr>
            <w:tcW w:w="10065" w:type="dxa"/>
            <w:gridSpan w:val="3"/>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0"/>
                <w:numId w:val="4"/>
              </w:numPr>
              <w:spacing w:after="0"/>
              <w:jc w:val="center"/>
              <w:rPr>
                <w:rFonts w:ascii="Times New Roman" w:hAnsi="Times New Roman"/>
                <w:b/>
                <w:sz w:val="24"/>
                <w:szCs w:val="24"/>
              </w:rPr>
            </w:pPr>
            <w:r w:rsidRPr="00371262">
              <w:rPr>
                <w:rFonts w:ascii="Times New Roman" w:hAnsi="Times New Roman"/>
                <w:b/>
                <w:sz w:val="24"/>
                <w:szCs w:val="24"/>
              </w:rPr>
              <w:t xml:space="preserve">Природный потенциал </w:t>
            </w:r>
          </w:p>
        </w:tc>
      </w:tr>
      <w:tr w:rsidR="00661C23" w:rsidRPr="00371262" w:rsidTr="00DC7A9B">
        <w:trPr>
          <w:trHeight w:val="203"/>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Природные ресурсы </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Имеются разведанные запасы полезных ископаемых, запасы угля и газа.</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Ресурсы находятся в труднодоступных массивах.</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Наличие самовольных порубок леса.</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Реализация древесины в круглом виде, без переработки.</w:t>
            </w:r>
          </w:p>
        </w:tc>
      </w:tr>
      <w:tr w:rsidR="00661C23" w:rsidRPr="00371262" w:rsidTr="00DC7A9B">
        <w:trPr>
          <w:trHeight w:val="203"/>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lastRenderedPageBreak/>
              <w:t xml:space="preserve">Земельные ресурсы </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Посевные площади 32816га.</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Наличие заброшенных, необрабатываемых земель</w:t>
            </w:r>
          </w:p>
        </w:tc>
      </w:tr>
      <w:tr w:rsidR="00661C23" w:rsidRPr="00371262" w:rsidTr="00DC7A9B">
        <w:trPr>
          <w:trHeight w:val="203"/>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Рекреационные ресурсы </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Наличие зеленого массива, богатейшая природа, ландшафт местности.</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Интерес к району как к месту отдыха.</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Отсутствие дорог в рекреационной зоне. Низкий уровень качества существующих дорог.</w:t>
            </w:r>
          </w:p>
        </w:tc>
      </w:tr>
      <w:tr w:rsidR="00661C23" w:rsidRPr="00371262" w:rsidTr="00DC7A9B">
        <w:trPr>
          <w:trHeight w:val="203"/>
        </w:trPr>
        <w:tc>
          <w:tcPr>
            <w:tcW w:w="10065" w:type="dxa"/>
            <w:gridSpan w:val="3"/>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0"/>
                <w:numId w:val="4"/>
              </w:numPr>
              <w:spacing w:after="0"/>
              <w:jc w:val="center"/>
              <w:rPr>
                <w:rFonts w:ascii="Times New Roman" w:hAnsi="Times New Roman"/>
                <w:b/>
                <w:sz w:val="24"/>
                <w:szCs w:val="24"/>
              </w:rPr>
            </w:pPr>
            <w:r w:rsidRPr="00371262">
              <w:rPr>
                <w:rFonts w:ascii="Times New Roman" w:hAnsi="Times New Roman"/>
                <w:b/>
                <w:sz w:val="24"/>
                <w:szCs w:val="24"/>
              </w:rPr>
              <w:t xml:space="preserve">Население и трудовые ресурсы </w:t>
            </w:r>
          </w:p>
        </w:tc>
      </w:tr>
      <w:tr w:rsidR="00661C23" w:rsidRPr="00371262" w:rsidTr="00DC7A9B">
        <w:trPr>
          <w:trHeight w:val="203"/>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Структура населения по возрасту </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Ухудшение возрастной структуры населения – старение населения, особенно в сельской местности.</w:t>
            </w:r>
          </w:p>
        </w:tc>
      </w:tr>
      <w:tr w:rsidR="00661C23" w:rsidRPr="00371262" w:rsidTr="00DC7A9B">
        <w:trPr>
          <w:trHeight w:val="203"/>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Уровень занятости населения </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pStyle w:val="ac"/>
              <w:spacing w:after="0"/>
              <w:jc w:val="both"/>
              <w:rPr>
                <w:rFonts w:ascii="Times New Roman" w:hAnsi="Times New Roman"/>
                <w:color w:val="000000"/>
                <w:sz w:val="24"/>
                <w:szCs w:val="24"/>
              </w:rPr>
            </w:pPr>
            <w:r w:rsidRPr="00371262">
              <w:rPr>
                <w:rFonts w:ascii="Times New Roman" w:hAnsi="Times New Roman"/>
                <w:color w:val="000000"/>
                <w:sz w:val="24"/>
                <w:szCs w:val="24"/>
              </w:rPr>
              <w:t>В 2009г. в экономике района было занято 4,35 тыс.чел.</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color w:val="000000"/>
                <w:sz w:val="24"/>
                <w:szCs w:val="24"/>
              </w:rPr>
              <w:t>Удельный вес незанятого населения продолжает оставаться высоким. Существенной проблемой остается превышение наличия трудовых ресурсов над потребностью в рабочей силе.</w:t>
            </w:r>
          </w:p>
        </w:tc>
      </w:tr>
      <w:tr w:rsidR="00661C23" w:rsidRPr="00371262" w:rsidTr="00DC7A9B">
        <w:trPr>
          <w:trHeight w:val="203"/>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Безработица </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Гражданам, зарегистрированным в ЦЗН, предоставляется субсидия в целях возмещения затрат, связанных с развитием  малого предпринимательства и самозанятости, в размере  58 800 рублей. </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color w:val="000000"/>
                <w:sz w:val="24"/>
                <w:szCs w:val="24"/>
              </w:rPr>
              <w:t>По данным службы занятости численность зарегистрированных безработных в 2009г. составила 1 514 человек, что показывает увеличение к прошлому году на 507 человек.</w:t>
            </w:r>
          </w:p>
        </w:tc>
      </w:tr>
      <w:tr w:rsidR="00661C23" w:rsidRPr="00371262" w:rsidTr="00DC7A9B">
        <w:trPr>
          <w:trHeight w:val="203"/>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Трудовой потенциал </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pStyle w:val="ac"/>
              <w:spacing w:after="0"/>
              <w:jc w:val="both"/>
              <w:rPr>
                <w:rFonts w:ascii="Times New Roman" w:hAnsi="Times New Roman"/>
                <w:sz w:val="24"/>
                <w:szCs w:val="24"/>
              </w:rPr>
            </w:pPr>
            <w:r w:rsidRPr="00371262">
              <w:rPr>
                <w:rFonts w:ascii="Times New Roman" w:hAnsi="Times New Roman"/>
                <w:color w:val="000000"/>
                <w:sz w:val="24"/>
                <w:szCs w:val="24"/>
              </w:rPr>
              <w:t xml:space="preserve">Численность трудовых ресурсов Зиминского района на 01.01.2010 г. составила 9,79 тыс. чел., что больше на 232 человека (2,4 %) к соответствующему периоду прошлого года.  Основной трудовой потенциал составляет трудоспособное население в трудоспособном возрасте, а так же лица, прибывшие на территорию Зиминского района из других территорий. </w:t>
            </w:r>
          </w:p>
        </w:tc>
        <w:tc>
          <w:tcPr>
            <w:tcW w:w="3543" w:type="dxa"/>
            <w:tcBorders>
              <w:top w:val="single" w:sz="4" w:space="0" w:color="auto"/>
              <w:left w:val="nil"/>
              <w:bottom w:val="single" w:sz="6" w:space="0" w:color="auto"/>
              <w:right w:val="single" w:sz="4" w:space="0" w:color="auto"/>
            </w:tcBorders>
          </w:tcPr>
          <w:p w:rsidR="00661C23" w:rsidRPr="00371262" w:rsidRDefault="00547BA6" w:rsidP="00976A98">
            <w:pPr>
              <w:numPr>
                <w:ilvl w:val="12"/>
                <w:numId w:val="0"/>
              </w:numPr>
              <w:spacing w:after="0"/>
              <w:rPr>
                <w:rFonts w:ascii="Times New Roman" w:hAnsi="Times New Roman"/>
                <w:sz w:val="24"/>
                <w:szCs w:val="24"/>
              </w:rPr>
            </w:pPr>
            <w:r>
              <w:rPr>
                <w:rFonts w:ascii="Times New Roman" w:hAnsi="Times New Roman"/>
                <w:sz w:val="24"/>
                <w:szCs w:val="24"/>
              </w:rPr>
              <w:t xml:space="preserve">Высокий процент незанятого населения в трудоспособном возрасте. </w:t>
            </w:r>
          </w:p>
        </w:tc>
      </w:tr>
      <w:tr w:rsidR="00661C23" w:rsidRPr="00371262" w:rsidTr="00DC7A9B">
        <w:trPr>
          <w:trHeight w:val="203"/>
        </w:trPr>
        <w:tc>
          <w:tcPr>
            <w:tcW w:w="10065" w:type="dxa"/>
            <w:gridSpan w:val="3"/>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0"/>
                <w:numId w:val="4"/>
              </w:numPr>
              <w:spacing w:after="0"/>
              <w:jc w:val="center"/>
              <w:rPr>
                <w:rFonts w:ascii="Times New Roman" w:hAnsi="Times New Roman"/>
                <w:b/>
                <w:sz w:val="24"/>
                <w:szCs w:val="24"/>
              </w:rPr>
            </w:pPr>
            <w:r w:rsidRPr="00371262">
              <w:rPr>
                <w:rFonts w:ascii="Times New Roman" w:hAnsi="Times New Roman"/>
                <w:b/>
                <w:sz w:val="24"/>
                <w:szCs w:val="24"/>
              </w:rPr>
              <w:t>Экономический потенциал</w:t>
            </w:r>
          </w:p>
        </w:tc>
      </w:tr>
      <w:tr w:rsidR="00661C23" w:rsidRPr="00371262" w:rsidTr="00DC7A9B">
        <w:trPr>
          <w:trHeight w:val="203"/>
        </w:trPr>
        <w:tc>
          <w:tcPr>
            <w:tcW w:w="10065" w:type="dxa"/>
            <w:gridSpan w:val="3"/>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jc w:val="center"/>
              <w:rPr>
                <w:rFonts w:ascii="Times New Roman" w:hAnsi="Times New Roman"/>
                <w:b/>
                <w:sz w:val="24"/>
                <w:szCs w:val="24"/>
              </w:rPr>
            </w:pPr>
            <w:r w:rsidRPr="00371262">
              <w:rPr>
                <w:rFonts w:ascii="Times New Roman" w:hAnsi="Times New Roman"/>
                <w:b/>
                <w:sz w:val="24"/>
                <w:szCs w:val="24"/>
              </w:rPr>
              <w:t>5.1. Промышленный потенциал</w:t>
            </w:r>
          </w:p>
        </w:tc>
      </w:tr>
      <w:tr w:rsidR="00661C23" w:rsidRPr="00371262" w:rsidTr="00DC7A9B">
        <w:trPr>
          <w:trHeight w:val="203"/>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Промышленное производство </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Промышленное производство в районе представлено следующими видами экономической деятельности: добыча полезных ископаемых, обрабатывающее </w:t>
            </w:r>
            <w:r w:rsidRPr="00371262">
              <w:rPr>
                <w:rFonts w:ascii="Times New Roman" w:hAnsi="Times New Roman"/>
                <w:sz w:val="24"/>
                <w:szCs w:val="24"/>
              </w:rPr>
              <w:lastRenderedPageBreak/>
              <w:t>производство, производство и распределение электроэнергии, газа, воды. Индекс физического объема за 2009 г. составил 101,6%.</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lastRenderedPageBreak/>
              <w:t>Высокая доля неэффективных предприятий малого бизнеса.</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Нет условий для реструктуризации “неэффективных” предприятий.</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lastRenderedPageBreak/>
              <w:t>Изношенность и неполное использование основных фондов на промышленных предприятиях.</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Низкая инновационная активность предприятий.</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Тяжелое экономическое положение промышленных предприятий.</w:t>
            </w:r>
          </w:p>
        </w:tc>
      </w:tr>
      <w:tr w:rsidR="00661C23" w:rsidRPr="00371262" w:rsidTr="00DC7A9B">
        <w:trPr>
          <w:trHeight w:val="203"/>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lastRenderedPageBreak/>
              <w:t xml:space="preserve">Сельское хозяйство </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Сельское хозяйство является преобладающим видом деятельности, определяющим экономическую структуру района (67%).  </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Индекс физического объема в 2009 г. снизился на 2,1% к уровню 2008 г.</w:t>
            </w:r>
          </w:p>
          <w:p w:rsidR="00661C23" w:rsidRPr="00371262" w:rsidRDefault="00661C23" w:rsidP="00976A98">
            <w:pPr>
              <w:spacing w:after="0"/>
              <w:ind w:firstLine="708"/>
              <w:rPr>
                <w:rFonts w:ascii="Times New Roman" w:hAnsi="Times New Roman"/>
                <w:sz w:val="24"/>
                <w:szCs w:val="24"/>
              </w:rPr>
            </w:pPr>
          </w:p>
        </w:tc>
      </w:tr>
      <w:tr w:rsidR="00661C23" w:rsidRPr="00371262" w:rsidTr="00DC7A9B">
        <w:trPr>
          <w:trHeight w:val="203"/>
        </w:trPr>
        <w:tc>
          <w:tcPr>
            <w:tcW w:w="10065" w:type="dxa"/>
            <w:gridSpan w:val="3"/>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jc w:val="center"/>
              <w:rPr>
                <w:rFonts w:ascii="Times New Roman" w:hAnsi="Times New Roman"/>
                <w:b/>
                <w:sz w:val="24"/>
                <w:szCs w:val="24"/>
              </w:rPr>
            </w:pPr>
            <w:r w:rsidRPr="00371262">
              <w:rPr>
                <w:rFonts w:ascii="Times New Roman" w:hAnsi="Times New Roman"/>
                <w:b/>
                <w:sz w:val="24"/>
                <w:szCs w:val="24"/>
              </w:rPr>
              <w:t>5.2. Сельскохозяйственный потенциал</w:t>
            </w:r>
          </w:p>
        </w:tc>
      </w:tr>
      <w:tr w:rsidR="00661C23" w:rsidRPr="00371262" w:rsidTr="00DC7A9B">
        <w:trPr>
          <w:trHeight w:val="203"/>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Финансовое положение сельхозпредприятий </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Все сельскохозяйственные предприятия района по итогам в 2009г. получили прибыль. </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Уровень рентабельности составил 18%. </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p>
        </w:tc>
      </w:tr>
      <w:tr w:rsidR="00661C23" w:rsidRPr="00371262" w:rsidTr="00DC7A9B">
        <w:trPr>
          <w:trHeight w:val="203"/>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Животноводство </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Наблюдается рост производства основных видов продукции животноводства в сельхозорганизациях. </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Наблюдается снижение поголовья крупного рогатого  скота в сельхозорганизациях района.</w:t>
            </w:r>
          </w:p>
        </w:tc>
      </w:tr>
      <w:tr w:rsidR="00661C23" w:rsidRPr="00371262" w:rsidTr="00DC7A9B">
        <w:trPr>
          <w:trHeight w:val="203"/>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Растениеводство </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В 2009г. картофеля произведено на 43% больше уровня 2008г., овощей собрано на 17,1%. </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По сравнению с 2008г. в 2009г. наблюдается снижение производства зерна на 27%. </w:t>
            </w:r>
          </w:p>
        </w:tc>
      </w:tr>
      <w:tr w:rsidR="00661C23" w:rsidRPr="00371262" w:rsidTr="00DC7A9B">
        <w:trPr>
          <w:trHeight w:val="203"/>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Сельскохозяйственные потребительские кооперативы  </w:t>
            </w:r>
          </w:p>
        </w:tc>
        <w:tc>
          <w:tcPr>
            <w:tcW w:w="3828" w:type="dxa"/>
            <w:tcBorders>
              <w:top w:val="single" w:sz="4" w:space="0" w:color="auto"/>
              <w:left w:val="nil"/>
              <w:bottom w:val="single" w:sz="6" w:space="0" w:color="auto"/>
              <w:right w:val="single" w:sz="4" w:space="0" w:color="auto"/>
            </w:tcBorders>
          </w:tcPr>
          <w:p w:rsidR="00661C23" w:rsidRPr="00371262" w:rsidRDefault="00E46FBD" w:rsidP="00976A98">
            <w:pPr>
              <w:numPr>
                <w:ilvl w:val="12"/>
                <w:numId w:val="0"/>
              </w:numPr>
              <w:spacing w:after="0"/>
              <w:rPr>
                <w:rFonts w:ascii="Times New Roman" w:hAnsi="Times New Roman"/>
                <w:sz w:val="24"/>
                <w:szCs w:val="24"/>
              </w:rPr>
            </w:pPr>
            <w:r>
              <w:rPr>
                <w:rFonts w:ascii="Times New Roman" w:hAnsi="Times New Roman"/>
                <w:sz w:val="24"/>
                <w:szCs w:val="24"/>
              </w:rPr>
              <w:t>В районе действуют 4</w:t>
            </w:r>
            <w:r w:rsidR="00661C23" w:rsidRPr="00371262">
              <w:rPr>
                <w:rFonts w:ascii="Times New Roman" w:hAnsi="Times New Roman"/>
                <w:sz w:val="24"/>
                <w:szCs w:val="24"/>
              </w:rPr>
              <w:t xml:space="preserve"> потребительских кооперативов и 1 кредитный.</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Затруднен сбыт продукции. Три кооператива практически не работают. </w:t>
            </w:r>
          </w:p>
        </w:tc>
      </w:tr>
      <w:tr w:rsidR="00661C23" w:rsidRPr="00371262" w:rsidTr="00DC7A9B">
        <w:trPr>
          <w:trHeight w:val="203"/>
        </w:trPr>
        <w:tc>
          <w:tcPr>
            <w:tcW w:w="10065" w:type="dxa"/>
            <w:gridSpan w:val="3"/>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jc w:val="center"/>
              <w:rPr>
                <w:rFonts w:ascii="Times New Roman" w:hAnsi="Times New Roman"/>
                <w:b/>
                <w:sz w:val="24"/>
                <w:szCs w:val="24"/>
              </w:rPr>
            </w:pPr>
            <w:r w:rsidRPr="00371262">
              <w:rPr>
                <w:rFonts w:ascii="Times New Roman" w:hAnsi="Times New Roman"/>
                <w:b/>
                <w:sz w:val="24"/>
                <w:szCs w:val="24"/>
              </w:rPr>
              <w:t>5.4. Торговый потенциал</w:t>
            </w:r>
          </w:p>
        </w:tc>
      </w:tr>
      <w:tr w:rsidR="00661C23" w:rsidRPr="00371262" w:rsidTr="00157C7F">
        <w:trPr>
          <w:trHeight w:val="1377"/>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Обеспечение продуктами питания</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Наличие разветвленной торговой сети в районе в основном за счет малого бизнеса. Наличие личных подсобных хозяйств у основной массы населения.</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Неполноценность питания большинства населения в связи с низким прожиточным уровнем населения и постоянным ростом цен.</w:t>
            </w:r>
          </w:p>
        </w:tc>
      </w:tr>
      <w:tr w:rsidR="00661C23" w:rsidRPr="00371262" w:rsidTr="00DC7A9B">
        <w:trPr>
          <w:trHeight w:val="203"/>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Потребление непродовольственных товаров</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Рост цен на непродовольственные товары, в связи с чем недоступность многих непродовольственных товаров, в т.ч. товаров первой необходимости.</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Существенная дифференциация потребления непродовольственных товаров </w:t>
            </w:r>
            <w:r w:rsidRPr="00371262">
              <w:rPr>
                <w:rFonts w:ascii="Times New Roman" w:hAnsi="Times New Roman"/>
                <w:sz w:val="24"/>
                <w:szCs w:val="24"/>
              </w:rPr>
              <w:lastRenderedPageBreak/>
              <w:t>различными слоями населения.</w:t>
            </w:r>
          </w:p>
        </w:tc>
      </w:tr>
      <w:tr w:rsidR="00661C23" w:rsidRPr="00371262" w:rsidTr="00157C7F">
        <w:trPr>
          <w:trHeight w:val="1350"/>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lastRenderedPageBreak/>
              <w:t xml:space="preserve">Потенциал общественного питания </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В районе работают кафе, пельменные, столовые при общеобразовательных школах, профтехучилищах, СПК «Окинский». </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Снижение оборота общественного питания по району </w:t>
            </w:r>
          </w:p>
        </w:tc>
      </w:tr>
      <w:tr w:rsidR="00661C23" w:rsidRPr="00371262" w:rsidTr="00DC7A9B">
        <w:trPr>
          <w:trHeight w:val="203"/>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Потенциал бытового обслуживания </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Организовано передвижное бытовое обслуживание.</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Отсутствие отдельных видов бытовых услуг (химчистка, прачечная, часовая мастерская, баня).</w:t>
            </w:r>
          </w:p>
        </w:tc>
      </w:tr>
      <w:tr w:rsidR="00661C23" w:rsidRPr="00371262" w:rsidTr="00DC7A9B">
        <w:trPr>
          <w:trHeight w:val="203"/>
        </w:trPr>
        <w:tc>
          <w:tcPr>
            <w:tcW w:w="10065" w:type="dxa"/>
            <w:gridSpan w:val="3"/>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jc w:val="center"/>
              <w:rPr>
                <w:rFonts w:ascii="Times New Roman" w:hAnsi="Times New Roman"/>
                <w:b/>
                <w:sz w:val="24"/>
                <w:szCs w:val="24"/>
              </w:rPr>
            </w:pPr>
            <w:r w:rsidRPr="00371262">
              <w:rPr>
                <w:rFonts w:ascii="Times New Roman" w:hAnsi="Times New Roman"/>
                <w:b/>
                <w:sz w:val="24"/>
                <w:szCs w:val="24"/>
              </w:rPr>
              <w:t>5.5. Строительство</w:t>
            </w:r>
          </w:p>
        </w:tc>
      </w:tr>
      <w:tr w:rsidR="00661C23" w:rsidRPr="00371262" w:rsidTr="00DC7A9B">
        <w:trPr>
          <w:trHeight w:val="203"/>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Сельскохозяйственное строительство </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tabs>
                <w:tab w:val="left" w:pos="567"/>
              </w:tabs>
              <w:spacing w:after="0"/>
              <w:jc w:val="both"/>
              <w:rPr>
                <w:rFonts w:ascii="Times New Roman" w:hAnsi="Times New Roman"/>
                <w:sz w:val="24"/>
                <w:szCs w:val="24"/>
              </w:rPr>
            </w:pPr>
            <w:r w:rsidRPr="00371262">
              <w:rPr>
                <w:rFonts w:ascii="Times New Roman" w:hAnsi="Times New Roman"/>
                <w:sz w:val="24"/>
                <w:szCs w:val="24"/>
              </w:rPr>
              <w:t>В 2009г. в ЗАО «Кимильтей» введен в эксплуатацию животноводческий комплекс на 200 голов КРС.</w:t>
            </w:r>
          </w:p>
          <w:p w:rsidR="00661C23" w:rsidRPr="00371262" w:rsidRDefault="00661C23" w:rsidP="00976A98">
            <w:pPr>
              <w:tabs>
                <w:tab w:val="left" w:pos="567"/>
              </w:tabs>
              <w:spacing w:after="0"/>
              <w:jc w:val="both"/>
              <w:rPr>
                <w:rFonts w:ascii="Times New Roman" w:hAnsi="Times New Roman"/>
                <w:color w:val="0070C0"/>
                <w:sz w:val="24"/>
                <w:szCs w:val="24"/>
              </w:rPr>
            </w:pPr>
            <w:r w:rsidRPr="00371262">
              <w:rPr>
                <w:rFonts w:ascii="Times New Roman" w:hAnsi="Times New Roman"/>
                <w:sz w:val="24"/>
                <w:szCs w:val="24"/>
              </w:rPr>
              <w:t>Реализуются проекты в СПК «Окинский» - строительство зернокомплекса по хранению и подработке зерна,  строительство свинарника – маточника на 100 голов свиноматок; реконструкция помещения для содержания 120 голов коров.</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Недостаток собственных средств предприятий. </w:t>
            </w:r>
          </w:p>
        </w:tc>
      </w:tr>
      <w:tr w:rsidR="00661C23" w:rsidRPr="00371262" w:rsidTr="00DC7A9B">
        <w:trPr>
          <w:trHeight w:val="203"/>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Жилищное строительство </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Наличие свободных территорий, пригодных для эффективной жилой застройки.</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Наличие населения, нуждающегося в улучшении жилищных условий.</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Наличие лесоматериалов на использование под строительство.</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С </w:t>
            </w:r>
            <w:smartTag w:uri="urn:schemas-microsoft-com:office:smarttags" w:element="metricconverter">
              <w:smartTagPr>
                <w:attr w:name="ProductID" w:val="1998 г"/>
              </w:smartTagPr>
              <w:r w:rsidRPr="00371262">
                <w:rPr>
                  <w:rFonts w:ascii="Times New Roman" w:hAnsi="Times New Roman"/>
                  <w:sz w:val="24"/>
                  <w:szCs w:val="24"/>
                </w:rPr>
                <w:t>1998 г</w:t>
              </w:r>
            </w:smartTag>
            <w:r w:rsidRPr="00371262">
              <w:rPr>
                <w:rFonts w:ascii="Times New Roman" w:hAnsi="Times New Roman"/>
                <w:sz w:val="24"/>
                <w:szCs w:val="24"/>
              </w:rPr>
              <w:t>. в районе ведется только индивидуальное жилищное строительство.</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Отсутствие опережающего развития инженерной инфраструктуры для строительства жилья.</w:t>
            </w:r>
          </w:p>
        </w:tc>
      </w:tr>
      <w:tr w:rsidR="00661C23" w:rsidRPr="00371262" w:rsidTr="00DC7A9B">
        <w:trPr>
          <w:trHeight w:val="203"/>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Социальная сфера  </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Возможность строительства школ, Дома культуры и т.д.: наличие проектной документации, наличие земель.</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Отсутствие источников финансирования.</w:t>
            </w:r>
          </w:p>
        </w:tc>
      </w:tr>
      <w:tr w:rsidR="00661C23" w:rsidRPr="00371262" w:rsidTr="00DC7A9B">
        <w:trPr>
          <w:trHeight w:val="203"/>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Промышленное строительство </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Наличие свободных территорий, пустующих производственных и др. помещений.</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Слаборазвитая инвестиционная деятельность.</w:t>
            </w:r>
          </w:p>
        </w:tc>
      </w:tr>
      <w:tr w:rsidR="00661C23" w:rsidRPr="00371262" w:rsidTr="00DC7A9B">
        <w:trPr>
          <w:trHeight w:val="203"/>
        </w:trPr>
        <w:tc>
          <w:tcPr>
            <w:tcW w:w="10065" w:type="dxa"/>
            <w:gridSpan w:val="3"/>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0"/>
                <w:numId w:val="4"/>
              </w:numPr>
              <w:spacing w:after="0"/>
              <w:jc w:val="center"/>
              <w:rPr>
                <w:rFonts w:ascii="Times New Roman" w:hAnsi="Times New Roman"/>
                <w:b/>
                <w:sz w:val="24"/>
                <w:szCs w:val="24"/>
              </w:rPr>
            </w:pPr>
            <w:r w:rsidRPr="00371262">
              <w:rPr>
                <w:rFonts w:ascii="Times New Roman" w:hAnsi="Times New Roman"/>
                <w:b/>
                <w:sz w:val="24"/>
                <w:szCs w:val="24"/>
              </w:rPr>
              <w:t xml:space="preserve">Инвестиционный потенциал </w:t>
            </w:r>
          </w:p>
        </w:tc>
      </w:tr>
      <w:tr w:rsidR="00661C23" w:rsidRPr="00371262" w:rsidTr="00DC7A9B">
        <w:trPr>
          <w:trHeight w:val="203"/>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Инвестиционный потенциал</w:t>
            </w:r>
          </w:p>
          <w:p w:rsidR="00661C23" w:rsidRPr="00371262" w:rsidRDefault="00661C23" w:rsidP="00976A98">
            <w:pPr>
              <w:numPr>
                <w:ilvl w:val="12"/>
                <w:numId w:val="0"/>
              </w:numPr>
              <w:spacing w:after="0"/>
              <w:rPr>
                <w:rFonts w:ascii="Times New Roman" w:hAnsi="Times New Roman"/>
                <w:sz w:val="24"/>
                <w:szCs w:val="24"/>
              </w:rPr>
            </w:pP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Благоприятное географическое и транспортное расположение района.</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Привлекательная природная среда.</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Наличие земельных ресурсов для производственного, рекреационного использования.</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lastRenderedPageBreak/>
              <w:t>Достаточность (с учетом перспективы) природных ресурсов, необходимых для жизнеобеспечения населения района.</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Наличие привлекательных инвестиционных сельскохозяйственных и промышленных объектов.</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lastRenderedPageBreak/>
              <w:t>Относительно слабо развитые инфраструктуры рынка и жизнеобеспечения.</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Отсутствие инвестиционной политики района.</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Недостаточная правовая база для инвесторов, развития </w:t>
            </w:r>
            <w:r w:rsidRPr="00371262">
              <w:rPr>
                <w:rFonts w:ascii="Times New Roman" w:hAnsi="Times New Roman"/>
                <w:sz w:val="24"/>
                <w:szCs w:val="24"/>
              </w:rPr>
              <w:lastRenderedPageBreak/>
              <w:t>предпринимательства.</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Низкая инвестиционная активность предприятий, внешних инвесторов, строительного комплекса, населения.</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 Низкий уровень бизнес-планирования на промышленных предприятиях.</w:t>
            </w:r>
          </w:p>
        </w:tc>
      </w:tr>
      <w:tr w:rsidR="00661C23" w:rsidRPr="00371262" w:rsidTr="00DC7A9B">
        <w:trPr>
          <w:trHeight w:val="203"/>
        </w:trPr>
        <w:tc>
          <w:tcPr>
            <w:tcW w:w="10065" w:type="dxa"/>
            <w:gridSpan w:val="3"/>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0"/>
                <w:numId w:val="4"/>
              </w:numPr>
              <w:spacing w:after="0"/>
              <w:jc w:val="center"/>
              <w:rPr>
                <w:rFonts w:ascii="Times New Roman" w:hAnsi="Times New Roman"/>
                <w:b/>
                <w:sz w:val="24"/>
                <w:szCs w:val="24"/>
              </w:rPr>
            </w:pPr>
            <w:r w:rsidRPr="00371262">
              <w:rPr>
                <w:rFonts w:ascii="Times New Roman" w:hAnsi="Times New Roman"/>
                <w:b/>
                <w:sz w:val="24"/>
                <w:szCs w:val="24"/>
              </w:rPr>
              <w:lastRenderedPageBreak/>
              <w:t xml:space="preserve">Инженерная инфраструктура </w:t>
            </w:r>
          </w:p>
        </w:tc>
      </w:tr>
      <w:tr w:rsidR="00661C23" w:rsidRPr="00371262" w:rsidTr="00DC7A9B">
        <w:trPr>
          <w:trHeight w:val="203"/>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Транспортные артерии </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По мере финансирования осуществляется ремонт/строительство асфальтового дорожного полотна.</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Недофинансирование.</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Сеть сельских дорог нуждается в улучшении.</w:t>
            </w:r>
          </w:p>
        </w:tc>
      </w:tr>
      <w:tr w:rsidR="00661C23" w:rsidRPr="00371262" w:rsidTr="00DC7A9B">
        <w:trPr>
          <w:trHeight w:val="203"/>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Пассажирский транспорт </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spacing w:after="0"/>
              <w:jc w:val="both"/>
              <w:rPr>
                <w:rFonts w:ascii="Times New Roman" w:hAnsi="Times New Roman"/>
                <w:color w:val="000000"/>
                <w:sz w:val="24"/>
                <w:szCs w:val="24"/>
              </w:rPr>
            </w:pPr>
            <w:r w:rsidRPr="00371262">
              <w:rPr>
                <w:rFonts w:ascii="Times New Roman" w:hAnsi="Times New Roman"/>
                <w:color w:val="000000"/>
                <w:sz w:val="24"/>
                <w:szCs w:val="24"/>
              </w:rPr>
              <w:t xml:space="preserve">Сообщение сельских населенных пунктов между собой и районным центром осуществляется  автомобильным транспортом. </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Отсутствие конкуренции.</w:t>
            </w:r>
          </w:p>
        </w:tc>
      </w:tr>
      <w:tr w:rsidR="00661C23" w:rsidRPr="00371262" w:rsidTr="00DC7A9B">
        <w:trPr>
          <w:trHeight w:val="203"/>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Связь </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spacing w:after="0"/>
              <w:jc w:val="both"/>
              <w:rPr>
                <w:rFonts w:ascii="Times New Roman" w:hAnsi="Times New Roman"/>
                <w:color w:val="000000"/>
                <w:sz w:val="24"/>
                <w:szCs w:val="24"/>
              </w:rPr>
            </w:pPr>
            <w:r w:rsidRPr="00371262">
              <w:rPr>
                <w:rFonts w:ascii="Times New Roman" w:hAnsi="Times New Roman"/>
                <w:color w:val="000000"/>
                <w:sz w:val="24"/>
                <w:szCs w:val="24"/>
              </w:rPr>
              <w:t xml:space="preserve">На территории района связь осуществляется ОАО «Сибирьтелеком». </w:t>
            </w:r>
          </w:p>
          <w:p w:rsidR="00661C23" w:rsidRPr="00371262" w:rsidRDefault="00661C23" w:rsidP="00976A98">
            <w:pPr>
              <w:spacing w:after="0"/>
              <w:jc w:val="both"/>
              <w:rPr>
                <w:rFonts w:ascii="Times New Roman" w:hAnsi="Times New Roman"/>
                <w:color w:val="000000"/>
                <w:sz w:val="24"/>
                <w:szCs w:val="24"/>
              </w:rPr>
            </w:pPr>
            <w:r w:rsidRPr="00371262">
              <w:rPr>
                <w:rFonts w:ascii="Times New Roman" w:hAnsi="Times New Roman"/>
                <w:color w:val="000000"/>
                <w:sz w:val="24"/>
                <w:szCs w:val="24"/>
              </w:rPr>
              <w:t xml:space="preserve">В большинстве населенных пунктах функционирует сотовая связь «БайкалВестКом», «Мегафон», «МТС». </w:t>
            </w:r>
          </w:p>
        </w:tc>
        <w:tc>
          <w:tcPr>
            <w:tcW w:w="3543" w:type="dxa"/>
            <w:tcBorders>
              <w:top w:val="single" w:sz="4" w:space="0" w:color="auto"/>
              <w:left w:val="nil"/>
              <w:bottom w:val="single" w:sz="6" w:space="0" w:color="auto"/>
              <w:right w:val="single" w:sz="4" w:space="0" w:color="auto"/>
            </w:tcBorders>
          </w:tcPr>
          <w:p w:rsidR="00661C23" w:rsidRPr="00371262" w:rsidRDefault="00E46FBD" w:rsidP="00976A98">
            <w:pPr>
              <w:numPr>
                <w:ilvl w:val="12"/>
                <w:numId w:val="0"/>
              </w:numPr>
              <w:spacing w:after="0"/>
              <w:rPr>
                <w:rFonts w:ascii="Times New Roman" w:hAnsi="Times New Roman"/>
                <w:sz w:val="24"/>
                <w:szCs w:val="24"/>
              </w:rPr>
            </w:pPr>
            <w:r>
              <w:rPr>
                <w:rFonts w:ascii="Times New Roman" w:hAnsi="Times New Roman"/>
                <w:sz w:val="24"/>
                <w:szCs w:val="24"/>
              </w:rPr>
              <w:t xml:space="preserve">Наличие одного таксофона в населенном пункте. </w:t>
            </w:r>
          </w:p>
        </w:tc>
      </w:tr>
      <w:tr w:rsidR="00661C23" w:rsidRPr="00371262" w:rsidTr="00DC7A9B">
        <w:trPr>
          <w:trHeight w:val="203"/>
        </w:trPr>
        <w:tc>
          <w:tcPr>
            <w:tcW w:w="10065" w:type="dxa"/>
            <w:gridSpan w:val="3"/>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0"/>
                <w:numId w:val="4"/>
              </w:numPr>
              <w:spacing w:after="0"/>
              <w:jc w:val="center"/>
              <w:rPr>
                <w:rFonts w:ascii="Times New Roman" w:hAnsi="Times New Roman"/>
                <w:b/>
                <w:sz w:val="24"/>
                <w:szCs w:val="24"/>
              </w:rPr>
            </w:pPr>
            <w:r w:rsidRPr="00371262">
              <w:rPr>
                <w:rFonts w:ascii="Times New Roman" w:hAnsi="Times New Roman"/>
                <w:b/>
                <w:sz w:val="24"/>
                <w:szCs w:val="24"/>
              </w:rPr>
              <w:t xml:space="preserve">Бюджетный потенциал </w:t>
            </w:r>
          </w:p>
        </w:tc>
      </w:tr>
      <w:tr w:rsidR="00661C23" w:rsidRPr="00371262" w:rsidTr="00DC7A9B">
        <w:trPr>
          <w:trHeight w:val="203"/>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Бюджетный потенциал</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Рост доходной части бюджета.</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Своевременная выплата текущих платежей по заработной плате.</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Рост предприятий малого и среднего бизнеса.</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Значительное несоответствие доходной и расходной частей бюджета.</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Дефицит бюджета.</w:t>
            </w:r>
          </w:p>
          <w:p w:rsidR="00661C23" w:rsidRPr="00371262" w:rsidRDefault="00661C23" w:rsidP="00976A98">
            <w:pPr>
              <w:numPr>
                <w:ilvl w:val="12"/>
                <w:numId w:val="0"/>
              </w:numPr>
              <w:spacing w:after="0"/>
              <w:rPr>
                <w:rFonts w:ascii="Times New Roman" w:hAnsi="Times New Roman"/>
                <w:sz w:val="24"/>
                <w:szCs w:val="24"/>
              </w:rPr>
            </w:pPr>
          </w:p>
        </w:tc>
      </w:tr>
      <w:tr w:rsidR="00661C23" w:rsidRPr="00371262" w:rsidTr="00DC7A9B">
        <w:trPr>
          <w:trHeight w:val="203"/>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Финансовый потенциал</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tabs>
                <w:tab w:val="left" w:pos="567"/>
              </w:tabs>
              <w:spacing w:after="0"/>
              <w:jc w:val="both"/>
              <w:rPr>
                <w:rFonts w:ascii="Times New Roman" w:hAnsi="Times New Roman"/>
                <w:color w:val="0070C0"/>
                <w:sz w:val="24"/>
                <w:szCs w:val="24"/>
              </w:rPr>
            </w:pPr>
            <w:r w:rsidRPr="00371262">
              <w:rPr>
                <w:rFonts w:ascii="Times New Roman" w:hAnsi="Times New Roman"/>
                <w:sz w:val="24"/>
                <w:szCs w:val="24"/>
              </w:rPr>
              <w:t xml:space="preserve">Отделения Байкальского Банка СБ РФ, отделение Россельхоз Банка. </w:t>
            </w:r>
          </w:p>
          <w:p w:rsidR="00661C23" w:rsidRPr="00371262" w:rsidRDefault="00661C23" w:rsidP="00976A98">
            <w:pPr>
              <w:tabs>
                <w:tab w:val="left" w:pos="567"/>
              </w:tabs>
              <w:spacing w:after="0"/>
              <w:jc w:val="both"/>
              <w:rPr>
                <w:rFonts w:ascii="Times New Roman" w:hAnsi="Times New Roman"/>
                <w:color w:val="0070C0"/>
                <w:sz w:val="24"/>
                <w:szCs w:val="24"/>
              </w:rPr>
            </w:pPr>
            <w:r w:rsidRPr="00371262">
              <w:rPr>
                <w:rFonts w:ascii="Times New Roman" w:hAnsi="Times New Roman"/>
                <w:sz w:val="24"/>
                <w:szCs w:val="24"/>
              </w:rPr>
              <w:t>Также жители района обслуживаются в банках, расположенных на территории г. Зима и г. Саянска: ОАО «Восточно-Сибирский транспортный коммерческий банк», ОАО «Транскредитбанк», ОАО «Восточный Экспресс Банк», ОАО «Банк Союз».</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Обострение финансового положения большей части предприятий</w:t>
            </w:r>
          </w:p>
        </w:tc>
      </w:tr>
      <w:tr w:rsidR="00661C23" w:rsidRPr="00371262" w:rsidTr="00DC7A9B">
        <w:trPr>
          <w:trHeight w:val="203"/>
        </w:trPr>
        <w:tc>
          <w:tcPr>
            <w:tcW w:w="10065" w:type="dxa"/>
            <w:gridSpan w:val="3"/>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0"/>
                <w:numId w:val="4"/>
              </w:numPr>
              <w:spacing w:after="0"/>
              <w:jc w:val="center"/>
              <w:rPr>
                <w:rFonts w:ascii="Times New Roman" w:hAnsi="Times New Roman"/>
                <w:b/>
                <w:sz w:val="24"/>
                <w:szCs w:val="24"/>
              </w:rPr>
            </w:pPr>
            <w:r w:rsidRPr="00371262">
              <w:rPr>
                <w:rFonts w:ascii="Times New Roman" w:hAnsi="Times New Roman"/>
                <w:b/>
                <w:sz w:val="24"/>
                <w:szCs w:val="24"/>
              </w:rPr>
              <w:t xml:space="preserve">Социальная инфраструктура </w:t>
            </w:r>
          </w:p>
        </w:tc>
      </w:tr>
      <w:tr w:rsidR="00661C23" w:rsidRPr="00371262" w:rsidTr="00DC7A9B">
        <w:trPr>
          <w:trHeight w:val="203"/>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 xml:space="preserve">Социально-инфраструктурный </w:t>
            </w:r>
            <w:r w:rsidRPr="00371262">
              <w:rPr>
                <w:rFonts w:ascii="Times New Roman" w:hAnsi="Times New Roman"/>
                <w:sz w:val="24"/>
                <w:szCs w:val="24"/>
              </w:rPr>
              <w:lastRenderedPageBreak/>
              <w:t>потенциал</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lastRenderedPageBreak/>
              <w:t xml:space="preserve">Создана и функционирует сеть учреждений социальной сферы в </w:t>
            </w:r>
            <w:r w:rsidRPr="00371262">
              <w:rPr>
                <w:rFonts w:ascii="Times New Roman" w:hAnsi="Times New Roman"/>
                <w:sz w:val="24"/>
                <w:szCs w:val="24"/>
              </w:rPr>
              <w:lastRenderedPageBreak/>
              <w:t xml:space="preserve">области образования, здравоохранения, культуры. </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lastRenderedPageBreak/>
              <w:t xml:space="preserve">Слабо развита материально-техническая база социальной </w:t>
            </w:r>
            <w:r w:rsidRPr="00371262">
              <w:rPr>
                <w:rFonts w:ascii="Times New Roman" w:hAnsi="Times New Roman"/>
                <w:sz w:val="24"/>
                <w:szCs w:val="24"/>
              </w:rPr>
              <w:lastRenderedPageBreak/>
              <w:t>инфраструктуры.</w:t>
            </w:r>
          </w:p>
        </w:tc>
      </w:tr>
      <w:tr w:rsidR="00661C23" w:rsidRPr="00371262" w:rsidTr="00DC7A9B">
        <w:trPr>
          <w:trHeight w:val="203"/>
        </w:trPr>
        <w:tc>
          <w:tcPr>
            <w:tcW w:w="10065" w:type="dxa"/>
            <w:gridSpan w:val="3"/>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0"/>
                <w:numId w:val="4"/>
              </w:numPr>
              <w:spacing w:after="0"/>
              <w:jc w:val="center"/>
              <w:rPr>
                <w:rFonts w:ascii="Times New Roman" w:hAnsi="Times New Roman"/>
                <w:b/>
                <w:sz w:val="24"/>
                <w:szCs w:val="24"/>
              </w:rPr>
            </w:pPr>
            <w:r w:rsidRPr="00371262">
              <w:rPr>
                <w:rFonts w:ascii="Times New Roman" w:hAnsi="Times New Roman"/>
                <w:b/>
                <w:sz w:val="24"/>
                <w:szCs w:val="24"/>
              </w:rPr>
              <w:lastRenderedPageBreak/>
              <w:t xml:space="preserve">Социально-политическая готовность населения к социальному реформированию </w:t>
            </w:r>
          </w:p>
        </w:tc>
      </w:tr>
      <w:tr w:rsidR="00661C23" w:rsidRPr="00371262" w:rsidTr="00DC7A9B">
        <w:trPr>
          <w:trHeight w:val="203"/>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Социально-психологический потенциал, готовность населения к решению широкого круга проблем социального реформирования и развития района</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Позитивная оценка деятельности властей в целом.</w:t>
            </w:r>
          </w:p>
          <w:p w:rsidR="00661C23" w:rsidRPr="00371262" w:rsidRDefault="00661C23" w:rsidP="00976A98">
            <w:pPr>
              <w:numPr>
                <w:ilvl w:val="12"/>
                <w:numId w:val="0"/>
              </w:numPr>
              <w:spacing w:after="0"/>
              <w:rPr>
                <w:rFonts w:ascii="Times New Roman" w:hAnsi="Times New Roman"/>
                <w:sz w:val="24"/>
                <w:szCs w:val="24"/>
              </w:rPr>
            </w:pP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Дифференциация субъективных оценок качества жизни, снижение уровня удовлетворенности жизнью пожилых людей.</w:t>
            </w:r>
          </w:p>
        </w:tc>
      </w:tr>
      <w:tr w:rsidR="00661C23" w:rsidRPr="00371262" w:rsidTr="00DC7A9B">
        <w:trPr>
          <w:trHeight w:val="203"/>
        </w:trPr>
        <w:tc>
          <w:tcPr>
            <w:tcW w:w="10065" w:type="dxa"/>
            <w:gridSpan w:val="3"/>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0"/>
                <w:numId w:val="4"/>
              </w:numPr>
              <w:spacing w:after="0"/>
              <w:jc w:val="center"/>
              <w:rPr>
                <w:rFonts w:ascii="Times New Roman" w:hAnsi="Times New Roman"/>
                <w:b/>
                <w:sz w:val="24"/>
                <w:szCs w:val="24"/>
              </w:rPr>
            </w:pPr>
            <w:r w:rsidRPr="00371262">
              <w:rPr>
                <w:rFonts w:ascii="Times New Roman" w:hAnsi="Times New Roman"/>
                <w:b/>
                <w:sz w:val="24"/>
                <w:szCs w:val="24"/>
              </w:rPr>
              <w:t xml:space="preserve">Управление муниципальным образованием  </w:t>
            </w:r>
          </w:p>
        </w:tc>
      </w:tr>
      <w:tr w:rsidR="00661C23" w:rsidRPr="00371262" w:rsidTr="00DC7A9B">
        <w:trPr>
          <w:trHeight w:val="203"/>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Правовое обеспечение деятельности органов местного самоуправления</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Создана необходимая законодательная база на уровне района для деятельности органов местного самоуправления.</w:t>
            </w:r>
          </w:p>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Не потеряна управляемость районом как единого целого.</w:t>
            </w:r>
          </w:p>
        </w:tc>
        <w:tc>
          <w:tcPr>
            <w:tcW w:w="3543" w:type="dxa"/>
            <w:tcBorders>
              <w:top w:val="single" w:sz="4" w:space="0" w:color="auto"/>
              <w:left w:val="nil"/>
              <w:bottom w:val="single" w:sz="6" w:space="0" w:color="auto"/>
              <w:right w:val="single" w:sz="4" w:space="0" w:color="auto"/>
            </w:tcBorders>
          </w:tcPr>
          <w:p w:rsidR="00661C23" w:rsidRPr="00371262" w:rsidRDefault="00E46FBD" w:rsidP="00976A98">
            <w:pPr>
              <w:numPr>
                <w:ilvl w:val="12"/>
                <w:numId w:val="0"/>
              </w:numPr>
              <w:spacing w:after="0"/>
              <w:rPr>
                <w:rFonts w:ascii="Times New Roman" w:hAnsi="Times New Roman"/>
                <w:sz w:val="24"/>
                <w:szCs w:val="24"/>
              </w:rPr>
            </w:pPr>
            <w:r>
              <w:rPr>
                <w:rFonts w:ascii="Times New Roman" w:hAnsi="Times New Roman"/>
                <w:sz w:val="24"/>
                <w:szCs w:val="24"/>
              </w:rPr>
              <w:t xml:space="preserve">В большинстве случаев </w:t>
            </w:r>
            <w:r w:rsidR="00661C23" w:rsidRPr="00371262">
              <w:rPr>
                <w:rFonts w:ascii="Times New Roman" w:hAnsi="Times New Roman"/>
                <w:sz w:val="24"/>
                <w:szCs w:val="24"/>
              </w:rPr>
              <w:t>низкая квалификация кадров в поселениях.</w:t>
            </w:r>
          </w:p>
          <w:p w:rsidR="00661C23" w:rsidRPr="00371262" w:rsidRDefault="00661C23" w:rsidP="00976A98">
            <w:pPr>
              <w:numPr>
                <w:ilvl w:val="12"/>
                <w:numId w:val="0"/>
              </w:numPr>
              <w:spacing w:after="0"/>
              <w:rPr>
                <w:rFonts w:ascii="Times New Roman" w:hAnsi="Times New Roman"/>
                <w:sz w:val="24"/>
                <w:szCs w:val="24"/>
              </w:rPr>
            </w:pPr>
          </w:p>
        </w:tc>
      </w:tr>
      <w:tr w:rsidR="00661C23" w:rsidRPr="00371262" w:rsidTr="00DC7A9B">
        <w:trPr>
          <w:trHeight w:val="203"/>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Организационная структура органов местного самоуправления</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Соответствует задачам и полномочиям, определенным законодательством и Уставом района.</w:t>
            </w:r>
          </w:p>
        </w:tc>
        <w:tc>
          <w:tcPr>
            <w:tcW w:w="3543" w:type="dxa"/>
            <w:tcBorders>
              <w:top w:val="single" w:sz="4" w:space="0" w:color="auto"/>
              <w:left w:val="nil"/>
              <w:bottom w:val="single" w:sz="6" w:space="0" w:color="auto"/>
              <w:right w:val="single" w:sz="4" w:space="0" w:color="auto"/>
            </w:tcBorders>
          </w:tcPr>
          <w:p w:rsidR="00661C23" w:rsidRPr="00371262" w:rsidRDefault="00E46FBD" w:rsidP="00976A98">
            <w:pPr>
              <w:numPr>
                <w:ilvl w:val="12"/>
                <w:numId w:val="0"/>
              </w:numPr>
              <w:spacing w:after="0"/>
              <w:rPr>
                <w:rFonts w:ascii="Times New Roman" w:hAnsi="Times New Roman"/>
                <w:sz w:val="24"/>
                <w:szCs w:val="24"/>
              </w:rPr>
            </w:pPr>
            <w:r>
              <w:rPr>
                <w:rFonts w:ascii="Times New Roman" w:hAnsi="Times New Roman"/>
                <w:sz w:val="24"/>
                <w:szCs w:val="24"/>
              </w:rPr>
              <w:t>Переданы часть полномочий на исполнение райо</w:t>
            </w:r>
            <w:r w:rsidR="00983CC3">
              <w:rPr>
                <w:rFonts w:ascii="Times New Roman" w:hAnsi="Times New Roman"/>
                <w:sz w:val="24"/>
                <w:szCs w:val="24"/>
              </w:rPr>
              <w:t>ну</w:t>
            </w:r>
            <w:r>
              <w:rPr>
                <w:rFonts w:ascii="Times New Roman" w:hAnsi="Times New Roman"/>
                <w:sz w:val="24"/>
                <w:szCs w:val="24"/>
              </w:rPr>
              <w:t xml:space="preserve">. </w:t>
            </w:r>
          </w:p>
        </w:tc>
      </w:tr>
      <w:tr w:rsidR="00661C23" w:rsidRPr="00371262" w:rsidTr="00DC7A9B">
        <w:trPr>
          <w:trHeight w:val="203"/>
        </w:trPr>
        <w:tc>
          <w:tcPr>
            <w:tcW w:w="2694" w:type="dxa"/>
            <w:tcBorders>
              <w:top w:val="single" w:sz="4" w:space="0" w:color="auto"/>
              <w:left w:val="single" w:sz="4" w:space="0" w:color="auto"/>
              <w:bottom w:val="single" w:sz="4"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Регламентация управления</w:t>
            </w:r>
          </w:p>
        </w:tc>
        <w:tc>
          <w:tcPr>
            <w:tcW w:w="3828"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r w:rsidRPr="00371262">
              <w:rPr>
                <w:rFonts w:ascii="Times New Roman" w:hAnsi="Times New Roman"/>
                <w:sz w:val="24"/>
                <w:szCs w:val="24"/>
              </w:rPr>
              <w:t>Разработаны и утверждены документы, регламентирующие деятельность районной администрации, администраций поселений, комитетов, управлений, отделов, должностные инструкции муниципальных служащих.</w:t>
            </w:r>
          </w:p>
        </w:tc>
        <w:tc>
          <w:tcPr>
            <w:tcW w:w="3543" w:type="dxa"/>
            <w:tcBorders>
              <w:top w:val="single" w:sz="4" w:space="0" w:color="auto"/>
              <w:left w:val="nil"/>
              <w:bottom w:val="single" w:sz="6" w:space="0" w:color="auto"/>
              <w:right w:val="single" w:sz="4" w:space="0" w:color="auto"/>
            </w:tcBorders>
          </w:tcPr>
          <w:p w:rsidR="00661C23" w:rsidRPr="00371262" w:rsidRDefault="00661C23" w:rsidP="00976A98">
            <w:pPr>
              <w:numPr>
                <w:ilvl w:val="12"/>
                <w:numId w:val="0"/>
              </w:numPr>
              <w:spacing w:after="0"/>
              <w:rPr>
                <w:rFonts w:ascii="Times New Roman" w:hAnsi="Times New Roman"/>
                <w:sz w:val="24"/>
                <w:szCs w:val="24"/>
              </w:rPr>
            </w:pPr>
          </w:p>
        </w:tc>
      </w:tr>
    </w:tbl>
    <w:p w:rsidR="00661C23" w:rsidRPr="00371262" w:rsidRDefault="00661C23" w:rsidP="00371262">
      <w:pPr>
        <w:spacing w:after="0" w:line="360" w:lineRule="auto"/>
        <w:jc w:val="both"/>
        <w:rPr>
          <w:rFonts w:ascii="Times New Roman" w:hAnsi="Times New Roman"/>
          <w:sz w:val="24"/>
          <w:szCs w:val="24"/>
        </w:rPr>
      </w:pPr>
    </w:p>
    <w:p w:rsidR="00DE19CA" w:rsidRPr="00371262" w:rsidRDefault="00661C23" w:rsidP="00371262">
      <w:pPr>
        <w:pStyle w:val="a4"/>
        <w:numPr>
          <w:ilvl w:val="0"/>
          <w:numId w:val="3"/>
        </w:numPr>
        <w:spacing w:after="0" w:line="360" w:lineRule="auto"/>
        <w:jc w:val="center"/>
        <w:outlineLvl w:val="0"/>
        <w:rPr>
          <w:rFonts w:ascii="Times New Roman" w:hAnsi="Times New Roman"/>
          <w:b/>
          <w:sz w:val="24"/>
          <w:szCs w:val="24"/>
        </w:rPr>
      </w:pPr>
      <w:bookmarkStart w:id="142" w:name="_Toc279137296"/>
      <w:r w:rsidRPr="00371262">
        <w:rPr>
          <w:rFonts w:ascii="Times New Roman" w:hAnsi="Times New Roman"/>
          <w:b/>
          <w:sz w:val="24"/>
          <w:szCs w:val="24"/>
        </w:rPr>
        <w:t>Стратегические цели социально-экономического развития Зиминского района</w:t>
      </w:r>
      <w:bookmarkEnd w:id="142"/>
      <w:r w:rsidRPr="00371262">
        <w:rPr>
          <w:rFonts w:ascii="Times New Roman" w:hAnsi="Times New Roman"/>
          <w:b/>
          <w:sz w:val="24"/>
          <w:szCs w:val="24"/>
        </w:rPr>
        <w:t xml:space="preserve"> </w:t>
      </w:r>
    </w:p>
    <w:p w:rsidR="00592950" w:rsidRPr="00371262" w:rsidRDefault="00592950"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Анализ показателя смертности в динамике (таблица </w:t>
      </w:r>
      <w:r w:rsidR="00DA1E94">
        <w:rPr>
          <w:rFonts w:ascii="Times New Roman" w:hAnsi="Times New Roman"/>
          <w:sz w:val="24"/>
          <w:szCs w:val="24"/>
        </w:rPr>
        <w:t>1.</w:t>
      </w:r>
      <w:r w:rsidRPr="00371262">
        <w:rPr>
          <w:rFonts w:ascii="Times New Roman" w:hAnsi="Times New Roman"/>
          <w:sz w:val="24"/>
          <w:szCs w:val="24"/>
        </w:rPr>
        <w:t xml:space="preserve">) указывает на некоторую позитивную тенденцию снижения с 18,5 случая на 1000 населения в целом по району в 2006 году до 15,4 случаев в 2009 году (темп снижения составил 16,8%). </w:t>
      </w:r>
    </w:p>
    <w:p w:rsidR="00E50577" w:rsidRPr="00371262" w:rsidRDefault="00E50577"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Показатель рождаемости снизился с 20,8 случаев на 1000 населения в целом по району</w:t>
      </w:r>
      <w:r w:rsidR="00126E52" w:rsidRPr="00371262">
        <w:rPr>
          <w:rFonts w:ascii="Times New Roman" w:hAnsi="Times New Roman"/>
          <w:sz w:val="24"/>
          <w:szCs w:val="24"/>
        </w:rPr>
        <w:t xml:space="preserve"> в 2008 году до 18,4 случаев в 2009 году (темп снижения составил 11,6%)</w:t>
      </w:r>
      <w:r w:rsidRPr="00371262">
        <w:rPr>
          <w:rFonts w:ascii="Times New Roman" w:hAnsi="Times New Roman"/>
          <w:sz w:val="24"/>
          <w:szCs w:val="24"/>
        </w:rPr>
        <w:t xml:space="preserve">, но сохраняется естественный прирост населения. </w:t>
      </w:r>
    </w:p>
    <w:p w:rsidR="00BB0A06" w:rsidRPr="00371262" w:rsidRDefault="00592950" w:rsidP="00371262">
      <w:pPr>
        <w:numPr>
          <w:ilvl w:val="12"/>
          <w:numId w:val="0"/>
        </w:numPr>
        <w:spacing w:after="0" w:line="360" w:lineRule="auto"/>
        <w:ind w:firstLine="539"/>
        <w:jc w:val="both"/>
        <w:rPr>
          <w:rFonts w:ascii="Times New Roman" w:hAnsi="Times New Roman"/>
          <w:sz w:val="24"/>
          <w:szCs w:val="24"/>
        </w:rPr>
      </w:pPr>
      <w:r w:rsidRPr="00371262">
        <w:rPr>
          <w:rFonts w:ascii="Times New Roman" w:hAnsi="Times New Roman"/>
          <w:sz w:val="24"/>
          <w:szCs w:val="24"/>
        </w:rPr>
        <w:t>В</w:t>
      </w:r>
      <w:r w:rsidR="00126E52" w:rsidRPr="00371262">
        <w:rPr>
          <w:rFonts w:ascii="Times New Roman" w:hAnsi="Times New Roman"/>
          <w:sz w:val="24"/>
          <w:szCs w:val="24"/>
        </w:rPr>
        <w:t xml:space="preserve"> перспективе развития </w:t>
      </w:r>
      <w:r w:rsidR="00B14043" w:rsidRPr="00371262">
        <w:rPr>
          <w:rFonts w:ascii="Times New Roman" w:hAnsi="Times New Roman"/>
          <w:sz w:val="24"/>
          <w:szCs w:val="24"/>
        </w:rPr>
        <w:t xml:space="preserve">района </w:t>
      </w:r>
      <w:r w:rsidR="00126E52" w:rsidRPr="00371262">
        <w:rPr>
          <w:rFonts w:ascii="Times New Roman" w:hAnsi="Times New Roman"/>
          <w:sz w:val="24"/>
          <w:szCs w:val="24"/>
        </w:rPr>
        <w:t>до 2020</w:t>
      </w:r>
      <w:r w:rsidR="00BB0A06" w:rsidRPr="00371262">
        <w:rPr>
          <w:rFonts w:ascii="Times New Roman" w:hAnsi="Times New Roman"/>
          <w:sz w:val="24"/>
          <w:szCs w:val="24"/>
        </w:rPr>
        <w:t xml:space="preserve"> года –</w:t>
      </w:r>
      <w:r w:rsidRPr="00371262">
        <w:rPr>
          <w:rFonts w:ascii="Times New Roman" w:hAnsi="Times New Roman"/>
          <w:sz w:val="24"/>
          <w:szCs w:val="24"/>
        </w:rPr>
        <w:t xml:space="preserve"> </w:t>
      </w:r>
      <w:r w:rsidR="00126E52" w:rsidRPr="00371262">
        <w:rPr>
          <w:rFonts w:ascii="Times New Roman" w:hAnsi="Times New Roman"/>
          <w:sz w:val="24"/>
          <w:szCs w:val="24"/>
        </w:rPr>
        <w:t xml:space="preserve">сохранить естественный прирост населения. </w:t>
      </w:r>
      <w:r w:rsidRPr="00371262">
        <w:rPr>
          <w:rFonts w:ascii="Times New Roman" w:hAnsi="Times New Roman"/>
          <w:sz w:val="24"/>
          <w:szCs w:val="24"/>
        </w:rPr>
        <w:t>Для этого необходимо улучш</w:t>
      </w:r>
      <w:r w:rsidR="007713C5" w:rsidRPr="00371262">
        <w:rPr>
          <w:rFonts w:ascii="Times New Roman" w:hAnsi="Times New Roman"/>
          <w:sz w:val="24"/>
          <w:szCs w:val="24"/>
        </w:rPr>
        <w:t>а</w:t>
      </w:r>
      <w:r w:rsidRPr="00371262">
        <w:rPr>
          <w:rFonts w:ascii="Times New Roman" w:hAnsi="Times New Roman"/>
          <w:sz w:val="24"/>
          <w:szCs w:val="24"/>
        </w:rPr>
        <w:t xml:space="preserve">ть качество жизни населения района. </w:t>
      </w:r>
      <w:r w:rsidR="00BB0A06" w:rsidRPr="00371262">
        <w:rPr>
          <w:rFonts w:ascii="Times New Roman" w:hAnsi="Times New Roman"/>
          <w:sz w:val="24"/>
          <w:szCs w:val="24"/>
        </w:rPr>
        <w:t xml:space="preserve">Должна стать эффективной экономика, которая позволит увеличить производительность труда, осуществлять выпуск конкурентоспособной продукции, расширять рынки сбыта, снизить </w:t>
      </w:r>
      <w:r w:rsidR="00BB0A06" w:rsidRPr="00371262">
        <w:rPr>
          <w:rFonts w:ascii="Times New Roman" w:hAnsi="Times New Roman"/>
          <w:sz w:val="24"/>
          <w:szCs w:val="24"/>
        </w:rPr>
        <w:lastRenderedPageBreak/>
        <w:t xml:space="preserve">уровень безработицы, повысить благосостояние населения и рост доходной части консолидированного бюджета. </w:t>
      </w:r>
    </w:p>
    <w:p w:rsidR="00592950" w:rsidRPr="00371262" w:rsidRDefault="00592950"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 в Ухтуйском </w:t>
      </w:r>
      <w:r w:rsidR="0041469D" w:rsidRPr="00371262">
        <w:rPr>
          <w:rFonts w:ascii="Times New Roman" w:hAnsi="Times New Roman"/>
          <w:sz w:val="24"/>
          <w:szCs w:val="24"/>
        </w:rPr>
        <w:t>муниципальном образовании</w:t>
      </w:r>
      <w:r w:rsidRPr="00371262">
        <w:rPr>
          <w:rFonts w:ascii="Times New Roman" w:hAnsi="Times New Roman"/>
          <w:sz w:val="24"/>
          <w:szCs w:val="24"/>
        </w:rPr>
        <w:t xml:space="preserve"> будет дальше развиваться глубокая переработка  продукции сельского хозяйства;</w:t>
      </w:r>
    </w:p>
    <w:p w:rsidR="00592950" w:rsidRPr="00371262" w:rsidRDefault="00592950"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в Услонском, Хазанском, Масляногорском, Покровском,  Буринском, Батаминском</w:t>
      </w:r>
      <w:r w:rsidR="0041469D" w:rsidRPr="00371262">
        <w:rPr>
          <w:rFonts w:ascii="Times New Roman" w:hAnsi="Times New Roman"/>
          <w:sz w:val="24"/>
          <w:szCs w:val="24"/>
        </w:rPr>
        <w:t>,</w:t>
      </w:r>
      <w:r w:rsidRPr="00371262">
        <w:rPr>
          <w:rFonts w:ascii="Times New Roman" w:hAnsi="Times New Roman"/>
          <w:sz w:val="24"/>
          <w:szCs w:val="24"/>
        </w:rPr>
        <w:t xml:space="preserve"> Кимильтейском </w:t>
      </w:r>
      <w:r w:rsidR="0041469D" w:rsidRPr="00371262">
        <w:rPr>
          <w:rFonts w:ascii="Times New Roman" w:hAnsi="Times New Roman"/>
          <w:sz w:val="24"/>
          <w:szCs w:val="24"/>
        </w:rPr>
        <w:t>муниципальных образованиях</w:t>
      </w:r>
      <w:r w:rsidRPr="00371262">
        <w:rPr>
          <w:rFonts w:ascii="Times New Roman" w:hAnsi="Times New Roman"/>
          <w:sz w:val="24"/>
          <w:szCs w:val="24"/>
        </w:rPr>
        <w:t xml:space="preserve"> будет максимально использоваться возможности малого бизнеса, </w:t>
      </w:r>
      <w:r w:rsidR="0041469D" w:rsidRPr="00371262">
        <w:rPr>
          <w:rFonts w:ascii="Times New Roman" w:hAnsi="Times New Roman"/>
          <w:sz w:val="24"/>
          <w:szCs w:val="24"/>
        </w:rPr>
        <w:t>развитие КФХ, поддержка</w:t>
      </w:r>
      <w:r w:rsidRPr="00371262">
        <w:rPr>
          <w:rFonts w:ascii="Times New Roman" w:hAnsi="Times New Roman"/>
          <w:sz w:val="24"/>
          <w:szCs w:val="24"/>
        </w:rPr>
        <w:t xml:space="preserve"> потребительских кооперативов, кооперативов по сбыту сельскохозяйственной продукции</w:t>
      </w:r>
      <w:r w:rsidR="0041469D" w:rsidRPr="00371262">
        <w:rPr>
          <w:rFonts w:ascii="Times New Roman" w:hAnsi="Times New Roman"/>
          <w:sz w:val="24"/>
          <w:szCs w:val="24"/>
        </w:rPr>
        <w:t>, использование природных ресурсов</w:t>
      </w:r>
      <w:r w:rsidRPr="00371262">
        <w:rPr>
          <w:rFonts w:ascii="Times New Roman" w:hAnsi="Times New Roman"/>
          <w:sz w:val="24"/>
          <w:szCs w:val="24"/>
        </w:rPr>
        <w:t>;</w:t>
      </w:r>
    </w:p>
    <w:p w:rsidR="00661C23" w:rsidRPr="00371262" w:rsidRDefault="00592950"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 в Зулумайском, Новолетниковском, Харайгунском, Филипповском </w:t>
      </w:r>
      <w:r w:rsidR="0041469D" w:rsidRPr="00371262">
        <w:rPr>
          <w:rFonts w:ascii="Times New Roman" w:hAnsi="Times New Roman"/>
          <w:sz w:val="24"/>
          <w:szCs w:val="24"/>
        </w:rPr>
        <w:t>муниципальных образованиях</w:t>
      </w:r>
      <w:r w:rsidRPr="00371262">
        <w:rPr>
          <w:rFonts w:ascii="Times New Roman" w:hAnsi="Times New Roman"/>
          <w:sz w:val="24"/>
          <w:szCs w:val="24"/>
        </w:rPr>
        <w:t xml:space="preserve"> возможно разв</w:t>
      </w:r>
      <w:r w:rsidR="0041469D" w:rsidRPr="00371262">
        <w:rPr>
          <w:rFonts w:ascii="Times New Roman" w:hAnsi="Times New Roman"/>
          <w:sz w:val="24"/>
          <w:szCs w:val="24"/>
        </w:rPr>
        <w:t>итие личных подсобных хозяйств,</w:t>
      </w:r>
      <w:r w:rsidRPr="00371262">
        <w:rPr>
          <w:rFonts w:ascii="Times New Roman" w:hAnsi="Times New Roman"/>
          <w:sz w:val="24"/>
          <w:szCs w:val="24"/>
        </w:rPr>
        <w:t xml:space="preserve"> </w:t>
      </w:r>
      <w:r w:rsidR="0041469D" w:rsidRPr="00371262">
        <w:rPr>
          <w:rFonts w:ascii="Times New Roman" w:hAnsi="Times New Roman"/>
          <w:sz w:val="24"/>
          <w:szCs w:val="24"/>
        </w:rPr>
        <w:t>развитие КФХ.</w:t>
      </w:r>
    </w:p>
    <w:p w:rsidR="0041469D" w:rsidRPr="00371262" w:rsidRDefault="00E02854" w:rsidP="00157C7F">
      <w:pPr>
        <w:spacing w:after="0"/>
        <w:ind w:firstLine="567"/>
        <w:jc w:val="right"/>
        <w:rPr>
          <w:rFonts w:ascii="Times New Roman" w:hAnsi="Times New Roman"/>
          <w:sz w:val="24"/>
          <w:szCs w:val="24"/>
        </w:rPr>
      </w:pPr>
      <w:r w:rsidRPr="00371262">
        <w:rPr>
          <w:rFonts w:ascii="Times New Roman" w:hAnsi="Times New Roman"/>
          <w:sz w:val="24"/>
          <w:szCs w:val="24"/>
        </w:rPr>
        <w:t xml:space="preserve">Таблица </w:t>
      </w:r>
      <w:r w:rsidR="008B300B">
        <w:rPr>
          <w:rFonts w:ascii="Times New Roman" w:hAnsi="Times New Roman"/>
          <w:sz w:val="24"/>
          <w:szCs w:val="24"/>
        </w:rPr>
        <w:t>21.</w:t>
      </w:r>
    </w:p>
    <w:p w:rsidR="00E02854" w:rsidRPr="00371262" w:rsidRDefault="00E02854" w:rsidP="00157C7F">
      <w:pPr>
        <w:numPr>
          <w:ilvl w:val="12"/>
          <w:numId w:val="0"/>
        </w:numPr>
        <w:spacing w:after="0"/>
        <w:ind w:left="-180"/>
        <w:jc w:val="center"/>
        <w:rPr>
          <w:rFonts w:ascii="Times New Roman" w:hAnsi="Times New Roman"/>
          <w:sz w:val="24"/>
          <w:szCs w:val="24"/>
        </w:rPr>
      </w:pPr>
      <w:r w:rsidRPr="00371262">
        <w:rPr>
          <w:rFonts w:ascii="Times New Roman" w:hAnsi="Times New Roman"/>
          <w:sz w:val="24"/>
          <w:szCs w:val="24"/>
        </w:rPr>
        <w:t>Основные показатели, характеризующие стратегические цели развития Зиминского районного муниципального образования на перспективу до 2020г.</w:t>
      </w:r>
    </w:p>
    <w:tbl>
      <w:tblPr>
        <w:tblStyle w:val="a3"/>
        <w:tblW w:w="9982" w:type="dxa"/>
        <w:tblInd w:w="-72" w:type="dxa"/>
        <w:tblLayout w:type="fixed"/>
        <w:tblLook w:val="01E0"/>
      </w:tblPr>
      <w:tblGrid>
        <w:gridCol w:w="5992"/>
        <w:gridCol w:w="1013"/>
        <w:gridCol w:w="992"/>
        <w:gridCol w:w="992"/>
        <w:gridCol w:w="993"/>
      </w:tblGrid>
      <w:tr w:rsidR="00E02854" w:rsidRPr="00371262" w:rsidTr="00157C7F">
        <w:tc>
          <w:tcPr>
            <w:tcW w:w="5992" w:type="dxa"/>
            <w:vMerge w:val="restart"/>
            <w:vAlign w:val="center"/>
          </w:tcPr>
          <w:p w:rsidR="00E02854" w:rsidRPr="00371262" w:rsidRDefault="00E02854" w:rsidP="00140209">
            <w:pPr>
              <w:numPr>
                <w:ilvl w:val="12"/>
                <w:numId w:val="0"/>
              </w:numPr>
              <w:spacing w:line="276" w:lineRule="auto"/>
              <w:jc w:val="center"/>
              <w:rPr>
                <w:rFonts w:ascii="Times New Roman" w:hAnsi="Times New Roman"/>
                <w:sz w:val="24"/>
                <w:szCs w:val="24"/>
              </w:rPr>
            </w:pPr>
            <w:r w:rsidRPr="00371262">
              <w:rPr>
                <w:rFonts w:ascii="Times New Roman" w:hAnsi="Times New Roman"/>
                <w:sz w:val="24"/>
                <w:szCs w:val="24"/>
              </w:rPr>
              <w:t>Наименование</w:t>
            </w:r>
          </w:p>
        </w:tc>
        <w:tc>
          <w:tcPr>
            <w:tcW w:w="3990" w:type="dxa"/>
            <w:gridSpan w:val="4"/>
          </w:tcPr>
          <w:p w:rsidR="00E02854" w:rsidRPr="00371262" w:rsidRDefault="00E02854" w:rsidP="00140209">
            <w:pPr>
              <w:numPr>
                <w:ilvl w:val="12"/>
                <w:numId w:val="0"/>
              </w:numPr>
              <w:spacing w:line="276" w:lineRule="auto"/>
              <w:jc w:val="center"/>
              <w:rPr>
                <w:rFonts w:ascii="Times New Roman" w:hAnsi="Times New Roman"/>
                <w:sz w:val="24"/>
                <w:szCs w:val="24"/>
              </w:rPr>
            </w:pPr>
            <w:r w:rsidRPr="00371262">
              <w:rPr>
                <w:rFonts w:ascii="Times New Roman" w:hAnsi="Times New Roman"/>
                <w:sz w:val="24"/>
                <w:szCs w:val="24"/>
              </w:rPr>
              <w:t>Ожидаемые результаты</w:t>
            </w:r>
          </w:p>
        </w:tc>
      </w:tr>
      <w:tr w:rsidR="00E02854" w:rsidRPr="00371262" w:rsidTr="00157C7F">
        <w:tc>
          <w:tcPr>
            <w:tcW w:w="5992" w:type="dxa"/>
            <w:vMerge/>
          </w:tcPr>
          <w:p w:rsidR="00E02854" w:rsidRPr="00371262" w:rsidRDefault="00E02854" w:rsidP="00140209">
            <w:pPr>
              <w:numPr>
                <w:ilvl w:val="12"/>
                <w:numId w:val="0"/>
              </w:numPr>
              <w:spacing w:line="276" w:lineRule="auto"/>
              <w:jc w:val="center"/>
              <w:rPr>
                <w:rFonts w:ascii="Times New Roman" w:hAnsi="Times New Roman"/>
                <w:sz w:val="24"/>
                <w:szCs w:val="24"/>
              </w:rPr>
            </w:pPr>
          </w:p>
        </w:tc>
        <w:tc>
          <w:tcPr>
            <w:tcW w:w="1013" w:type="dxa"/>
          </w:tcPr>
          <w:p w:rsidR="00E02854" w:rsidRPr="00371262" w:rsidRDefault="00AD1D49" w:rsidP="00140209">
            <w:pPr>
              <w:numPr>
                <w:ilvl w:val="12"/>
                <w:numId w:val="0"/>
              </w:numPr>
              <w:spacing w:line="276" w:lineRule="auto"/>
              <w:jc w:val="center"/>
              <w:rPr>
                <w:rFonts w:ascii="Times New Roman" w:hAnsi="Times New Roman"/>
                <w:sz w:val="24"/>
                <w:szCs w:val="24"/>
              </w:rPr>
            </w:pPr>
            <w:r w:rsidRPr="00371262">
              <w:rPr>
                <w:rFonts w:ascii="Times New Roman" w:hAnsi="Times New Roman"/>
                <w:sz w:val="24"/>
                <w:szCs w:val="24"/>
              </w:rPr>
              <w:t>2011</w:t>
            </w:r>
            <w:r w:rsidR="00E02854" w:rsidRPr="00371262">
              <w:rPr>
                <w:rFonts w:ascii="Times New Roman" w:hAnsi="Times New Roman"/>
                <w:sz w:val="24"/>
                <w:szCs w:val="24"/>
              </w:rPr>
              <w:t>г.</w:t>
            </w:r>
          </w:p>
        </w:tc>
        <w:tc>
          <w:tcPr>
            <w:tcW w:w="992" w:type="dxa"/>
          </w:tcPr>
          <w:p w:rsidR="00E02854" w:rsidRPr="00371262" w:rsidRDefault="00AD1D49" w:rsidP="00140209">
            <w:pPr>
              <w:numPr>
                <w:ilvl w:val="12"/>
                <w:numId w:val="0"/>
              </w:numPr>
              <w:spacing w:line="276" w:lineRule="auto"/>
              <w:jc w:val="center"/>
              <w:rPr>
                <w:rFonts w:ascii="Times New Roman" w:hAnsi="Times New Roman"/>
                <w:sz w:val="24"/>
                <w:szCs w:val="24"/>
              </w:rPr>
            </w:pPr>
            <w:r w:rsidRPr="00371262">
              <w:rPr>
                <w:rFonts w:ascii="Times New Roman" w:hAnsi="Times New Roman"/>
                <w:sz w:val="24"/>
                <w:szCs w:val="24"/>
              </w:rPr>
              <w:t>2014</w:t>
            </w:r>
            <w:r w:rsidR="00E02854" w:rsidRPr="00371262">
              <w:rPr>
                <w:rFonts w:ascii="Times New Roman" w:hAnsi="Times New Roman"/>
                <w:sz w:val="24"/>
                <w:szCs w:val="24"/>
              </w:rPr>
              <w:t>г.</w:t>
            </w:r>
          </w:p>
        </w:tc>
        <w:tc>
          <w:tcPr>
            <w:tcW w:w="992" w:type="dxa"/>
          </w:tcPr>
          <w:p w:rsidR="00E02854" w:rsidRPr="00371262" w:rsidRDefault="00AD1D49" w:rsidP="00140209">
            <w:pPr>
              <w:numPr>
                <w:ilvl w:val="12"/>
                <w:numId w:val="0"/>
              </w:numPr>
              <w:spacing w:line="276" w:lineRule="auto"/>
              <w:jc w:val="center"/>
              <w:rPr>
                <w:rFonts w:ascii="Times New Roman" w:hAnsi="Times New Roman"/>
                <w:sz w:val="24"/>
                <w:szCs w:val="24"/>
              </w:rPr>
            </w:pPr>
            <w:r w:rsidRPr="00371262">
              <w:rPr>
                <w:rFonts w:ascii="Times New Roman" w:hAnsi="Times New Roman"/>
                <w:sz w:val="24"/>
                <w:szCs w:val="24"/>
              </w:rPr>
              <w:t>2017</w:t>
            </w:r>
            <w:r w:rsidR="00E02854" w:rsidRPr="00371262">
              <w:rPr>
                <w:rFonts w:ascii="Times New Roman" w:hAnsi="Times New Roman"/>
                <w:sz w:val="24"/>
                <w:szCs w:val="24"/>
              </w:rPr>
              <w:t>г.</w:t>
            </w:r>
          </w:p>
        </w:tc>
        <w:tc>
          <w:tcPr>
            <w:tcW w:w="993" w:type="dxa"/>
          </w:tcPr>
          <w:p w:rsidR="00E02854" w:rsidRPr="00371262" w:rsidRDefault="00AD1D49" w:rsidP="00140209">
            <w:pPr>
              <w:numPr>
                <w:ilvl w:val="12"/>
                <w:numId w:val="0"/>
              </w:numPr>
              <w:spacing w:line="276" w:lineRule="auto"/>
              <w:jc w:val="center"/>
              <w:rPr>
                <w:rFonts w:ascii="Times New Roman" w:hAnsi="Times New Roman"/>
                <w:sz w:val="24"/>
                <w:szCs w:val="24"/>
              </w:rPr>
            </w:pPr>
            <w:r w:rsidRPr="00371262">
              <w:rPr>
                <w:rFonts w:ascii="Times New Roman" w:hAnsi="Times New Roman"/>
                <w:sz w:val="24"/>
                <w:szCs w:val="24"/>
              </w:rPr>
              <w:t>2020</w:t>
            </w:r>
            <w:r w:rsidR="00E02854" w:rsidRPr="00371262">
              <w:rPr>
                <w:rFonts w:ascii="Times New Roman" w:hAnsi="Times New Roman"/>
                <w:sz w:val="24"/>
                <w:szCs w:val="24"/>
              </w:rPr>
              <w:t>г.</w:t>
            </w:r>
          </w:p>
        </w:tc>
      </w:tr>
      <w:tr w:rsidR="00E02854" w:rsidRPr="00371262" w:rsidTr="00157C7F">
        <w:tc>
          <w:tcPr>
            <w:tcW w:w="9982" w:type="dxa"/>
            <w:gridSpan w:val="5"/>
          </w:tcPr>
          <w:p w:rsidR="00E02854" w:rsidRPr="00371262" w:rsidRDefault="00E02854"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1. Рост благосостояния и качества жизни населения:</w:t>
            </w:r>
          </w:p>
        </w:tc>
      </w:tr>
      <w:tr w:rsidR="00E02854" w:rsidRPr="00371262" w:rsidTr="00157C7F">
        <w:tc>
          <w:tcPr>
            <w:tcW w:w="5992" w:type="dxa"/>
          </w:tcPr>
          <w:p w:rsidR="00E02854" w:rsidRPr="00371262" w:rsidRDefault="0020677F" w:rsidP="00140209">
            <w:pPr>
              <w:numPr>
                <w:ilvl w:val="12"/>
                <w:numId w:val="0"/>
              </w:numPr>
              <w:spacing w:line="276" w:lineRule="auto"/>
              <w:rPr>
                <w:rFonts w:ascii="Times New Roman" w:hAnsi="Times New Roman"/>
                <w:sz w:val="24"/>
                <w:szCs w:val="24"/>
              </w:rPr>
            </w:pPr>
            <w:r>
              <w:rPr>
                <w:rFonts w:ascii="Times New Roman" w:hAnsi="Times New Roman"/>
                <w:sz w:val="24"/>
                <w:szCs w:val="24"/>
              </w:rPr>
              <w:t xml:space="preserve">   - численность постоянного населения, тыс. чел. </w:t>
            </w:r>
          </w:p>
        </w:tc>
        <w:tc>
          <w:tcPr>
            <w:tcW w:w="1013" w:type="dxa"/>
            <w:vAlign w:val="center"/>
          </w:tcPr>
          <w:p w:rsidR="00E02854" w:rsidRPr="00371262" w:rsidRDefault="0020677F" w:rsidP="00140209">
            <w:pPr>
              <w:numPr>
                <w:ilvl w:val="12"/>
                <w:numId w:val="0"/>
              </w:numPr>
              <w:spacing w:line="276" w:lineRule="auto"/>
              <w:jc w:val="center"/>
              <w:rPr>
                <w:rFonts w:ascii="Times New Roman" w:hAnsi="Times New Roman"/>
                <w:sz w:val="24"/>
                <w:szCs w:val="24"/>
              </w:rPr>
            </w:pPr>
            <w:r>
              <w:rPr>
                <w:rFonts w:ascii="Times New Roman" w:hAnsi="Times New Roman"/>
                <w:sz w:val="24"/>
                <w:szCs w:val="24"/>
              </w:rPr>
              <w:t>15,1</w:t>
            </w:r>
          </w:p>
        </w:tc>
        <w:tc>
          <w:tcPr>
            <w:tcW w:w="992" w:type="dxa"/>
            <w:vAlign w:val="center"/>
          </w:tcPr>
          <w:p w:rsidR="00E02854" w:rsidRPr="00371262" w:rsidRDefault="0020677F" w:rsidP="00140209">
            <w:pPr>
              <w:numPr>
                <w:ilvl w:val="12"/>
                <w:numId w:val="0"/>
              </w:numPr>
              <w:spacing w:line="276" w:lineRule="auto"/>
              <w:jc w:val="center"/>
              <w:rPr>
                <w:rFonts w:ascii="Times New Roman" w:hAnsi="Times New Roman"/>
                <w:sz w:val="24"/>
                <w:szCs w:val="24"/>
              </w:rPr>
            </w:pPr>
            <w:r>
              <w:rPr>
                <w:rFonts w:ascii="Times New Roman" w:hAnsi="Times New Roman"/>
                <w:sz w:val="24"/>
                <w:szCs w:val="24"/>
              </w:rPr>
              <w:t>15,2</w:t>
            </w:r>
          </w:p>
        </w:tc>
        <w:tc>
          <w:tcPr>
            <w:tcW w:w="992" w:type="dxa"/>
            <w:vAlign w:val="center"/>
          </w:tcPr>
          <w:p w:rsidR="00E02854" w:rsidRPr="00371262" w:rsidRDefault="0020677F" w:rsidP="00140209">
            <w:pPr>
              <w:numPr>
                <w:ilvl w:val="12"/>
                <w:numId w:val="0"/>
              </w:numPr>
              <w:spacing w:line="276" w:lineRule="auto"/>
              <w:jc w:val="center"/>
              <w:rPr>
                <w:rFonts w:ascii="Times New Roman" w:hAnsi="Times New Roman"/>
                <w:sz w:val="24"/>
                <w:szCs w:val="24"/>
              </w:rPr>
            </w:pPr>
            <w:r>
              <w:rPr>
                <w:rFonts w:ascii="Times New Roman" w:hAnsi="Times New Roman"/>
                <w:sz w:val="24"/>
                <w:szCs w:val="24"/>
              </w:rPr>
              <w:t>15,4</w:t>
            </w:r>
          </w:p>
        </w:tc>
        <w:tc>
          <w:tcPr>
            <w:tcW w:w="993" w:type="dxa"/>
            <w:vAlign w:val="center"/>
          </w:tcPr>
          <w:p w:rsidR="00E02854" w:rsidRPr="00371262" w:rsidRDefault="0020677F" w:rsidP="00140209">
            <w:pPr>
              <w:numPr>
                <w:ilvl w:val="12"/>
                <w:numId w:val="0"/>
              </w:numPr>
              <w:spacing w:line="276" w:lineRule="auto"/>
              <w:jc w:val="center"/>
              <w:rPr>
                <w:rFonts w:ascii="Times New Roman" w:hAnsi="Times New Roman"/>
                <w:sz w:val="24"/>
                <w:szCs w:val="24"/>
              </w:rPr>
            </w:pPr>
            <w:r>
              <w:rPr>
                <w:rFonts w:ascii="Times New Roman" w:hAnsi="Times New Roman"/>
                <w:sz w:val="24"/>
                <w:szCs w:val="24"/>
              </w:rPr>
              <w:t>15,6</w:t>
            </w:r>
          </w:p>
        </w:tc>
      </w:tr>
      <w:tr w:rsidR="0020677F" w:rsidRPr="00371262" w:rsidTr="00157C7F">
        <w:tc>
          <w:tcPr>
            <w:tcW w:w="5992" w:type="dxa"/>
          </w:tcPr>
          <w:p w:rsidR="0020677F" w:rsidRPr="00371262" w:rsidRDefault="0020677F" w:rsidP="000C701B">
            <w:pPr>
              <w:numPr>
                <w:ilvl w:val="12"/>
                <w:numId w:val="0"/>
              </w:numPr>
              <w:spacing w:line="276" w:lineRule="auto"/>
              <w:rPr>
                <w:rFonts w:ascii="Times New Roman" w:hAnsi="Times New Roman"/>
                <w:sz w:val="24"/>
                <w:szCs w:val="24"/>
              </w:rPr>
            </w:pPr>
            <w:r w:rsidRPr="00371262">
              <w:rPr>
                <w:rFonts w:ascii="Times New Roman" w:hAnsi="Times New Roman"/>
                <w:sz w:val="24"/>
                <w:szCs w:val="24"/>
              </w:rPr>
              <w:t xml:space="preserve">   - уровень безработицы, %</w:t>
            </w:r>
          </w:p>
        </w:tc>
        <w:tc>
          <w:tcPr>
            <w:tcW w:w="1013" w:type="dxa"/>
            <w:vAlign w:val="center"/>
          </w:tcPr>
          <w:p w:rsidR="0020677F" w:rsidRPr="00371262" w:rsidRDefault="0020677F" w:rsidP="000C701B">
            <w:pPr>
              <w:numPr>
                <w:ilvl w:val="12"/>
                <w:numId w:val="0"/>
              </w:numPr>
              <w:spacing w:line="276" w:lineRule="auto"/>
              <w:jc w:val="center"/>
              <w:rPr>
                <w:rFonts w:ascii="Times New Roman" w:hAnsi="Times New Roman"/>
                <w:sz w:val="24"/>
                <w:szCs w:val="24"/>
              </w:rPr>
            </w:pPr>
            <w:r w:rsidRPr="00371262">
              <w:rPr>
                <w:rFonts w:ascii="Times New Roman" w:hAnsi="Times New Roman"/>
                <w:sz w:val="24"/>
                <w:szCs w:val="24"/>
              </w:rPr>
              <w:t>4,9</w:t>
            </w:r>
          </w:p>
        </w:tc>
        <w:tc>
          <w:tcPr>
            <w:tcW w:w="992" w:type="dxa"/>
            <w:vAlign w:val="center"/>
          </w:tcPr>
          <w:p w:rsidR="0020677F" w:rsidRPr="00371262" w:rsidRDefault="0020677F" w:rsidP="000C701B">
            <w:pPr>
              <w:numPr>
                <w:ilvl w:val="12"/>
                <w:numId w:val="0"/>
              </w:numPr>
              <w:spacing w:line="276" w:lineRule="auto"/>
              <w:jc w:val="center"/>
              <w:rPr>
                <w:rFonts w:ascii="Times New Roman" w:hAnsi="Times New Roman"/>
                <w:sz w:val="24"/>
                <w:szCs w:val="24"/>
              </w:rPr>
            </w:pPr>
            <w:r w:rsidRPr="00371262">
              <w:rPr>
                <w:rFonts w:ascii="Times New Roman" w:hAnsi="Times New Roman"/>
                <w:sz w:val="24"/>
                <w:szCs w:val="24"/>
              </w:rPr>
              <w:t>4,9</w:t>
            </w:r>
          </w:p>
        </w:tc>
        <w:tc>
          <w:tcPr>
            <w:tcW w:w="992" w:type="dxa"/>
            <w:vAlign w:val="center"/>
          </w:tcPr>
          <w:p w:rsidR="0020677F" w:rsidRPr="00371262" w:rsidRDefault="0020677F" w:rsidP="000C701B">
            <w:pPr>
              <w:numPr>
                <w:ilvl w:val="12"/>
                <w:numId w:val="0"/>
              </w:numPr>
              <w:spacing w:line="276" w:lineRule="auto"/>
              <w:jc w:val="center"/>
              <w:rPr>
                <w:rFonts w:ascii="Times New Roman" w:hAnsi="Times New Roman"/>
                <w:sz w:val="24"/>
                <w:szCs w:val="24"/>
              </w:rPr>
            </w:pPr>
            <w:r>
              <w:rPr>
                <w:rFonts w:ascii="Times New Roman" w:hAnsi="Times New Roman"/>
                <w:sz w:val="24"/>
                <w:szCs w:val="24"/>
              </w:rPr>
              <w:t>4,7</w:t>
            </w:r>
          </w:p>
        </w:tc>
        <w:tc>
          <w:tcPr>
            <w:tcW w:w="993" w:type="dxa"/>
            <w:vAlign w:val="center"/>
          </w:tcPr>
          <w:p w:rsidR="0020677F" w:rsidRPr="00371262" w:rsidRDefault="0020677F" w:rsidP="000C701B">
            <w:pPr>
              <w:numPr>
                <w:ilvl w:val="12"/>
                <w:numId w:val="0"/>
              </w:numPr>
              <w:spacing w:line="276" w:lineRule="auto"/>
              <w:jc w:val="center"/>
              <w:rPr>
                <w:rFonts w:ascii="Times New Roman" w:hAnsi="Times New Roman"/>
                <w:sz w:val="24"/>
                <w:szCs w:val="24"/>
              </w:rPr>
            </w:pPr>
            <w:r>
              <w:rPr>
                <w:rFonts w:ascii="Times New Roman" w:hAnsi="Times New Roman"/>
                <w:sz w:val="24"/>
                <w:szCs w:val="24"/>
              </w:rPr>
              <w:t>4</w:t>
            </w:r>
          </w:p>
        </w:tc>
      </w:tr>
      <w:tr w:rsidR="0020677F" w:rsidRPr="00371262" w:rsidTr="00157C7F">
        <w:tc>
          <w:tcPr>
            <w:tcW w:w="5992" w:type="dxa"/>
          </w:tcPr>
          <w:p w:rsidR="0020677F" w:rsidRPr="00371262" w:rsidRDefault="0020677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xml:space="preserve">   - чис</w:t>
            </w:r>
            <w:r w:rsidR="00983CC3">
              <w:rPr>
                <w:rFonts w:ascii="Times New Roman" w:hAnsi="Times New Roman"/>
                <w:sz w:val="24"/>
                <w:szCs w:val="24"/>
              </w:rPr>
              <w:t>ленность занятых в экономике, тыс. чел</w:t>
            </w:r>
            <w:r w:rsidRPr="00371262">
              <w:rPr>
                <w:rFonts w:ascii="Times New Roman" w:hAnsi="Times New Roman"/>
                <w:sz w:val="24"/>
                <w:szCs w:val="24"/>
              </w:rPr>
              <w:t>.</w:t>
            </w:r>
          </w:p>
        </w:tc>
        <w:tc>
          <w:tcPr>
            <w:tcW w:w="1013" w:type="dxa"/>
            <w:vAlign w:val="center"/>
          </w:tcPr>
          <w:p w:rsidR="0020677F" w:rsidRPr="00371262" w:rsidRDefault="0020677F" w:rsidP="00140209">
            <w:pPr>
              <w:numPr>
                <w:ilvl w:val="12"/>
                <w:numId w:val="0"/>
              </w:numPr>
              <w:spacing w:line="276" w:lineRule="auto"/>
              <w:jc w:val="center"/>
              <w:rPr>
                <w:rFonts w:ascii="Times New Roman" w:hAnsi="Times New Roman"/>
                <w:sz w:val="24"/>
                <w:szCs w:val="24"/>
              </w:rPr>
            </w:pPr>
            <w:r w:rsidRPr="00371262">
              <w:rPr>
                <w:rFonts w:ascii="Times New Roman" w:hAnsi="Times New Roman"/>
                <w:sz w:val="24"/>
                <w:szCs w:val="24"/>
              </w:rPr>
              <w:t>4,4</w:t>
            </w:r>
          </w:p>
        </w:tc>
        <w:tc>
          <w:tcPr>
            <w:tcW w:w="992" w:type="dxa"/>
            <w:vAlign w:val="center"/>
          </w:tcPr>
          <w:p w:rsidR="0020677F" w:rsidRPr="00371262" w:rsidRDefault="0020677F" w:rsidP="00140209">
            <w:pPr>
              <w:numPr>
                <w:ilvl w:val="12"/>
                <w:numId w:val="0"/>
              </w:numPr>
              <w:spacing w:line="276" w:lineRule="auto"/>
              <w:jc w:val="center"/>
              <w:rPr>
                <w:rFonts w:ascii="Times New Roman" w:hAnsi="Times New Roman"/>
                <w:sz w:val="24"/>
                <w:szCs w:val="24"/>
              </w:rPr>
            </w:pPr>
            <w:r w:rsidRPr="00371262">
              <w:rPr>
                <w:rFonts w:ascii="Times New Roman" w:hAnsi="Times New Roman"/>
                <w:sz w:val="24"/>
                <w:szCs w:val="24"/>
              </w:rPr>
              <w:t>4,5</w:t>
            </w:r>
          </w:p>
        </w:tc>
        <w:tc>
          <w:tcPr>
            <w:tcW w:w="992" w:type="dxa"/>
            <w:vAlign w:val="center"/>
          </w:tcPr>
          <w:p w:rsidR="0020677F" w:rsidRPr="00371262" w:rsidRDefault="0020677F" w:rsidP="00140209">
            <w:pPr>
              <w:numPr>
                <w:ilvl w:val="12"/>
                <w:numId w:val="0"/>
              </w:numPr>
              <w:spacing w:line="276" w:lineRule="auto"/>
              <w:jc w:val="center"/>
              <w:rPr>
                <w:rFonts w:ascii="Times New Roman" w:hAnsi="Times New Roman"/>
                <w:sz w:val="24"/>
                <w:szCs w:val="24"/>
              </w:rPr>
            </w:pPr>
            <w:r>
              <w:rPr>
                <w:rFonts w:ascii="Times New Roman" w:hAnsi="Times New Roman"/>
                <w:sz w:val="24"/>
                <w:szCs w:val="24"/>
              </w:rPr>
              <w:t>4,8</w:t>
            </w:r>
          </w:p>
        </w:tc>
        <w:tc>
          <w:tcPr>
            <w:tcW w:w="993" w:type="dxa"/>
            <w:vAlign w:val="center"/>
          </w:tcPr>
          <w:p w:rsidR="0020677F" w:rsidRPr="00371262" w:rsidRDefault="0020677F" w:rsidP="00140209">
            <w:pPr>
              <w:numPr>
                <w:ilvl w:val="12"/>
                <w:numId w:val="0"/>
              </w:numPr>
              <w:spacing w:line="276" w:lineRule="auto"/>
              <w:jc w:val="center"/>
              <w:rPr>
                <w:rFonts w:ascii="Times New Roman" w:hAnsi="Times New Roman"/>
                <w:sz w:val="24"/>
                <w:szCs w:val="24"/>
              </w:rPr>
            </w:pPr>
            <w:r>
              <w:rPr>
                <w:rFonts w:ascii="Times New Roman" w:hAnsi="Times New Roman"/>
                <w:sz w:val="24"/>
                <w:szCs w:val="24"/>
              </w:rPr>
              <w:t>5</w:t>
            </w:r>
          </w:p>
        </w:tc>
      </w:tr>
      <w:tr w:rsidR="0020677F" w:rsidRPr="00371262" w:rsidTr="00157C7F">
        <w:tc>
          <w:tcPr>
            <w:tcW w:w="5992" w:type="dxa"/>
          </w:tcPr>
          <w:p w:rsidR="0020677F" w:rsidRPr="00371262" w:rsidRDefault="0020677F" w:rsidP="00140209">
            <w:pPr>
              <w:numPr>
                <w:ilvl w:val="12"/>
                <w:numId w:val="0"/>
              </w:numPr>
              <w:rPr>
                <w:rFonts w:ascii="Times New Roman" w:hAnsi="Times New Roman"/>
                <w:sz w:val="24"/>
                <w:szCs w:val="24"/>
              </w:rPr>
            </w:pPr>
            <w:r>
              <w:rPr>
                <w:rFonts w:ascii="Times New Roman" w:hAnsi="Times New Roman"/>
                <w:sz w:val="24"/>
                <w:szCs w:val="24"/>
              </w:rPr>
              <w:t xml:space="preserve">   - доля населения с доходами ниже прожиточного минимума, %</w:t>
            </w:r>
          </w:p>
        </w:tc>
        <w:tc>
          <w:tcPr>
            <w:tcW w:w="1013" w:type="dxa"/>
            <w:vAlign w:val="center"/>
          </w:tcPr>
          <w:p w:rsidR="0020677F" w:rsidRPr="00371262" w:rsidRDefault="0020677F" w:rsidP="00140209">
            <w:pPr>
              <w:numPr>
                <w:ilvl w:val="12"/>
                <w:numId w:val="0"/>
              </w:numPr>
              <w:jc w:val="center"/>
              <w:rPr>
                <w:rFonts w:ascii="Times New Roman" w:hAnsi="Times New Roman"/>
                <w:sz w:val="24"/>
                <w:szCs w:val="24"/>
              </w:rPr>
            </w:pPr>
            <w:r>
              <w:rPr>
                <w:rFonts w:ascii="Times New Roman" w:hAnsi="Times New Roman"/>
                <w:sz w:val="24"/>
                <w:szCs w:val="24"/>
              </w:rPr>
              <w:t>34</w:t>
            </w:r>
          </w:p>
        </w:tc>
        <w:tc>
          <w:tcPr>
            <w:tcW w:w="992" w:type="dxa"/>
            <w:vAlign w:val="center"/>
          </w:tcPr>
          <w:p w:rsidR="0020677F" w:rsidRPr="00371262" w:rsidRDefault="0020677F" w:rsidP="00140209">
            <w:pPr>
              <w:numPr>
                <w:ilvl w:val="12"/>
                <w:numId w:val="0"/>
              </w:numPr>
              <w:jc w:val="center"/>
              <w:rPr>
                <w:rFonts w:ascii="Times New Roman" w:hAnsi="Times New Roman"/>
                <w:sz w:val="24"/>
                <w:szCs w:val="24"/>
              </w:rPr>
            </w:pPr>
            <w:r>
              <w:rPr>
                <w:rFonts w:ascii="Times New Roman" w:hAnsi="Times New Roman"/>
                <w:sz w:val="24"/>
                <w:szCs w:val="24"/>
              </w:rPr>
              <w:t>32</w:t>
            </w:r>
          </w:p>
        </w:tc>
        <w:tc>
          <w:tcPr>
            <w:tcW w:w="992" w:type="dxa"/>
            <w:vAlign w:val="center"/>
          </w:tcPr>
          <w:p w:rsidR="0020677F" w:rsidRDefault="0020677F" w:rsidP="00140209">
            <w:pPr>
              <w:numPr>
                <w:ilvl w:val="12"/>
                <w:numId w:val="0"/>
              </w:numPr>
              <w:jc w:val="center"/>
              <w:rPr>
                <w:rFonts w:ascii="Times New Roman" w:hAnsi="Times New Roman"/>
                <w:sz w:val="24"/>
                <w:szCs w:val="24"/>
              </w:rPr>
            </w:pPr>
            <w:r>
              <w:rPr>
                <w:rFonts w:ascii="Times New Roman" w:hAnsi="Times New Roman"/>
                <w:sz w:val="24"/>
                <w:szCs w:val="24"/>
              </w:rPr>
              <w:t>30</w:t>
            </w:r>
          </w:p>
        </w:tc>
        <w:tc>
          <w:tcPr>
            <w:tcW w:w="993" w:type="dxa"/>
            <w:vAlign w:val="center"/>
          </w:tcPr>
          <w:p w:rsidR="0020677F" w:rsidRDefault="0020677F" w:rsidP="00140209">
            <w:pPr>
              <w:numPr>
                <w:ilvl w:val="12"/>
                <w:numId w:val="0"/>
              </w:numPr>
              <w:jc w:val="center"/>
              <w:rPr>
                <w:rFonts w:ascii="Times New Roman" w:hAnsi="Times New Roman"/>
                <w:sz w:val="24"/>
                <w:szCs w:val="24"/>
              </w:rPr>
            </w:pPr>
            <w:r>
              <w:rPr>
                <w:rFonts w:ascii="Times New Roman" w:hAnsi="Times New Roman"/>
                <w:sz w:val="24"/>
                <w:szCs w:val="24"/>
              </w:rPr>
              <w:t>27</w:t>
            </w:r>
          </w:p>
        </w:tc>
      </w:tr>
      <w:tr w:rsidR="0020677F" w:rsidRPr="00371262" w:rsidTr="00157C7F">
        <w:tc>
          <w:tcPr>
            <w:tcW w:w="9982" w:type="dxa"/>
            <w:gridSpan w:val="5"/>
          </w:tcPr>
          <w:p w:rsidR="0020677F" w:rsidRPr="00371262" w:rsidRDefault="0020677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2. Увеличение платежеспособности населения:</w:t>
            </w:r>
          </w:p>
        </w:tc>
      </w:tr>
      <w:tr w:rsidR="0020677F" w:rsidRPr="00371262" w:rsidTr="00157C7F">
        <w:tc>
          <w:tcPr>
            <w:tcW w:w="5992" w:type="dxa"/>
          </w:tcPr>
          <w:p w:rsidR="0020677F" w:rsidRPr="00371262" w:rsidRDefault="0020677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xml:space="preserve">   -среднемесячная начисленная заработная плата,  руб.</w:t>
            </w:r>
          </w:p>
        </w:tc>
        <w:tc>
          <w:tcPr>
            <w:tcW w:w="1013" w:type="dxa"/>
            <w:vAlign w:val="center"/>
          </w:tcPr>
          <w:p w:rsidR="0020677F" w:rsidRPr="00371262" w:rsidRDefault="0020677F" w:rsidP="00140209">
            <w:pPr>
              <w:numPr>
                <w:ilvl w:val="12"/>
                <w:numId w:val="0"/>
              </w:numPr>
              <w:spacing w:line="276" w:lineRule="auto"/>
              <w:jc w:val="center"/>
              <w:rPr>
                <w:rFonts w:ascii="Times New Roman" w:hAnsi="Times New Roman"/>
                <w:sz w:val="24"/>
                <w:szCs w:val="24"/>
              </w:rPr>
            </w:pPr>
            <w:r w:rsidRPr="00371262">
              <w:rPr>
                <w:rFonts w:ascii="Times New Roman" w:hAnsi="Times New Roman"/>
                <w:sz w:val="24"/>
                <w:szCs w:val="24"/>
              </w:rPr>
              <w:t>12384</w:t>
            </w:r>
          </w:p>
        </w:tc>
        <w:tc>
          <w:tcPr>
            <w:tcW w:w="992" w:type="dxa"/>
            <w:vAlign w:val="center"/>
          </w:tcPr>
          <w:p w:rsidR="0020677F" w:rsidRPr="00371262" w:rsidRDefault="0020677F" w:rsidP="00140209">
            <w:pPr>
              <w:numPr>
                <w:ilvl w:val="12"/>
                <w:numId w:val="0"/>
              </w:numPr>
              <w:spacing w:line="276" w:lineRule="auto"/>
              <w:jc w:val="center"/>
              <w:rPr>
                <w:rFonts w:ascii="Times New Roman" w:hAnsi="Times New Roman"/>
                <w:sz w:val="24"/>
                <w:szCs w:val="24"/>
              </w:rPr>
            </w:pPr>
            <w:r w:rsidRPr="00371262">
              <w:rPr>
                <w:rFonts w:ascii="Times New Roman" w:hAnsi="Times New Roman"/>
                <w:sz w:val="24"/>
                <w:szCs w:val="24"/>
              </w:rPr>
              <w:t>14397</w:t>
            </w:r>
          </w:p>
        </w:tc>
        <w:tc>
          <w:tcPr>
            <w:tcW w:w="992" w:type="dxa"/>
            <w:vAlign w:val="center"/>
          </w:tcPr>
          <w:p w:rsidR="0020677F" w:rsidRPr="00371262" w:rsidRDefault="0020677F" w:rsidP="00140209">
            <w:pPr>
              <w:numPr>
                <w:ilvl w:val="12"/>
                <w:numId w:val="0"/>
              </w:numPr>
              <w:spacing w:line="276" w:lineRule="auto"/>
              <w:jc w:val="center"/>
              <w:rPr>
                <w:rFonts w:ascii="Times New Roman" w:hAnsi="Times New Roman"/>
                <w:sz w:val="24"/>
                <w:szCs w:val="24"/>
              </w:rPr>
            </w:pPr>
            <w:r>
              <w:rPr>
                <w:rFonts w:ascii="Times New Roman" w:hAnsi="Times New Roman"/>
                <w:sz w:val="24"/>
                <w:szCs w:val="24"/>
              </w:rPr>
              <w:t>19165</w:t>
            </w:r>
          </w:p>
        </w:tc>
        <w:tc>
          <w:tcPr>
            <w:tcW w:w="993" w:type="dxa"/>
            <w:vAlign w:val="center"/>
          </w:tcPr>
          <w:p w:rsidR="0020677F" w:rsidRPr="00371262" w:rsidRDefault="0020677F" w:rsidP="00140209">
            <w:pPr>
              <w:numPr>
                <w:ilvl w:val="12"/>
                <w:numId w:val="0"/>
              </w:numPr>
              <w:spacing w:line="276" w:lineRule="auto"/>
              <w:jc w:val="center"/>
              <w:rPr>
                <w:rFonts w:ascii="Times New Roman" w:hAnsi="Times New Roman"/>
                <w:sz w:val="24"/>
                <w:szCs w:val="24"/>
              </w:rPr>
            </w:pPr>
            <w:r>
              <w:rPr>
                <w:rFonts w:ascii="Times New Roman" w:hAnsi="Times New Roman"/>
                <w:sz w:val="24"/>
                <w:szCs w:val="24"/>
              </w:rPr>
              <w:t>25500</w:t>
            </w:r>
          </w:p>
        </w:tc>
      </w:tr>
      <w:tr w:rsidR="0020677F" w:rsidRPr="00371262" w:rsidTr="00157C7F">
        <w:tc>
          <w:tcPr>
            <w:tcW w:w="9982" w:type="dxa"/>
            <w:gridSpan w:val="5"/>
          </w:tcPr>
          <w:p w:rsidR="0020677F" w:rsidRPr="00371262" w:rsidRDefault="0020677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3. Рост образовательного, научного, культурного и духовного потенциала:</w:t>
            </w:r>
          </w:p>
        </w:tc>
      </w:tr>
      <w:tr w:rsidR="0020677F" w:rsidRPr="00371262" w:rsidTr="00157C7F">
        <w:tc>
          <w:tcPr>
            <w:tcW w:w="5992" w:type="dxa"/>
          </w:tcPr>
          <w:p w:rsidR="0020677F" w:rsidRPr="00371262" w:rsidRDefault="0020677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xml:space="preserve">   -</w:t>
            </w:r>
            <w:r>
              <w:rPr>
                <w:rFonts w:ascii="Times New Roman" w:hAnsi="Times New Roman"/>
                <w:sz w:val="24"/>
                <w:szCs w:val="24"/>
              </w:rPr>
              <w:t xml:space="preserve"> </w:t>
            </w:r>
            <w:r w:rsidRPr="00371262">
              <w:rPr>
                <w:rFonts w:ascii="Times New Roman" w:hAnsi="Times New Roman"/>
                <w:sz w:val="24"/>
                <w:szCs w:val="24"/>
              </w:rPr>
              <w:t>строительство детских и спортивных площадок, ед.</w:t>
            </w:r>
          </w:p>
        </w:tc>
        <w:tc>
          <w:tcPr>
            <w:tcW w:w="1013" w:type="dxa"/>
            <w:vAlign w:val="center"/>
          </w:tcPr>
          <w:p w:rsidR="0020677F" w:rsidRPr="00371262" w:rsidRDefault="0020677F" w:rsidP="00140209">
            <w:pPr>
              <w:numPr>
                <w:ilvl w:val="12"/>
                <w:numId w:val="0"/>
              </w:numPr>
              <w:spacing w:line="276" w:lineRule="auto"/>
              <w:jc w:val="center"/>
              <w:rPr>
                <w:rFonts w:ascii="Times New Roman" w:hAnsi="Times New Roman"/>
                <w:sz w:val="24"/>
                <w:szCs w:val="24"/>
              </w:rPr>
            </w:pPr>
            <w:r w:rsidRPr="00371262">
              <w:rPr>
                <w:rFonts w:ascii="Times New Roman" w:hAnsi="Times New Roman"/>
                <w:sz w:val="24"/>
                <w:szCs w:val="24"/>
              </w:rPr>
              <w:t>3</w:t>
            </w:r>
          </w:p>
        </w:tc>
        <w:tc>
          <w:tcPr>
            <w:tcW w:w="992" w:type="dxa"/>
            <w:vAlign w:val="center"/>
          </w:tcPr>
          <w:p w:rsidR="0020677F" w:rsidRPr="00371262" w:rsidRDefault="0020677F" w:rsidP="00140209">
            <w:pPr>
              <w:numPr>
                <w:ilvl w:val="12"/>
                <w:numId w:val="0"/>
              </w:numPr>
              <w:spacing w:line="276" w:lineRule="auto"/>
              <w:jc w:val="center"/>
              <w:rPr>
                <w:rFonts w:ascii="Times New Roman" w:hAnsi="Times New Roman"/>
                <w:sz w:val="24"/>
                <w:szCs w:val="24"/>
              </w:rPr>
            </w:pPr>
            <w:r w:rsidRPr="00371262">
              <w:rPr>
                <w:rFonts w:ascii="Times New Roman" w:hAnsi="Times New Roman"/>
                <w:sz w:val="24"/>
                <w:szCs w:val="24"/>
              </w:rPr>
              <w:t>5</w:t>
            </w:r>
          </w:p>
        </w:tc>
        <w:tc>
          <w:tcPr>
            <w:tcW w:w="992" w:type="dxa"/>
            <w:vAlign w:val="center"/>
          </w:tcPr>
          <w:p w:rsidR="0020677F" w:rsidRPr="00371262" w:rsidRDefault="0020677F" w:rsidP="00140209">
            <w:pPr>
              <w:numPr>
                <w:ilvl w:val="12"/>
                <w:numId w:val="0"/>
              </w:numPr>
              <w:spacing w:line="276" w:lineRule="auto"/>
              <w:jc w:val="center"/>
              <w:rPr>
                <w:rFonts w:ascii="Times New Roman" w:hAnsi="Times New Roman"/>
                <w:sz w:val="24"/>
                <w:szCs w:val="24"/>
              </w:rPr>
            </w:pPr>
            <w:r w:rsidRPr="00371262">
              <w:rPr>
                <w:rFonts w:ascii="Times New Roman" w:hAnsi="Times New Roman"/>
                <w:sz w:val="24"/>
                <w:szCs w:val="24"/>
              </w:rPr>
              <w:t>5</w:t>
            </w:r>
          </w:p>
        </w:tc>
        <w:tc>
          <w:tcPr>
            <w:tcW w:w="993" w:type="dxa"/>
            <w:vAlign w:val="center"/>
          </w:tcPr>
          <w:p w:rsidR="0020677F" w:rsidRPr="00371262" w:rsidRDefault="0020677F" w:rsidP="00140209">
            <w:pPr>
              <w:numPr>
                <w:ilvl w:val="12"/>
                <w:numId w:val="0"/>
              </w:numPr>
              <w:spacing w:line="276" w:lineRule="auto"/>
              <w:jc w:val="center"/>
              <w:rPr>
                <w:rFonts w:ascii="Times New Roman" w:hAnsi="Times New Roman"/>
                <w:sz w:val="24"/>
                <w:szCs w:val="24"/>
              </w:rPr>
            </w:pPr>
            <w:r w:rsidRPr="00371262">
              <w:rPr>
                <w:rFonts w:ascii="Times New Roman" w:hAnsi="Times New Roman"/>
                <w:sz w:val="24"/>
                <w:szCs w:val="24"/>
              </w:rPr>
              <w:t>4</w:t>
            </w:r>
          </w:p>
        </w:tc>
      </w:tr>
      <w:tr w:rsidR="0020677F" w:rsidRPr="00371262" w:rsidTr="00157C7F">
        <w:tc>
          <w:tcPr>
            <w:tcW w:w="5992" w:type="dxa"/>
          </w:tcPr>
          <w:p w:rsidR="0020677F" w:rsidRPr="00371262" w:rsidRDefault="0020677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xml:space="preserve">   -</w:t>
            </w:r>
            <w:r>
              <w:rPr>
                <w:rFonts w:ascii="Times New Roman" w:hAnsi="Times New Roman"/>
                <w:sz w:val="24"/>
                <w:szCs w:val="24"/>
              </w:rPr>
              <w:t xml:space="preserve"> </w:t>
            </w:r>
            <w:r w:rsidRPr="00371262">
              <w:rPr>
                <w:rFonts w:ascii="Times New Roman" w:hAnsi="Times New Roman"/>
                <w:sz w:val="24"/>
                <w:szCs w:val="24"/>
              </w:rPr>
              <w:t>капитальные и текущие ремонты дошкольных, школьных, досуговых учреждений, тыс. руб.</w:t>
            </w:r>
          </w:p>
        </w:tc>
        <w:tc>
          <w:tcPr>
            <w:tcW w:w="1013" w:type="dxa"/>
            <w:vAlign w:val="center"/>
          </w:tcPr>
          <w:p w:rsidR="0020677F" w:rsidRPr="00371262" w:rsidRDefault="0020677F" w:rsidP="00140209">
            <w:pPr>
              <w:numPr>
                <w:ilvl w:val="12"/>
                <w:numId w:val="0"/>
              </w:numPr>
              <w:spacing w:line="276" w:lineRule="auto"/>
              <w:jc w:val="center"/>
              <w:rPr>
                <w:rFonts w:ascii="Times New Roman" w:hAnsi="Times New Roman"/>
                <w:sz w:val="24"/>
                <w:szCs w:val="24"/>
              </w:rPr>
            </w:pPr>
            <w:r w:rsidRPr="00371262">
              <w:rPr>
                <w:rFonts w:ascii="Times New Roman" w:hAnsi="Times New Roman"/>
                <w:sz w:val="24"/>
                <w:szCs w:val="24"/>
              </w:rPr>
              <w:t>1195</w:t>
            </w:r>
          </w:p>
        </w:tc>
        <w:tc>
          <w:tcPr>
            <w:tcW w:w="992" w:type="dxa"/>
            <w:vAlign w:val="center"/>
          </w:tcPr>
          <w:p w:rsidR="0020677F" w:rsidRPr="00371262" w:rsidRDefault="0020677F" w:rsidP="00140209">
            <w:pPr>
              <w:numPr>
                <w:ilvl w:val="12"/>
                <w:numId w:val="0"/>
              </w:numPr>
              <w:spacing w:line="276" w:lineRule="auto"/>
              <w:jc w:val="center"/>
              <w:rPr>
                <w:rFonts w:ascii="Times New Roman" w:hAnsi="Times New Roman"/>
                <w:sz w:val="24"/>
                <w:szCs w:val="24"/>
              </w:rPr>
            </w:pPr>
            <w:r w:rsidRPr="00371262">
              <w:rPr>
                <w:rFonts w:ascii="Times New Roman" w:hAnsi="Times New Roman"/>
                <w:sz w:val="24"/>
                <w:szCs w:val="24"/>
              </w:rPr>
              <w:t>4310</w:t>
            </w:r>
          </w:p>
        </w:tc>
        <w:tc>
          <w:tcPr>
            <w:tcW w:w="992" w:type="dxa"/>
            <w:vAlign w:val="center"/>
          </w:tcPr>
          <w:p w:rsidR="0020677F" w:rsidRPr="00371262" w:rsidRDefault="0020677F" w:rsidP="00140209">
            <w:pPr>
              <w:numPr>
                <w:ilvl w:val="12"/>
                <w:numId w:val="0"/>
              </w:numPr>
              <w:spacing w:line="276" w:lineRule="auto"/>
              <w:jc w:val="center"/>
              <w:rPr>
                <w:rFonts w:ascii="Times New Roman" w:hAnsi="Times New Roman"/>
                <w:sz w:val="24"/>
                <w:szCs w:val="24"/>
              </w:rPr>
            </w:pPr>
            <w:r w:rsidRPr="00371262">
              <w:rPr>
                <w:rFonts w:ascii="Times New Roman" w:hAnsi="Times New Roman"/>
                <w:sz w:val="24"/>
                <w:szCs w:val="24"/>
              </w:rPr>
              <w:t>4700</w:t>
            </w:r>
          </w:p>
        </w:tc>
        <w:tc>
          <w:tcPr>
            <w:tcW w:w="993" w:type="dxa"/>
            <w:vAlign w:val="center"/>
          </w:tcPr>
          <w:p w:rsidR="0020677F" w:rsidRPr="00371262" w:rsidRDefault="0020677F" w:rsidP="00140209">
            <w:pPr>
              <w:numPr>
                <w:ilvl w:val="12"/>
                <w:numId w:val="0"/>
              </w:numPr>
              <w:spacing w:line="276" w:lineRule="auto"/>
              <w:jc w:val="center"/>
              <w:rPr>
                <w:rFonts w:ascii="Times New Roman" w:hAnsi="Times New Roman"/>
                <w:sz w:val="24"/>
                <w:szCs w:val="24"/>
              </w:rPr>
            </w:pPr>
            <w:r w:rsidRPr="00371262">
              <w:rPr>
                <w:rFonts w:ascii="Times New Roman" w:hAnsi="Times New Roman"/>
                <w:sz w:val="24"/>
                <w:szCs w:val="24"/>
              </w:rPr>
              <w:t>1440</w:t>
            </w:r>
          </w:p>
        </w:tc>
      </w:tr>
      <w:tr w:rsidR="0020677F" w:rsidRPr="00371262" w:rsidTr="00157C7F">
        <w:tc>
          <w:tcPr>
            <w:tcW w:w="9982" w:type="dxa"/>
            <w:gridSpan w:val="5"/>
          </w:tcPr>
          <w:p w:rsidR="0020677F" w:rsidRPr="00371262" w:rsidRDefault="0020677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4. Повышение уровня безопасности жизни населения:</w:t>
            </w:r>
          </w:p>
        </w:tc>
      </w:tr>
      <w:tr w:rsidR="0020677F" w:rsidRPr="00371262" w:rsidTr="00157C7F">
        <w:tc>
          <w:tcPr>
            <w:tcW w:w="5992" w:type="dxa"/>
          </w:tcPr>
          <w:p w:rsidR="0020677F" w:rsidRPr="00371262" w:rsidRDefault="0020677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xml:space="preserve">  -выделение средств на пожарную безопасность, тыс. руб.</w:t>
            </w:r>
          </w:p>
        </w:tc>
        <w:tc>
          <w:tcPr>
            <w:tcW w:w="1013" w:type="dxa"/>
            <w:vAlign w:val="center"/>
          </w:tcPr>
          <w:p w:rsidR="0020677F" w:rsidRPr="00371262" w:rsidRDefault="0020677F" w:rsidP="00140209">
            <w:pPr>
              <w:numPr>
                <w:ilvl w:val="12"/>
                <w:numId w:val="0"/>
              </w:numPr>
              <w:spacing w:line="276" w:lineRule="auto"/>
              <w:jc w:val="center"/>
              <w:rPr>
                <w:rFonts w:ascii="Times New Roman" w:hAnsi="Times New Roman"/>
                <w:sz w:val="24"/>
                <w:szCs w:val="24"/>
              </w:rPr>
            </w:pPr>
            <w:r w:rsidRPr="00371262">
              <w:rPr>
                <w:rFonts w:ascii="Times New Roman" w:hAnsi="Times New Roman"/>
                <w:sz w:val="24"/>
                <w:szCs w:val="24"/>
              </w:rPr>
              <w:t>180</w:t>
            </w:r>
          </w:p>
        </w:tc>
        <w:tc>
          <w:tcPr>
            <w:tcW w:w="992" w:type="dxa"/>
            <w:vAlign w:val="center"/>
          </w:tcPr>
          <w:p w:rsidR="0020677F" w:rsidRPr="00371262" w:rsidRDefault="0020677F" w:rsidP="00140209">
            <w:pPr>
              <w:numPr>
                <w:ilvl w:val="12"/>
                <w:numId w:val="0"/>
              </w:numPr>
              <w:spacing w:line="276" w:lineRule="auto"/>
              <w:jc w:val="center"/>
              <w:rPr>
                <w:rFonts w:ascii="Times New Roman" w:hAnsi="Times New Roman"/>
                <w:sz w:val="24"/>
                <w:szCs w:val="24"/>
              </w:rPr>
            </w:pPr>
            <w:r w:rsidRPr="00371262">
              <w:rPr>
                <w:rFonts w:ascii="Times New Roman" w:hAnsi="Times New Roman"/>
                <w:sz w:val="24"/>
                <w:szCs w:val="24"/>
              </w:rPr>
              <w:t>390</w:t>
            </w:r>
          </w:p>
        </w:tc>
        <w:tc>
          <w:tcPr>
            <w:tcW w:w="992" w:type="dxa"/>
            <w:vAlign w:val="center"/>
          </w:tcPr>
          <w:p w:rsidR="0020677F" w:rsidRPr="00371262" w:rsidRDefault="0020677F" w:rsidP="00140209">
            <w:pPr>
              <w:numPr>
                <w:ilvl w:val="12"/>
                <w:numId w:val="0"/>
              </w:numPr>
              <w:spacing w:line="276" w:lineRule="auto"/>
              <w:jc w:val="center"/>
              <w:rPr>
                <w:rFonts w:ascii="Times New Roman" w:hAnsi="Times New Roman"/>
                <w:sz w:val="24"/>
                <w:szCs w:val="24"/>
              </w:rPr>
            </w:pPr>
            <w:r w:rsidRPr="00371262">
              <w:rPr>
                <w:rFonts w:ascii="Times New Roman" w:hAnsi="Times New Roman"/>
                <w:sz w:val="24"/>
                <w:szCs w:val="24"/>
              </w:rPr>
              <w:t>390</w:t>
            </w:r>
          </w:p>
        </w:tc>
        <w:tc>
          <w:tcPr>
            <w:tcW w:w="993" w:type="dxa"/>
            <w:vAlign w:val="center"/>
          </w:tcPr>
          <w:p w:rsidR="0020677F" w:rsidRPr="00371262" w:rsidRDefault="0020677F" w:rsidP="00140209">
            <w:pPr>
              <w:numPr>
                <w:ilvl w:val="12"/>
                <w:numId w:val="0"/>
              </w:numPr>
              <w:spacing w:line="276" w:lineRule="auto"/>
              <w:jc w:val="center"/>
              <w:rPr>
                <w:rFonts w:ascii="Times New Roman" w:hAnsi="Times New Roman"/>
                <w:sz w:val="24"/>
                <w:szCs w:val="24"/>
              </w:rPr>
            </w:pPr>
            <w:r w:rsidRPr="00371262">
              <w:rPr>
                <w:rFonts w:ascii="Times New Roman" w:hAnsi="Times New Roman"/>
                <w:sz w:val="24"/>
                <w:szCs w:val="24"/>
              </w:rPr>
              <w:t>390</w:t>
            </w:r>
          </w:p>
        </w:tc>
      </w:tr>
      <w:tr w:rsidR="0020677F" w:rsidRPr="00371262" w:rsidTr="00157C7F">
        <w:tc>
          <w:tcPr>
            <w:tcW w:w="9982" w:type="dxa"/>
            <w:gridSpan w:val="5"/>
          </w:tcPr>
          <w:p w:rsidR="0020677F" w:rsidRPr="00371262" w:rsidRDefault="0020677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5. Увеличение объемов производства продукции:</w:t>
            </w:r>
          </w:p>
        </w:tc>
      </w:tr>
      <w:tr w:rsidR="0020677F" w:rsidRPr="00371262" w:rsidTr="00157C7F">
        <w:tc>
          <w:tcPr>
            <w:tcW w:w="5992" w:type="dxa"/>
          </w:tcPr>
          <w:p w:rsidR="0020677F" w:rsidRPr="00371262" w:rsidRDefault="0020677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xml:space="preserve">   -увеличение числа субъектов малого бизнеса, ед.</w:t>
            </w:r>
          </w:p>
        </w:tc>
        <w:tc>
          <w:tcPr>
            <w:tcW w:w="1013" w:type="dxa"/>
            <w:vAlign w:val="center"/>
          </w:tcPr>
          <w:p w:rsidR="0020677F" w:rsidRPr="00371262" w:rsidRDefault="0020677F" w:rsidP="00140209">
            <w:pPr>
              <w:numPr>
                <w:ilvl w:val="12"/>
                <w:numId w:val="0"/>
              </w:numPr>
              <w:spacing w:line="276" w:lineRule="auto"/>
              <w:jc w:val="center"/>
              <w:rPr>
                <w:rFonts w:ascii="Times New Roman" w:hAnsi="Times New Roman"/>
                <w:sz w:val="24"/>
                <w:szCs w:val="24"/>
              </w:rPr>
            </w:pPr>
            <w:r w:rsidRPr="00371262">
              <w:rPr>
                <w:rFonts w:ascii="Times New Roman" w:hAnsi="Times New Roman"/>
                <w:sz w:val="24"/>
                <w:szCs w:val="24"/>
              </w:rPr>
              <w:t>4</w:t>
            </w:r>
          </w:p>
        </w:tc>
        <w:tc>
          <w:tcPr>
            <w:tcW w:w="992" w:type="dxa"/>
            <w:vAlign w:val="center"/>
          </w:tcPr>
          <w:p w:rsidR="0020677F" w:rsidRPr="00371262" w:rsidRDefault="0020677F" w:rsidP="00140209">
            <w:pPr>
              <w:numPr>
                <w:ilvl w:val="12"/>
                <w:numId w:val="0"/>
              </w:numPr>
              <w:spacing w:line="276" w:lineRule="auto"/>
              <w:jc w:val="center"/>
              <w:rPr>
                <w:rFonts w:ascii="Times New Roman" w:hAnsi="Times New Roman"/>
                <w:sz w:val="24"/>
                <w:szCs w:val="24"/>
              </w:rPr>
            </w:pPr>
            <w:r w:rsidRPr="00371262">
              <w:rPr>
                <w:rFonts w:ascii="Times New Roman" w:hAnsi="Times New Roman"/>
                <w:sz w:val="24"/>
                <w:szCs w:val="24"/>
              </w:rPr>
              <w:t>4</w:t>
            </w:r>
          </w:p>
        </w:tc>
        <w:tc>
          <w:tcPr>
            <w:tcW w:w="992" w:type="dxa"/>
            <w:vAlign w:val="center"/>
          </w:tcPr>
          <w:p w:rsidR="0020677F" w:rsidRPr="00371262" w:rsidRDefault="0020677F" w:rsidP="00140209">
            <w:pPr>
              <w:numPr>
                <w:ilvl w:val="12"/>
                <w:numId w:val="0"/>
              </w:numPr>
              <w:spacing w:line="276" w:lineRule="auto"/>
              <w:jc w:val="center"/>
              <w:rPr>
                <w:rFonts w:ascii="Times New Roman" w:hAnsi="Times New Roman"/>
                <w:sz w:val="24"/>
                <w:szCs w:val="24"/>
              </w:rPr>
            </w:pPr>
            <w:r>
              <w:rPr>
                <w:rFonts w:ascii="Times New Roman" w:hAnsi="Times New Roman"/>
                <w:sz w:val="24"/>
                <w:szCs w:val="24"/>
              </w:rPr>
              <w:t>6</w:t>
            </w:r>
          </w:p>
        </w:tc>
        <w:tc>
          <w:tcPr>
            <w:tcW w:w="993" w:type="dxa"/>
            <w:vAlign w:val="center"/>
          </w:tcPr>
          <w:p w:rsidR="0020677F" w:rsidRPr="00371262" w:rsidRDefault="0020677F" w:rsidP="00140209">
            <w:pPr>
              <w:numPr>
                <w:ilvl w:val="12"/>
                <w:numId w:val="0"/>
              </w:numPr>
              <w:spacing w:line="276" w:lineRule="auto"/>
              <w:jc w:val="center"/>
              <w:rPr>
                <w:rFonts w:ascii="Times New Roman" w:hAnsi="Times New Roman"/>
                <w:sz w:val="24"/>
                <w:szCs w:val="24"/>
              </w:rPr>
            </w:pPr>
            <w:r>
              <w:rPr>
                <w:rFonts w:ascii="Times New Roman" w:hAnsi="Times New Roman"/>
                <w:sz w:val="24"/>
                <w:szCs w:val="24"/>
              </w:rPr>
              <w:t>8</w:t>
            </w:r>
          </w:p>
        </w:tc>
      </w:tr>
      <w:tr w:rsidR="0020677F" w:rsidRPr="00371262" w:rsidTr="00157C7F">
        <w:tc>
          <w:tcPr>
            <w:tcW w:w="5992" w:type="dxa"/>
          </w:tcPr>
          <w:p w:rsidR="0020677F" w:rsidRPr="00371262" w:rsidRDefault="0020677F" w:rsidP="00140209">
            <w:pPr>
              <w:numPr>
                <w:ilvl w:val="12"/>
                <w:numId w:val="0"/>
              </w:numPr>
              <w:spacing w:line="276" w:lineRule="auto"/>
              <w:rPr>
                <w:rFonts w:ascii="Times New Roman" w:hAnsi="Times New Roman"/>
                <w:sz w:val="24"/>
                <w:szCs w:val="24"/>
              </w:rPr>
            </w:pPr>
            <w:r>
              <w:rPr>
                <w:rFonts w:ascii="Times New Roman" w:hAnsi="Times New Roman"/>
                <w:sz w:val="24"/>
                <w:szCs w:val="24"/>
              </w:rPr>
              <w:t xml:space="preserve">   - объем реализации продукции, товаров, услуг, млн. руб.</w:t>
            </w:r>
          </w:p>
        </w:tc>
        <w:tc>
          <w:tcPr>
            <w:tcW w:w="1013" w:type="dxa"/>
            <w:vAlign w:val="center"/>
          </w:tcPr>
          <w:p w:rsidR="0020677F" w:rsidRPr="00371262" w:rsidRDefault="0020677F" w:rsidP="00140209">
            <w:pPr>
              <w:numPr>
                <w:ilvl w:val="12"/>
                <w:numId w:val="0"/>
              </w:numPr>
              <w:spacing w:line="276" w:lineRule="auto"/>
              <w:jc w:val="center"/>
              <w:rPr>
                <w:rFonts w:ascii="Times New Roman" w:hAnsi="Times New Roman"/>
                <w:sz w:val="24"/>
                <w:szCs w:val="24"/>
              </w:rPr>
            </w:pPr>
            <w:r>
              <w:rPr>
                <w:rFonts w:ascii="Times New Roman" w:hAnsi="Times New Roman"/>
                <w:sz w:val="24"/>
                <w:szCs w:val="24"/>
              </w:rPr>
              <w:t>1417,6</w:t>
            </w:r>
          </w:p>
        </w:tc>
        <w:tc>
          <w:tcPr>
            <w:tcW w:w="992" w:type="dxa"/>
            <w:vAlign w:val="center"/>
          </w:tcPr>
          <w:p w:rsidR="0020677F" w:rsidRPr="00371262" w:rsidRDefault="0020677F" w:rsidP="00140209">
            <w:pPr>
              <w:numPr>
                <w:ilvl w:val="12"/>
                <w:numId w:val="0"/>
              </w:numPr>
              <w:spacing w:line="276" w:lineRule="auto"/>
              <w:jc w:val="center"/>
              <w:rPr>
                <w:rFonts w:ascii="Times New Roman" w:hAnsi="Times New Roman"/>
                <w:sz w:val="24"/>
                <w:szCs w:val="24"/>
              </w:rPr>
            </w:pPr>
            <w:r>
              <w:rPr>
                <w:rFonts w:ascii="Times New Roman" w:hAnsi="Times New Roman"/>
                <w:sz w:val="24"/>
                <w:szCs w:val="24"/>
              </w:rPr>
              <w:t>1774,5</w:t>
            </w:r>
          </w:p>
        </w:tc>
        <w:tc>
          <w:tcPr>
            <w:tcW w:w="992" w:type="dxa"/>
            <w:vAlign w:val="center"/>
          </w:tcPr>
          <w:p w:rsidR="0020677F" w:rsidRPr="00371262" w:rsidRDefault="0020677F" w:rsidP="00140209">
            <w:pPr>
              <w:numPr>
                <w:ilvl w:val="12"/>
                <w:numId w:val="0"/>
              </w:numPr>
              <w:spacing w:line="276" w:lineRule="auto"/>
              <w:jc w:val="center"/>
              <w:rPr>
                <w:rFonts w:ascii="Times New Roman" w:hAnsi="Times New Roman"/>
                <w:sz w:val="24"/>
                <w:szCs w:val="24"/>
              </w:rPr>
            </w:pPr>
            <w:r>
              <w:rPr>
                <w:rFonts w:ascii="Times New Roman" w:hAnsi="Times New Roman"/>
                <w:sz w:val="24"/>
                <w:szCs w:val="24"/>
              </w:rPr>
              <w:t>2234</w:t>
            </w:r>
          </w:p>
        </w:tc>
        <w:tc>
          <w:tcPr>
            <w:tcW w:w="993" w:type="dxa"/>
            <w:vAlign w:val="center"/>
          </w:tcPr>
          <w:p w:rsidR="0020677F" w:rsidRPr="00371262" w:rsidRDefault="0020677F" w:rsidP="00140209">
            <w:pPr>
              <w:numPr>
                <w:ilvl w:val="12"/>
                <w:numId w:val="0"/>
              </w:numPr>
              <w:spacing w:line="276" w:lineRule="auto"/>
              <w:jc w:val="center"/>
              <w:rPr>
                <w:rFonts w:ascii="Times New Roman" w:hAnsi="Times New Roman"/>
                <w:sz w:val="24"/>
                <w:szCs w:val="24"/>
              </w:rPr>
            </w:pPr>
            <w:r>
              <w:rPr>
                <w:rFonts w:ascii="Times New Roman" w:hAnsi="Times New Roman"/>
                <w:sz w:val="24"/>
                <w:szCs w:val="24"/>
              </w:rPr>
              <w:t>2684</w:t>
            </w:r>
          </w:p>
        </w:tc>
      </w:tr>
      <w:tr w:rsidR="0020677F" w:rsidRPr="00371262" w:rsidTr="00157C7F">
        <w:tc>
          <w:tcPr>
            <w:tcW w:w="5992" w:type="dxa"/>
          </w:tcPr>
          <w:p w:rsidR="0020677F" w:rsidRPr="00371262" w:rsidRDefault="0020677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xml:space="preserve">  -приобретение сельскохозяйственной техники, млн. руб.</w:t>
            </w:r>
          </w:p>
        </w:tc>
        <w:tc>
          <w:tcPr>
            <w:tcW w:w="1013" w:type="dxa"/>
            <w:vAlign w:val="center"/>
          </w:tcPr>
          <w:p w:rsidR="0020677F" w:rsidRPr="00371262" w:rsidRDefault="0020677F" w:rsidP="00140209">
            <w:pPr>
              <w:numPr>
                <w:ilvl w:val="12"/>
                <w:numId w:val="0"/>
              </w:numPr>
              <w:spacing w:line="276" w:lineRule="auto"/>
              <w:jc w:val="center"/>
              <w:rPr>
                <w:rFonts w:ascii="Times New Roman" w:hAnsi="Times New Roman"/>
                <w:sz w:val="24"/>
                <w:szCs w:val="24"/>
              </w:rPr>
            </w:pPr>
            <w:r w:rsidRPr="00371262">
              <w:rPr>
                <w:rFonts w:ascii="Times New Roman" w:hAnsi="Times New Roman"/>
                <w:sz w:val="24"/>
                <w:szCs w:val="24"/>
              </w:rPr>
              <w:t>21</w:t>
            </w:r>
          </w:p>
        </w:tc>
        <w:tc>
          <w:tcPr>
            <w:tcW w:w="992" w:type="dxa"/>
            <w:vAlign w:val="center"/>
          </w:tcPr>
          <w:p w:rsidR="0020677F" w:rsidRPr="00371262" w:rsidRDefault="0020677F" w:rsidP="00140209">
            <w:pPr>
              <w:numPr>
                <w:ilvl w:val="12"/>
                <w:numId w:val="0"/>
              </w:numPr>
              <w:spacing w:line="276" w:lineRule="auto"/>
              <w:jc w:val="center"/>
              <w:rPr>
                <w:rFonts w:ascii="Times New Roman" w:hAnsi="Times New Roman"/>
                <w:sz w:val="24"/>
                <w:szCs w:val="24"/>
              </w:rPr>
            </w:pPr>
            <w:r w:rsidRPr="00371262">
              <w:rPr>
                <w:rFonts w:ascii="Times New Roman" w:hAnsi="Times New Roman"/>
                <w:sz w:val="24"/>
                <w:szCs w:val="24"/>
              </w:rPr>
              <w:t>65</w:t>
            </w:r>
          </w:p>
        </w:tc>
        <w:tc>
          <w:tcPr>
            <w:tcW w:w="992" w:type="dxa"/>
            <w:vAlign w:val="center"/>
          </w:tcPr>
          <w:p w:rsidR="0020677F" w:rsidRPr="00371262" w:rsidRDefault="0020677F" w:rsidP="00140209">
            <w:pPr>
              <w:numPr>
                <w:ilvl w:val="12"/>
                <w:numId w:val="0"/>
              </w:numPr>
              <w:spacing w:line="276" w:lineRule="auto"/>
              <w:jc w:val="center"/>
              <w:rPr>
                <w:rFonts w:ascii="Times New Roman" w:hAnsi="Times New Roman"/>
                <w:sz w:val="24"/>
                <w:szCs w:val="24"/>
              </w:rPr>
            </w:pPr>
            <w:r w:rsidRPr="00371262">
              <w:rPr>
                <w:rFonts w:ascii="Times New Roman" w:hAnsi="Times New Roman"/>
                <w:sz w:val="24"/>
                <w:szCs w:val="24"/>
              </w:rPr>
              <w:t>77</w:t>
            </w:r>
          </w:p>
        </w:tc>
        <w:tc>
          <w:tcPr>
            <w:tcW w:w="993" w:type="dxa"/>
            <w:vAlign w:val="center"/>
          </w:tcPr>
          <w:p w:rsidR="0020677F" w:rsidRPr="00371262" w:rsidRDefault="0020677F" w:rsidP="00140209">
            <w:pPr>
              <w:numPr>
                <w:ilvl w:val="12"/>
                <w:numId w:val="0"/>
              </w:numPr>
              <w:spacing w:line="276" w:lineRule="auto"/>
              <w:jc w:val="center"/>
              <w:rPr>
                <w:rFonts w:ascii="Times New Roman" w:hAnsi="Times New Roman"/>
                <w:sz w:val="24"/>
                <w:szCs w:val="24"/>
              </w:rPr>
            </w:pPr>
            <w:r w:rsidRPr="00371262">
              <w:rPr>
                <w:rFonts w:ascii="Times New Roman" w:hAnsi="Times New Roman"/>
                <w:sz w:val="24"/>
                <w:szCs w:val="24"/>
              </w:rPr>
              <w:t>81</w:t>
            </w:r>
          </w:p>
        </w:tc>
      </w:tr>
      <w:tr w:rsidR="0020677F" w:rsidRPr="00371262" w:rsidTr="00157C7F">
        <w:tc>
          <w:tcPr>
            <w:tcW w:w="9982" w:type="dxa"/>
            <w:gridSpan w:val="5"/>
          </w:tcPr>
          <w:p w:rsidR="0020677F" w:rsidRPr="00371262" w:rsidRDefault="0020677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6. Привлечение инвестиций в основной капитал:</w:t>
            </w:r>
          </w:p>
        </w:tc>
      </w:tr>
      <w:tr w:rsidR="0020677F" w:rsidRPr="00371262" w:rsidTr="00157C7F">
        <w:tc>
          <w:tcPr>
            <w:tcW w:w="5992" w:type="dxa"/>
          </w:tcPr>
          <w:p w:rsidR="0020677F" w:rsidRPr="00371262" w:rsidRDefault="0020677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xml:space="preserve"> -привлеченных инвестиций в основной капитал предприятий всех отраслей муниципального образования, млн. руб.</w:t>
            </w:r>
          </w:p>
        </w:tc>
        <w:tc>
          <w:tcPr>
            <w:tcW w:w="1013" w:type="dxa"/>
            <w:vAlign w:val="center"/>
          </w:tcPr>
          <w:p w:rsidR="0020677F" w:rsidRPr="00371262" w:rsidRDefault="00E16BC3" w:rsidP="00140209">
            <w:pPr>
              <w:numPr>
                <w:ilvl w:val="12"/>
                <w:numId w:val="0"/>
              </w:numPr>
              <w:spacing w:line="276" w:lineRule="auto"/>
              <w:jc w:val="center"/>
              <w:rPr>
                <w:rFonts w:ascii="Times New Roman" w:hAnsi="Times New Roman"/>
                <w:sz w:val="24"/>
                <w:szCs w:val="24"/>
              </w:rPr>
            </w:pPr>
            <w:r>
              <w:rPr>
                <w:rFonts w:ascii="Times New Roman" w:hAnsi="Times New Roman"/>
                <w:sz w:val="24"/>
                <w:szCs w:val="24"/>
              </w:rPr>
              <w:t>120</w:t>
            </w:r>
          </w:p>
        </w:tc>
        <w:tc>
          <w:tcPr>
            <w:tcW w:w="992" w:type="dxa"/>
            <w:vAlign w:val="center"/>
          </w:tcPr>
          <w:p w:rsidR="0020677F" w:rsidRPr="00371262" w:rsidRDefault="00E16BC3" w:rsidP="00140209">
            <w:pPr>
              <w:numPr>
                <w:ilvl w:val="12"/>
                <w:numId w:val="0"/>
              </w:numPr>
              <w:spacing w:line="276" w:lineRule="auto"/>
              <w:jc w:val="center"/>
              <w:rPr>
                <w:rFonts w:ascii="Times New Roman" w:hAnsi="Times New Roman"/>
                <w:sz w:val="24"/>
                <w:szCs w:val="24"/>
              </w:rPr>
            </w:pPr>
            <w:r>
              <w:rPr>
                <w:rFonts w:ascii="Times New Roman" w:hAnsi="Times New Roman"/>
                <w:sz w:val="24"/>
                <w:szCs w:val="24"/>
              </w:rPr>
              <w:t>145</w:t>
            </w:r>
          </w:p>
        </w:tc>
        <w:tc>
          <w:tcPr>
            <w:tcW w:w="992" w:type="dxa"/>
            <w:vAlign w:val="center"/>
          </w:tcPr>
          <w:p w:rsidR="0020677F" w:rsidRPr="00371262" w:rsidRDefault="00E16BC3" w:rsidP="00140209">
            <w:pPr>
              <w:numPr>
                <w:ilvl w:val="12"/>
                <w:numId w:val="0"/>
              </w:numPr>
              <w:spacing w:line="276" w:lineRule="auto"/>
              <w:jc w:val="center"/>
              <w:rPr>
                <w:rFonts w:ascii="Times New Roman" w:hAnsi="Times New Roman"/>
                <w:sz w:val="24"/>
                <w:szCs w:val="24"/>
              </w:rPr>
            </w:pPr>
            <w:r>
              <w:rPr>
                <w:rFonts w:ascii="Times New Roman" w:hAnsi="Times New Roman"/>
                <w:sz w:val="24"/>
                <w:szCs w:val="24"/>
              </w:rPr>
              <w:t>180</w:t>
            </w:r>
          </w:p>
        </w:tc>
        <w:tc>
          <w:tcPr>
            <w:tcW w:w="993" w:type="dxa"/>
            <w:vAlign w:val="center"/>
          </w:tcPr>
          <w:p w:rsidR="0020677F" w:rsidRPr="00371262" w:rsidRDefault="00E16BC3" w:rsidP="00140209">
            <w:pPr>
              <w:numPr>
                <w:ilvl w:val="12"/>
                <w:numId w:val="0"/>
              </w:numPr>
              <w:spacing w:line="276" w:lineRule="auto"/>
              <w:jc w:val="center"/>
              <w:rPr>
                <w:rFonts w:ascii="Times New Roman" w:hAnsi="Times New Roman"/>
                <w:sz w:val="24"/>
                <w:szCs w:val="24"/>
              </w:rPr>
            </w:pPr>
            <w:r>
              <w:rPr>
                <w:rFonts w:ascii="Times New Roman" w:hAnsi="Times New Roman"/>
                <w:sz w:val="24"/>
                <w:szCs w:val="24"/>
              </w:rPr>
              <w:t>230</w:t>
            </w:r>
          </w:p>
        </w:tc>
      </w:tr>
    </w:tbl>
    <w:p w:rsidR="0020677F" w:rsidRDefault="0020677F" w:rsidP="00371262">
      <w:pPr>
        <w:pStyle w:val="ConsPlusNormal"/>
        <w:widowControl/>
        <w:spacing w:line="360" w:lineRule="auto"/>
        <w:ind w:firstLine="540"/>
        <w:jc w:val="both"/>
        <w:rPr>
          <w:rFonts w:ascii="Times New Roman" w:hAnsi="Times New Roman" w:cs="Times New Roman"/>
          <w:sz w:val="24"/>
          <w:szCs w:val="24"/>
        </w:rPr>
      </w:pPr>
    </w:p>
    <w:p w:rsidR="002F2F82" w:rsidRPr="00371262" w:rsidRDefault="002F2F82" w:rsidP="00371262">
      <w:pPr>
        <w:pStyle w:val="ConsPlusNormal"/>
        <w:widowControl/>
        <w:spacing w:line="360" w:lineRule="auto"/>
        <w:ind w:firstLine="540"/>
        <w:jc w:val="both"/>
        <w:rPr>
          <w:rFonts w:ascii="Times New Roman" w:hAnsi="Times New Roman" w:cs="Times New Roman"/>
          <w:sz w:val="24"/>
          <w:szCs w:val="24"/>
        </w:rPr>
      </w:pPr>
      <w:r w:rsidRPr="00371262">
        <w:rPr>
          <w:rFonts w:ascii="Times New Roman" w:hAnsi="Times New Roman" w:cs="Times New Roman"/>
          <w:sz w:val="24"/>
          <w:szCs w:val="24"/>
        </w:rPr>
        <w:lastRenderedPageBreak/>
        <w:t>Основной целью администрации Зиминского района в области социально-экономического развития является рост благосостояния и качества жизни населения Зиминского района, развитие экономического потенциала.</w:t>
      </w:r>
    </w:p>
    <w:p w:rsidR="002F2F82" w:rsidRPr="00371262" w:rsidRDefault="002F2F82" w:rsidP="00371262">
      <w:pPr>
        <w:pStyle w:val="ConsPlusNormal"/>
        <w:widowControl/>
        <w:spacing w:line="360" w:lineRule="auto"/>
        <w:ind w:firstLine="540"/>
        <w:jc w:val="both"/>
        <w:rPr>
          <w:rFonts w:ascii="Times New Roman" w:hAnsi="Times New Roman" w:cs="Times New Roman"/>
          <w:sz w:val="24"/>
          <w:szCs w:val="24"/>
        </w:rPr>
      </w:pPr>
      <w:r w:rsidRPr="00371262">
        <w:rPr>
          <w:rFonts w:ascii="Times New Roman" w:hAnsi="Times New Roman" w:cs="Times New Roman"/>
          <w:sz w:val="24"/>
          <w:szCs w:val="24"/>
        </w:rPr>
        <w:t>Осуществление целей района предполагает решение следующих  стратегических задач:</w:t>
      </w:r>
    </w:p>
    <w:p w:rsidR="002F2F82" w:rsidRPr="00371262" w:rsidRDefault="002F2F82" w:rsidP="00371262">
      <w:pPr>
        <w:pStyle w:val="ConsPlusNormal"/>
        <w:widowControl/>
        <w:spacing w:line="360" w:lineRule="auto"/>
        <w:ind w:firstLine="540"/>
        <w:jc w:val="both"/>
        <w:rPr>
          <w:rFonts w:ascii="Times New Roman" w:hAnsi="Times New Roman" w:cs="Times New Roman"/>
          <w:sz w:val="24"/>
          <w:szCs w:val="24"/>
        </w:rPr>
      </w:pPr>
      <w:r w:rsidRPr="00371262">
        <w:rPr>
          <w:rFonts w:ascii="Times New Roman" w:hAnsi="Times New Roman" w:cs="Times New Roman"/>
          <w:sz w:val="24"/>
          <w:szCs w:val="24"/>
        </w:rPr>
        <w:t>- сохранение достигнутых позитивных тенденций в экономике района, создание предпосылок для устойчивого экономического роста;</w:t>
      </w:r>
    </w:p>
    <w:p w:rsidR="002F2F82" w:rsidRPr="00371262" w:rsidRDefault="002F2F82" w:rsidP="00371262">
      <w:pPr>
        <w:pStyle w:val="ConsPlusNormal"/>
        <w:widowControl/>
        <w:spacing w:line="360" w:lineRule="auto"/>
        <w:ind w:firstLine="540"/>
        <w:jc w:val="both"/>
        <w:rPr>
          <w:rFonts w:ascii="Times New Roman" w:hAnsi="Times New Roman" w:cs="Times New Roman"/>
          <w:sz w:val="24"/>
          <w:szCs w:val="24"/>
        </w:rPr>
      </w:pPr>
      <w:r w:rsidRPr="00371262">
        <w:rPr>
          <w:rFonts w:ascii="Times New Roman" w:hAnsi="Times New Roman" w:cs="Times New Roman"/>
          <w:sz w:val="24"/>
          <w:szCs w:val="24"/>
        </w:rPr>
        <w:t>- использование природных ресурсов Зиминского района для улучшения благосостояния населения;</w:t>
      </w:r>
    </w:p>
    <w:p w:rsidR="002F2F82" w:rsidRPr="00371262" w:rsidRDefault="002F2F82" w:rsidP="00371262">
      <w:pPr>
        <w:pStyle w:val="ConsPlusNormal"/>
        <w:widowControl/>
        <w:spacing w:line="360" w:lineRule="auto"/>
        <w:ind w:firstLine="540"/>
        <w:jc w:val="both"/>
        <w:rPr>
          <w:rFonts w:ascii="Times New Roman" w:hAnsi="Times New Roman" w:cs="Times New Roman"/>
          <w:sz w:val="24"/>
          <w:szCs w:val="24"/>
        </w:rPr>
      </w:pPr>
      <w:r w:rsidRPr="00371262">
        <w:rPr>
          <w:rFonts w:ascii="Times New Roman" w:hAnsi="Times New Roman" w:cs="Times New Roman"/>
          <w:sz w:val="24"/>
          <w:szCs w:val="24"/>
        </w:rPr>
        <w:t>- улучшение экологической ситуации в муниципальном образовании;</w:t>
      </w:r>
    </w:p>
    <w:p w:rsidR="002F2F82" w:rsidRPr="00371262" w:rsidRDefault="002F2F82" w:rsidP="00371262">
      <w:pPr>
        <w:pStyle w:val="ConsPlusNormal"/>
        <w:widowControl/>
        <w:spacing w:line="360" w:lineRule="auto"/>
        <w:ind w:firstLine="540"/>
        <w:jc w:val="both"/>
        <w:rPr>
          <w:rFonts w:ascii="Times New Roman" w:hAnsi="Times New Roman" w:cs="Times New Roman"/>
          <w:sz w:val="24"/>
          <w:szCs w:val="24"/>
        </w:rPr>
      </w:pPr>
      <w:r w:rsidRPr="00371262">
        <w:rPr>
          <w:rFonts w:ascii="Times New Roman" w:hAnsi="Times New Roman" w:cs="Times New Roman"/>
          <w:sz w:val="24"/>
          <w:szCs w:val="24"/>
        </w:rPr>
        <w:t>- преодоление тенденции сокращения численности населения;</w:t>
      </w:r>
    </w:p>
    <w:p w:rsidR="002F2F82" w:rsidRPr="00371262" w:rsidRDefault="002F2F82" w:rsidP="00371262">
      <w:pPr>
        <w:pStyle w:val="ConsPlusNormal"/>
        <w:widowControl/>
        <w:spacing w:line="360" w:lineRule="auto"/>
        <w:ind w:firstLine="540"/>
        <w:jc w:val="both"/>
        <w:rPr>
          <w:rFonts w:ascii="Times New Roman" w:hAnsi="Times New Roman" w:cs="Times New Roman"/>
          <w:sz w:val="24"/>
          <w:szCs w:val="24"/>
        </w:rPr>
      </w:pPr>
      <w:r w:rsidRPr="00371262">
        <w:rPr>
          <w:rFonts w:ascii="Times New Roman" w:hAnsi="Times New Roman" w:cs="Times New Roman"/>
          <w:sz w:val="24"/>
          <w:szCs w:val="24"/>
        </w:rPr>
        <w:t>- поддержка малого предпринимательства;</w:t>
      </w:r>
    </w:p>
    <w:p w:rsidR="002F2F82" w:rsidRPr="00371262" w:rsidRDefault="002F2F82" w:rsidP="00371262">
      <w:pPr>
        <w:pStyle w:val="ConsPlusNormal"/>
        <w:widowControl/>
        <w:spacing w:line="360" w:lineRule="auto"/>
        <w:ind w:firstLine="540"/>
        <w:jc w:val="both"/>
        <w:rPr>
          <w:rFonts w:ascii="Times New Roman" w:hAnsi="Times New Roman" w:cs="Times New Roman"/>
          <w:sz w:val="24"/>
          <w:szCs w:val="24"/>
        </w:rPr>
      </w:pPr>
      <w:r w:rsidRPr="00371262">
        <w:rPr>
          <w:rFonts w:ascii="Times New Roman" w:hAnsi="Times New Roman" w:cs="Times New Roman"/>
          <w:sz w:val="24"/>
          <w:szCs w:val="24"/>
        </w:rPr>
        <w:t>-создание условий, обеспечивающих эффективное ведение хозяйственной деятельности на территории Зиминского района;</w:t>
      </w:r>
    </w:p>
    <w:p w:rsidR="002F2F82" w:rsidRPr="00371262" w:rsidRDefault="002F2F82" w:rsidP="00371262">
      <w:pPr>
        <w:pStyle w:val="ConsPlusNormal"/>
        <w:widowControl/>
        <w:spacing w:line="360" w:lineRule="auto"/>
        <w:ind w:firstLine="540"/>
        <w:jc w:val="both"/>
        <w:rPr>
          <w:rFonts w:ascii="Times New Roman" w:hAnsi="Times New Roman" w:cs="Times New Roman"/>
          <w:sz w:val="24"/>
          <w:szCs w:val="24"/>
        </w:rPr>
      </w:pPr>
      <w:r w:rsidRPr="00371262">
        <w:rPr>
          <w:rFonts w:ascii="Times New Roman" w:hAnsi="Times New Roman" w:cs="Times New Roman"/>
          <w:sz w:val="24"/>
          <w:szCs w:val="24"/>
        </w:rPr>
        <w:t>-создание реальных возможностей для развития образования, здравоохранения, строительства жилья и сельскохозяйственного производства;</w:t>
      </w:r>
    </w:p>
    <w:p w:rsidR="002F2F82" w:rsidRPr="00371262" w:rsidRDefault="002F2F82" w:rsidP="00371262">
      <w:pPr>
        <w:pStyle w:val="ConsPlusNormal"/>
        <w:widowControl/>
        <w:spacing w:line="360" w:lineRule="auto"/>
        <w:ind w:firstLine="540"/>
        <w:jc w:val="both"/>
        <w:rPr>
          <w:rFonts w:ascii="Times New Roman" w:hAnsi="Times New Roman" w:cs="Times New Roman"/>
          <w:sz w:val="24"/>
          <w:szCs w:val="24"/>
        </w:rPr>
      </w:pPr>
      <w:r w:rsidRPr="00371262">
        <w:rPr>
          <w:rFonts w:ascii="Times New Roman" w:hAnsi="Times New Roman" w:cs="Times New Roman"/>
          <w:sz w:val="24"/>
          <w:szCs w:val="24"/>
        </w:rPr>
        <w:t>- рост и улучшение жилищного фонда и коммунальной инфраструктуры;</w:t>
      </w:r>
    </w:p>
    <w:p w:rsidR="002F2F82" w:rsidRPr="00371262" w:rsidRDefault="002F2F82" w:rsidP="00371262">
      <w:pPr>
        <w:pStyle w:val="ConsPlusNormal"/>
        <w:widowControl/>
        <w:spacing w:line="360" w:lineRule="auto"/>
        <w:ind w:firstLine="540"/>
        <w:jc w:val="both"/>
        <w:rPr>
          <w:rFonts w:ascii="Times New Roman" w:hAnsi="Times New Roman" w:cs="Times New Roman"/>
          <w:sz w:val="24"/>
          <w:szCs w:val="24"/>
        </w:rPr>
      </w:pPr>
      <w:r w:rsidRPr="00371262">
        <w:rPr>
          <w:rFonts w:ascii="Times New Roman" w:hAnsi="Times New Roman" w:cs="Times New Roman"/>
          <w:sz w:val="24"/>
          <w:szCs w:val="24"/>
        </w:rPr>
        <w:t>- поддержка при реализации инвестиционных проектов;</w:t>
      </w:r>
    </w:p>
    <w:p w:rsidR="002F2F82" w:rsidRPr="00371262" w:rsidRDefault="002F2F82" w:rsidP="00371262">
      <w:pPr>
        <w:pStyle w:val="ConsPlusNormal"/>
        <w:widowControl/>
        <w:spacing w:line="360" w:lineRule="auto"/>
        <w:ind w:firstLine="0"/>
        <w:jc w:val="both"/>
        <w:rPr>
          <w:rFonts w:ascii="Times New Roman" w:hAnsi="Times New Roman" w:cs="Times New Roman"/>
          <w:sz w:val="24"/>
          <w:szCs w:val="24"/>
        </w:rPr>
      </w:pPr>
      <w:r w:rsidRPr="00371262">
        <w:rPr>
          <w:rFonts w:ascii="Times New Roman" w:hAnsi="Times New Roman" w:cs="Times New Roman"/>
          <w:sz w:val="24"/>
          <w:szCs w:val="24"/>
        </w:rPr>
        <w:t xml:space="preserve">       -  сохранение и развитие  культурного потенциала;</w:t>
      </w:r>
    </w:p>
    <w:p w:rsidR="002F2F82" w:rsidRPr="00371262" w:rsidRDefault="002F2F82" w:rsidP="00371262">
      <w:pPr>
        <w:pStyle w:val="ConsPlusNormal"/>
        <w:widowControl/>
        <w:spacing w:line="360" w:lineRule="auto"/>
        <w:ind w:firstLine="540"/>
        <w:jc w:val="both"/>
        <w:rPr>
          <w:rFonts w:ascii="Times New Roman" w:hAnsi="Times New Roman" w:cs="Times New Roman"/>
          <w:sz w:val="24"/>
          <w:szCs w:val="24"/>
        </w:rPr>
      </w:pPr>
      <w:r w:rsidRPr="00371262">
        <w:rPr>
          <w:rFonts w:ascii="Times New Roman" w:hAnsi="Times New Roman" w:cs="Times New Roman"/>
          <w:sz w:val="24"/>
          <w:szCs w:val="24"/>
        </w:rPr>
        <w:t>- создание условий для развития социального партнерства;</w:t>
      </w:r>
    </w:p>
    <w:p w:rsidR="002F2F82" w:rsidRPr="00371262" w:rsidRDefault="002F2F82" w:rsidP="00371262">
      <w:pPr>
        <w:pStyle w:val="ConsPlusNormal"/>
        <w:widowControl/>
        <w:spacing w:line="360" w:lineRule="auto"/>
        <w:ind w:firstLine="540"/>
        <w:jc w:val="both"/>
        <w:rPr>
          <w:rFonts w:ascii="Times New Roman" w:hAnsi="Times New Roman" w:cs="Times New Roman"/>
          <w:sz w:val="24"/>
          <w:szCs w:val="24"/>
        </w:rPr>
      </w:pPr>
      <w:r w:rsidRPr="00371262">
        <w:rPr>
          <w:rFonts w:ascii="Times New Roman" w:hAnsi="Times New Roman" w:cs="Times New Roman"/>
          <w:sz w:val="24"/>
          <w:szCs w:val="24"/>
        </w:rPr>
        <w:t>- улучшение организации пассажирских перевозок пригородного и междугороднего сообщения;</w:t>
      </w:r>
    </w:p>
    <w:p w:rsidR="002F2F82" w:rsidRPr="00371262" w:rsidRDefault="002F2F82" w:rsidP="00371262">
      <w:pPr>
        <w:pStyle w:val="ConsPlusNormal"/>
        <w:widowControl/>
        <w:spacing w:line="360" w:lineRule="auto"/>
        <w:ind w:firstLine="540"/>
        <w:jc w:val="both"/>
        <w:rPr>
          <w:rFonts w:ascii="Times New Roman" w:hAnsi="Times New Roman" w:cs="Times New Roman"/>
          <w:sz w:val="24"/>
          <w:szCs w:val="24"/>
        </w:rPr>
      </w:pPr>
      <w:r w:rsidRPr="00371262">
        <w:rPr>
          <w:rFonts w:ascii="Times New Roman" w:hAnsi="Times New Roman" w:cs="Times New Roman"/>
          <w:sz w:val="24"/>
          <w:szCs w:val="24"/>
        </w:rPr>
        <w:t>- повышение ответственности органов местного самоуправления за социально-экономическое развитие территорий;</w:t>
      </w:r>
    </w:p>
    <w:p w:rsidR="002F2F82" w:rsidRPr="00371262" w:rsidRDefault="002F2F82" w:rsidP="00371262">
      <w:pPr>
        <w:pStyle w:val="ConsPlusNormal"/>
        <w:widowControl/>
        <w:spacing w:line="360" w:lineRule="auto"/>
        <w:ind w:firstLine="540"/>
        <w:jc w:val="both"/>
        <w:rPr>
          <w:rFonts w:ascii="Times New Roman" w:hAnsi="Times New Roman" w:cs="Times New Roman"/>
          <w:sz w:val="24"/>
          <w:szCs w:val="24"/>
        </w:rPr>
      </w:pPr>
      <w:r w:rsidRPr="00371262">
        <w:rPr>
          <w:rFonts w:ascii="Times New Roman" w:hAnsi="Times New Roman" w:cs="Times New Roman"/>
          <w:sz w:val="24"/>
          <w:szCs w:val="24"/>
        </w:rPr>
        <w:t>- создание условий для всестороннего развития личности.</w:t>
      </w:r>
    </w:p>
    <w:p w:rsidR="002F2F82" w:rsidRPr="00371262" w:rsidRDefault="002F2F82" w:rsidP="00371262">
      <w:pPr>
        <w:spacing w:after="0" w:line="360" w:lineRule="auto"/>
        <w:ind w:firstLine="567"/>
        <w:jc w:val="center"/>
        <w:rPr>
          <w:rFonts w:ascii="Times New Roman" w:hAnsi="Times New Roman"/>
          <w:sz w:val="24"/>
          <w:szCs w:val="24"/>
        </w:rPr>
      </w:pPr>
    </w:p>
    <w:p w:rsidR="002F2F82" w:rsidRPr="00371262" w:rsidRDefault="002F2F82" w:rsidP="00371262">
      <w:pPr>
        <w:pStyle w:val="a4"/>
        <w:numPr>
          <w:ilvl w:val="0"/>
          <w:numId w:val="3"/>
        </w:numPr>
        <w:spacing w:after="0" w:line="360" w:lineRule="auto"/>
        <w:jc w:val="center"/>
        <w:outlineLvl w:val="0"/>
        <w:rPr>
          <w:rFonts w:ascii="Times New Roman" w:hAnsi="Times New Roman"/>
          <w:b/>
          <w:sz w:val="24"/>
          <w:szCs w:val="24"/>
        </w:rPr>
      </w:pPr>
      <w:bookmarkStart w:id="143" w:name="_Toc279137297"/>
      <w:r w:rsidRPr="00371262">
        <w:rPr>
          <w:rFonts w:ascii="Times New Roman" w:hAnsi="Times New Roman"/>
          <w:b/>
          <w:sz w:val="24"/>
          <w:szCs w:val="24"/>
        </w:rPr>
        <w:t>Стратегические приоритеты устойчивого социально-экономического развития Зиминского района</w:t>
      </w:r>
      <w:bookmarkEnd w:id="143"/>
      <w:r w:rsidRPr="00371262">
        <w:rPr>
          <w:rFonts w:ascii="Times New Roman" w:hAnsi="Times New Roman"/>
          <w:b/>
          <w:sz w:val="24"/>
          <w:szCs w:val="24"/>
        </w:rPr>
        <w:t xml:space="preserve"> </w:t>
      </w:r>
    </w:p>
    <w:p w:rsidR="002F2F82" w:rsidRPr="00371262" w:rsidRDefault="002F2F82" w:rsidP="00371262">
      <w:pPr>
        <w:pStyle w:val="ConsPlusNormal"/>
        <w:widowControl/>
        <w:spacing w:line="360" w:lineRule="auto"/>
        <w:ind w:firstLine="539"/>
        <w:jc w:val="both"/>
        <w:rPr>
          <w:rFonts w:ascii="Times New Roman" w:hAnsi="Times New Roman" w:cs="Times New Roman"/>
          <w:sz w:val="24"/>
          <w:szCs w:val="24"/>
        </w:rPr>
      </w:pPr>
      <w:r w:rsidRPr="00371262">
        <w:rPr>
          <w:rFonts w:ascii="Times New Roman" w:hAnsi="Times New Roman" w:cs="Times New Roman"/>
          <w:sz w:val="24"/>
          <w:szCs w:val="24"/>
        </w:rPr>
        <w:t>Администрация Зиминского района разрабатывает и реализует социально-экономическую политику, с целью создания и развития качественной системы стратегического управления в муниципальном образовании, разработки плана стратегического развития, создания условий для его успешной реализации, способствующей развитию и стабилизации экономики каждого муниципального образования.</w:t>
      </w:r>
    </w:p>
    <w:p w:rsidR="002F2F82" w:rsidRPr="00371262" w:rsidRDefault="002F2F82" w:rsidP="00371262">
      <w:pPr>
        <w:pStyle w:val="ConsPlusNormal"/>
        <w:widowControl/>
        <w:spacing w:line="360" w:lineRule="auto"/>
        <w:ind w:firstLine="539"/>
        <w:jc w:val="both"/>
        <w:rPr>
          <w:rFonts w:ascii="Times New Roman" w:hAnsi="Times New Roman" w:cs="Times New Roman"/>
          <w:sz w:val="24"/>
          <w:szCs w:val="24"/>
        </w:rPr>
      </w:pPr>
      <w:r w:rsidRPr="00371262">
        <w:rPr>
          <w:rFonts w:ascii="Times New Roman" w:hAnsi="Times New Roman" w:cs="Times New Roman"/>
          <w:sz w:val="24"/>
          <w:szCs w:val="24"/>
        </w:rPr>
        <w:t xml:space="preserve">Каким муниципальное образование станет в перспективе, во многом зависит от  жителей сельской местности, органов местного самоуправления, предприятий, организаций и общественных объединений. Их согласованные действия, направленные на формирование </w:t>
      </w:r>
      <w:r w:rsidRPr="00371262">
        <w:rPr>
          <w:rFonts w:ascii="Times New Roman" w:hAnsi="Times New Roman" w:cs="Times New Roman"/>
          <w:sz w:val="24"/>
          <w:szCs w:val="24"/>
        </w:rPr>
        <w:lastRenderedPageBreak/>
        <w:t>будущего сел и поселков Зиминского района, - условие поступательного и сбалансированного развития Зиминского районного муниципального образования.</w:t>
      </w:r>
    </w:p>
    <w:p w:rsidR="002F2F82" w:rsidRPr="00371262" w:rsidRDefault="002F2F82" w:rsidP="00371262">
      <w:pPr>
        <w:pStyle w:val="ConsPlusNormal"/>
        <w:widowControl/>
        <w:spacing w:line="360" w:lineRule="auto"/>
        <w:ind w:firstLine="539"/>
        <w:jc w:val="both"/>
        <w:rPr>
          <w:rFonts w:ascii="Times New Roman" w:hAnsi="Times New Roman" w:cs="Times New Roman"/>
          <w:sz w:val="24"/>
          <w:szCs w:val="24"/>
        </w:rPr>
      </w:pPr>
      <w:r w:rsidRPr="00371262">
        <w:rPr>
          <w:rFonts w:ascii="Times New Roman" w:hAnsi="Times New Roman" w:cs="Times New Roman"/>
          <w:sz w:val="24"/>
          <w:szCs w:val="24"/>
        </w:rPr>
        <w:t>В связи с этим органы местного самоуправления рассматривают в качестве важнейшей задачи построение механизма стратегического партнерства жителей муниципального образования, органов власти, предприятий, организаций и общественных объединений в управлении муниципальным образованием.</w:t>
      </w:r>
    </w:p>
    <w:p w:rsidR="002F2F82" w:rsidRPr="00371262" w:rsidRDefault="00EE782D" w:rsidP="00371262">
      <w:pPr>
        <w:pStyle w:val="ConsPlusNormal"/>
        <w:widowControl/>
        <w:spacing w:line="360" w:lineRule="auto"/>
        <w:ind w:firstLine="539"/>
        <w:jc w:val="right"/>
        <w:rPr>
          <w:rFonts w:ascii="Times New Roman" w:hAnsi="Times New Roman" w:cs="Times New Roman"/>
          <w:sz w:val="24"/>
          <w:szCs w:val="24"/>
        </w:rPr>
      </w:pPr>
      <w:r w:rsidRPr="00371262">
        <w:rPr>
          <w:rFonts w:ascii="Times New Roman" w:hAnsi="Times New Roman" w:cs="Times New Roman"/>
          <w:sz w:val="24"/>
          <w:szCs w:val="24"/>
        </w:rPr>
        <w:t xml:space="preserve">Таблица </w:t>
      </w:r>
      <w:r w:rsidR="008B300B">
        <w:rPr>
          <w:rFonts w:ascii="Times New Roman" w:hAnsi="Times New Roman" w:cs="Times New Roman"/>
          <w:sz w:val="24"/>
          <w:szCs w:val="24"/>
        </w:rPr>
        <w:t>22.</w:t>
      </w:r>
    </w:p>
    <w:p w:rsidR="002F2F82" w:rsidRPr="00371262" w:rsidRDefault="002F2F82" w:rsidP="00371262">
      <w:pPr>
        <w:pStyle w:val="ConsPlusNormal"/>
        <w:widowControl/>
        <w:spacing w:line="360" w:lineRule="auto"/>
        <w:ind w:firstLine="539"/>
        <w:jc w:val="center"/>
        <w:rPr>
          <w:rFonts w:ascii="Times New Roman" w:hAnsi="Times New Roman" w:cs="Times New Roman"/>
          <w:sz w:val="24"/>
          <w:szCs w:val="24"/>
        </w:rPr>
      </w:pPr>
      <w:r w:rsidRPr="00371262">
        <w:rPr>
          <w:rFonts w:ascii="Times New Roman" w:hAnsi="Times New Roman" w:cs="Times New Roman"/>
          <w:sz w:val="24"/>
          <w:szCs w:val="24"/>
        </w:rPr>
        <w:t xml:space="preserve">Благоприятные возможности и возможные угрозы развития </w:t>
      </w:r>
    </w:p>
    <w:tbl>
      <w:tblPr>
        <w:tblStyle w:val="a3"/>
        <w:tblW w:w="9602" w:type="dxa"/>
        <w:tblLook w:val="01E0"/>
      </w:tblPr>
      <w:tblGrid>
        <w:gridCol w:w="2446"/>
        <w:gridCol w:w="3584"/>
        <w:gridCol w:w="3572"/>
      </w:tblGrid>
      <w:tr w:rsidR="002F2F82" w:rsidRPr="00371262" w:rsidTr="002F2F82">
        <w:tc>
          <w:tcPr>
            <w:tcW w:w="2446" w:type="dxa"/>
          </w:tcPr>
          <w:p w:rsidR="002F2F82" w:rsidRPr="00371262" w:rsidRDefault="002F2F82" w:rsidP="00140209">
            <w:pPr>
              <w:spacing w:line="276" w:lineRule="auto"/>
              <w:jc w:val="center"/>
              <w:rPr>
                <w:rFonts w:ascii="Times New Roman" w:hAnsi="Times New Roman"/>
                <w:sz w:val="24"/>
                <w:szCs w:val="24"/>
                <w:u w:val="single"/>
              </w:rPr>
            </w:pPr>
            <w:r w:rsidRPr="00371262">
              <w:rPr>
                <w:rFonts w:ascii="Times New Roman" w:hAnsi="Times New Roman"/>
                <w:sz w:val="24"/>
                <w:szCs w:val="24"/>
                <w:u w:val="single"/>
              </w:rPr>
              <w:t xml:space="preserve">Факторы </w:t>
            </w:r>
          </w:p>
        </w:tc>
        <w:tc>
          <w:tcPr>
            <w:tcW w:w="3584" w:type="dxa"/>
          </w:tcPr>
          <w:p w:rsidR="002F2F82" w:rsidRPr="00371262" w:rsidRDefault="002F2F82" w:rsidP="00140209">
            <w:pPr>
              <w:spacing w:line="276" w:lineRule="auto"/>
              <w:jc w:val="center"/>
              <w:rPr>
                <w:rFonts w:ascii="Times New Roman" w:hAnsi="Times New Roman"/>
                <w:sz w:val="24"/>
                <w:szCs w:val="24"/>
                <w:u w:val="single"/>
              </w:rPr>
            </w:pPr>
            <w:r w:rsidRPr="00371262">
              <w:rPr>
                <w:rFonts w:ascii="Times New Roman" w:hAnsi="Times New Roman"/>
                <w:sz w:val="24"/>
                <w:szCs w:val="24"/>
                <w:u w:val="single"/>
              </w:rPr>
              <w:t xml:space="preserve">Возможности </w:t>
            </w:r>
          </w:p>
        </w:tc>
        <w:tc>
          <w:tcPr>
            <w:tcW w:w="3572" w:type="dxa"/>
          </w:tcPr>
          <w:p w:rsidR="002F2F82" w:rsidRPr="00371262" w:rsidRDefault="002F2F82" w:rsidP="00140209">
            <w:pPr>
              <w:spacing w:line="276" w:lineRule="auto"/>
              <w:jc w:val="center"/>
              <w:rPr>
                <w:rFonts w:ascii="Times New Roman" w:hAnsi="Times New Roman"/>
                <w:sz w:val="24"/>
                <w:szCs w:val="24"/>
                <w:u w:val="single"/>
              </w:rPr>
            </w:pPr>
            <w:r w:rsidRPr="00371262">
              <w:rPr>
                <w:rFonts w:ascii="Times New Roman" w:hAnsi="Times New Roman"/>
                <w:sz w:val="24"/>
                <w:szCs w:val="24"/>
                <w:u w:val="single"/>
              </w:rPr>
              <w:t xml:space="preserve">Угрозы </w:t>
            </w:r>
          </w:p>
        </w:tc>
      </w:tr>
      <w:tr w:rsidR="00742352" w:rsidRPr="00371262" w:rsidTr="00742352">
        <w:trPr>
          <w:trHeight w:val="213"/>
        </w:trPr>
        <w:tc>
          <w:tcPr>
            <w:tcW w:w="2446" w:type="dxa"/>
            <w:vMerge w:val="restart"/>
          </w:tcPr>
          <w:p w:rsidR="00742352" w:rsidRPr="00371262" w:rsidRDefault="00742352" w:rsidP="00140209">
            <w:pPr>
              <w:spacing w:line="276" w:lineRule="auto"/>
              <w:rPr>
                <w:rFonts w:ascii="Times New Roman" w:hAnsi="Times New Roman"/>
                <w:sz w:val="24"/>
                <w:szCs w:val="24"/>
              </w:rPr>
            </w:pPr>
            <w:r w:rsidRPr="00371262">
              <w:rPr>
                <w:rFonts w:ascii="Times New Roman" w:hAnsi="Times New Roman"/>
                <w:sz w:val="24"/>
                <w:szCs w:val="24"/>
              </w:rPr>
              <w:t>1. Уровень жизни населения, демографическая ситуация.</w:t>
            </w:r>
          </w:p>
        </w:tc>
        <w:tc>
          <w:tcPr>
            <w:tcW w:w="3584" w:type="dxa"/>
          </w:tcPr>
          <w:p w:rsidR="00742352" w:rsidRPr="00371262" w:rsidRDefault="00742352" w:rsidP="00140209">
            <w:pPr>
              <w:spacing w:line="276" w:lineRule="auto"/>
              <w:rPr>
                <w:rFonts w:ascii="Times New Roman" w:hAnsi="Times New Roman"/>
                <w:sz w:val="24"/>
                <w:szCs w:val="24"/>
              </w:rPr>
            </w:pPr>
            <w:r w:rsidRPr="00371262">
              <w:rPr>
                <w:rFonts w:ascii="Times New Roman" w:hAnsi="Times New Roman"/>
                <w:sz w:val="24"/>
                <w:szCs w:val="24"/>
              </w:rPr>
              <w:t>- рост доходов населения;</w:t>
            </w:r>
          </w:p>
        </w:tc>
        <w:tc>
          <w:tcPr>
            <w:tcW w:w="3572" w:type="dxa"/>
          </w:tcPr>
          <w:p w:rsidR="00742352" w:rsidRPr="00371262" w:rsidRDefault="00742352" w:rsidP="00140209">
            <w:pPr>
              <w:spacing w:line="276" w:lineRule="auto"/>
              <w:rPr>
                <w:rFonts w:ascii="Times New Roman" w:hAnsi="Times New Roman"/>
                <w:sz w:val="24"/>
                <w:szCs w:val="24"/>
              </w:rPr>
            </w:pPr>
            <w:r w:rsidRPr="00371262">
              <w:rPr>
                <w:rFonts w:ascii="Times New Roman" w:hAnsi="Times New Roman"/>
                <w:sz w:val="24"/>
                <w:szCs w:val="24"/>
              </w:rPr>
              <w:t>- инфляция;</w:t>
            </w:r>
          </w:p>
        </w:tc>
      </w:tr>
      <w:tr w:rsidR="00742352" w:rsidRPr="00371262" w:rsidTr="002F2F82">
        <w:tc>
          <w:tcPr>
            <w:tcW w:w="2446" w:type="dxa"/>
            <w:vMerge/>
          </w:tcPr>
          <w:p w:rsidR="00742352" w:rsidRPr="00371262" w:rsidRDefault="00742352" w:rsidP="00140209">
            <w:pPr>
              <w:spacing w:line="276" w:lineRule="auto"/>
              <w:jc w:val="center"/>
              <w:rPr>
                <w:rFonts w:ascii="Times New Roman" w:hAnsi="Times New Roman"/>
                <w:sz w:val="24"/>
                <w:szCs w:val="24"/>
              </w:rPr>
            </w:pPr>
          </w:p>
        </w:tc>
        <w:tc>
          <w:tcPr>
            <w:tcW w:w="3584" w:type="dxa"/>
          </w:tcPr>
          <w:p w:rsidR="00742352" w:rsidRPr="00371262" w:rsidRDefault="00742352" w:rsidP="00140209">
            <w:pPr>
              <w:spacing w:line="276" w:lineRule="auto"/>
              <w:rPr>
                <w:rFonts w:ascii="Times New Roman" w:hAnsi="Times New Roman"/>
                <w:sz w:val="24"/>
                <w:szCs w:val="24"/>
              </w:rPr>
            </w:pPr>
            <w:r w:rsidRPr="00371262">
              <w:rPr>
                <w:rFonts w:ascii="Times New Roman" w:hAnsi="Times New Roman"/>
                <w:sz w:val="24"/>
                <w:szCs w:val="24"/>
              </w:rPr>
              <w:t>- естественный прирост населения.</w:t>
            </w:r>
          </w:p>
        </w:tc>
        <w:tc>
          <w:tcPr>
            <w:tcW w:w="3572" w:type="dxa"/>
          </w:tcPr>
          <w:p w:rsidR="00742352" w:rsidRPr="00371262" w:rsidRDefault="00742352" w:rsidP="00140209">
            <w:pPr>
              <w:spacing w:line="276" w:lineRule="auto"/>
              <w:rPr>
                <w:rFonts w:ascii="Times New Roman" w:hAnsi="Times New Roman"/>
                <w:sz w:val="24"/>
                <w:szCs w:val="24"/>
              </w:rPr>
            </w:pPr>
            <w:r w:rsidRPr="00371262">
              <w:rPr>
                <w:rFonts w:ascii="Times New Roman" w:hAnsi="Times New Roman"/>
                <w:sz w:val="24"/>
                <w:szCs w:val="24"/>
              </w:rPr>
              <w:t>- старение населения;</w:t>
            </w:r>
          </w:p>
          <w:p w:rsidR="00742352" w:rsidRPr="00371262" w:rsidRDefault="00742352" w:rsidP="00140209">
            <w:pPr>
              <w:spacing w:line="276" w:lineRule="auto"/>
              <w:rPr>
                <w:rFonts w:ascii="Times New Roman" w:hAnsi="Times New Roman"/>
                <w:sz w:val="24"/>
                <w:szCs w:val="24"/>
              </w:rPr>
            </w:pPr>
            <w:r w:rsidRPr="00371262">
              <w:rPr>
                <w:rFonts w:ascii="Times New Roman" w:hAnsi="Times New Roman"/>
                <w:sz w:val="24"/>
                <w:szCs w:val="24"/>
              </w:rPr>
              <w:t>- превышение наличия трудовых ресурсов над потребностью в рабочей силе.</w:t>
            </w:r>
          </w:p>
        </w:tc>
      </w:tr>
      <w:tr w:rsidR="00C9245F" w:rsidRPr="00371262" w:rsidTr="00C9245F">
        <w:trPr>
          <w:trHeight w:val="575"/>
        </w:trPr>
        <w:tc>
          <w:tcPr>
            <w:tcW w:w="2446" w:type="dxa"/>
            <w:vMerge w:val="restart"/>
          </w:tcPr>
          <w:p w:rsidR="00C9245F" w:rsidRPr="00371262" w:rsidRDefault="00C9245F" w:rsidP="00140209">
            <w:pPr>
              <w:spacing w:line="276" w:lineRule="auto"/>
              <w:rPr>
                <w:rFonts w:ascii="Times New Roman" w:hAnsi="Times New Roman"/>
                <w:sz w:val="24"/>
                <w:szCs w:val="24"/>
              </w:rPr>
            </w:pPr>
            <w:r w:rsidRPr="00371262">
              <w:rPr>
                <w:rFonts w:ascii="Times New Roman" w:hAnsi="Times New Roman"/>
                <w:sz w:val="24"/>
                <w:szCs w:val="24"/>
              </w:rPr>
              <w:t>2. Экономическое развитие</w:t>
            </w:r>
          </w:p>
        </w:tc>
        <w:tc>
          <w:tcPr>
            <w:tcW w:w="3584" w:type="dxa"/>
          </w:tcPr>
          <w:p w:rsidR="00C9245F" w:rsidRPr="00371262" w:rsidRDefault="00C9245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все сельскохозяйственные предприятия прибыльные.</w:t>
            </w:r>
          </w:p>
        </w:tc>
        <w:tc>
          <w:tcPr>
            <w:tcW w:w="3572" w:type="dxa"/>
          </w:tcPr>
          <w:p w:rsidR="00C9245F" w:rsidRPr="00371262" w:rsidRDefault="00C9245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диспаритет цен на горюче-смазочные материалы и сельскохозяйственную продукцию.</w:t>
            </w:r>
          </w:p>
        </w:tc>
      </w:tr>
      <w:tr w:rsidR="00C9245F" w:rsidRPr="00371262" w:rsidTr="002F2F82">
        <w:tc>
          <w:tcPr>
            <w:tcW w:w="2446" w:type="dxa"/>
            <w:vMerge/>
          </w:tcPr>
          <w:p w:rsidR="00C9245F" w:rsidRPr="00371262" w:rsidRDefault="00C9245F" w:rsidP="00140209">
            <w:pPr>
              <w:spacing w:line="276" w:lineRule="auto"/>
              <w:jc w:val="center"/>
              <w:rPr>
                <w:rFonts w:ascii="Times New Roman" w:hAnsi="Times New Roman"/>
                <w:sz w:val="24"/>
                <w:szCs w:val="24"/>
              </w:rPr>
            </w:pPr>
          </w:p>
        </w:tc>
        <w:tc>
          <w:tcPr>
            <w:tcW w:w="3584" w:type="dxa"/>
          </w:tcPr>
          <w:p w:rsidR="00C9245F" w:rsidRPr="00371262" w:rsidRDefault="00C9245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на 01.01.2010г. – зарегистрировано 50 КФХ.</w:t>
            </w:r>
          </w:p>
        </w:tc>
        <w:tc>
          <w:tcPr>
            <w:tcW w:w="3572" w:type="dxa"/>
            <w:vMerge w:val="restart"/>
          </w:tcPr>
          <w:p w:rsidR="00C9245F" w:rsidRPr="00371262" w:rsidRDefault="00C9245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затруднен сбыт продукции.</w:t>
            </w:r>
          </w:p>
          <w:p w:rsidR="00C9245F" w:rsidRPr="00371262" w:rsidRDefault="00C9245F" w:rsidP="00140209">
            <w:pPr>
              <w:spacing w:line="276" w:lineRule="auto"/>
              <w:rPr>
                <w:rFonts w:ascii="Times New Roman" w:hAnsi="Times New Roman"/>
                <w:sz w:val="24"/>
                <w:szCs w:val="24"/>
              </w:rPr>
            </w:pPr>
          </w:p>
        </w:tc>
      </w:tr>
      <w:tr w:rsidR="00C9245F" w:rsidRPr="00371262" w:rsidTr="002F2F82">
        <w:tc>
          <w:tcPr>
            <w:tcW w:w="2446" w:type="dxa"/>
            <w:vMerge/>
          </w:tcPr>
          <w:p w:rsidR="00C9245F" w:rsidRPr="00371262" w:rsidRDefault="00C9245F" w:rsidP="00140209">
            <w:pPr>
              <w:spacing w:line="276" w:lineRule="auto"/>
              <w:jc w:val="center"/>
              <w:rPr>
                <w:rFonts w:ascii="Times New Roman" w:hAnsi="Times New Roman"/>
                <w:sz w:val="24"/>
                <w:szCs w:val="24"/>
              </w:rPr>
            </w:pPr>
          </w:p>
        </w:tc>
        <w:tc>
          <w:tcPr>
            <w:tcW w:w="3584" w:type="dxa"/>
          </w:tcPr>
          <w:p w:rsidR="00C9245F" w:rsidRPr="00371262" w:rsidRDefault="00C9245F" w:rsidP="00983CC3">
            <w:pPr>
              <w:numPr>
                <w:ilvl w:val="12"/>
                <w:numId w:val="0"/>
              </w:numPr>
              <w:spacing w:line="276" w:lineRule="auto"/>
              <w:rPr>
                <w:rFonts w:ascii="Times New Roman" w:hAnsi="Times New Roman"/>
                <w:sz w:val="24"/>
                <w:szCs w:val="24"/>
              </w:rPr>
            </w:pPr>
            <w:r w:rsidRPr="00371262">
              <w:rPr>
                <w:rFonts w:ascii="Times New Roman" w:hAnsi="Times New Roman"/>
                <w:sz w:val="24"/>
                <w:szCs w:val="24"/>
              </w:rPr>
              <w:t xml:space="preserve">- действуют </w:t>
            </w:r>
            <w:r w:rsidR="00983CC3">
              <w:rPr>
                <w:rFonts w:ascii="Times New Roman" w:hAnsi="Times New Roman"/>
                <w:sz w:val="24"/>
                <w:szCs w:val="24"/>
              </w:rPr>
              <w:t>4</w:t>
            </w:r>
            <w:r w:rsidRPr="00371262">
              <w:rPr>
                <w:rFonts w:ascii="Times New Roman" w:hAnsi="Times New Roman"/>
                <w:sz w:val="24"/>
                <w:szCs w:val="24"/>
              </w:rPr>
              <w:t xml:space="preserve"> потребительских кооперативов и 1 кредитный.</w:t>
            </w:r>
          </w:p>
        </w:tc>
        <w:tc>
          <w:tcPr>
            <w:tcW w:w="3572" w:type="dxa"/>
            <w:vMerge/>
          </w:tcPr>
          <w:p w:rsidR="00C9245F" w:rsidRPr="00371262" w:rsidRDefault="00C9245F" w:rsidP="00140209">
            <w:pPr>
              <w:spacing w:line="276" w:lineRule="auto"/>
              <w:rPr>
                <w:rFonts w:ascii="Times New Roman" w:hAnsi="Times New Roman"/>
                <w:sz w:val="24"/>
                <w:szCs w:val="24"/>
              </w:rPr>
            </w:pPr>
          </w:p>
        </w:tc>
      </w:tr>
      <w:tr w:rsidR="00C9245F" w:rsidRPr="00371262" w:rsidTr="002F2F82">
        <w:tc>
          <w:tcPr>
            <w:tcW w:w="2446" w:type="dxa"/>
            <w:vMerge/>
          </w:tcPr>
          <w:p w:rsidR="00C9245F" w:rsidRPr="00371262" w:rsidRDefault="00C9245F" w:rsidP="00140209">
            <w:pPr>
              <w:spacing w:line="276" w:lineRule="auto"/>
              <w:jc w:val="center"/>
              <w:rPr>
                <w:rFonts w:ascii="Times New Roman" w:hAnsi="Times New Roman"/>
                <w:sz w:val="24"/>
                <w:szCs w:val="24"/>
              </w:rPr>
            </w:pPr>
          </w:p>
        </w:tc>
        <w:tc>
          <w:tcPr>
            <w:tcW w:w="3584" w:type="dxa"/>
          </w:tcPr>
          <w:p w:rsidR="00C9245F" w:rsidRPr="00371262" w:rsidRDefault="00C9245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наличие земельных ресурсов для дальнейшего развития фермерских хозяйств.</w:t>
            </w:r>
          </w:p>
        </w:tc>
        <w:tc>
          <w:tcPr>
            <w:tcW w:w="3572" w:type="dxa"/>
          </w:tcPr>
          <w:p w:rsidR="00C9245F" w:rsidRPr="00371262" w:rsidRDefault="00C9245F" w:rsidP="00140209">
            <w:pPr>
              <w:spacing w:line="276" w:lineRule="auto"/>
              <w:rPr>
                <w:rFonts w:ascii="Times New Roman" w:hAnsi="Times New Roman"/>
                <w:sz w:val="24"/>
                <w:szCs w:val="24"/>
              </w:rPr>
            </w:pPr>
            <w:r w:rsidRPr="00371262">
              <w:rPr>
                <w:rFonts w:ascii="Times New Roman" w:hAnsi="Times New Roman"/>
                <w:sz w:val="24"/>
                <w:szCs w:val="24"/>
              </w:rPr>
              <w:t>- снижение плодородия почв.</w:t>
            </w:r>
          </w:p>
        </w:tc>
      </w:tr>
      <w:tr w:rsidR="00C9245F" w:rsidRPr="00371262" w:rsidTr="002F2F82">
        <w:tc>
          <w:tcPr>
            <w:tcW w:w="2446" w:type="dxa"/>
            <w:vMerge/>
          </w:tcPr>
          <w:p w:rsidR="00C9245F" w:rsidRPr="00371262" w:rsidRDefault="00C9245F" w:rsidP="00140209">
            <w:pPr>
              <w:spacing w:line="276" w:lineRule="auto"/>
              <w:rPr>
                <w:rFonts w:ascii="Times New Roman" w:hAnsi="Times New Roman"/>
                <w:sz w:val="24"/>
                <w:szCs w:val="24"/>
              </w:rPr>
            </w:pPr>
          </w:p>
        </w:tc>
        <w:tc>
          <w:tcPr>
            <w:tcW w:w="3584" w:type="dxa"/>
          </w:tcPr>
          <w:p w:rsidR="00C9245F" w:rsidRPr="00371262" w:rsidRDefault="00C9245F" w:rsidP="00140209">
            <w:pPr>
              <w:spacing w:line="276" w:lineRule="auto"/>
              <w:rPr>
                <w:rFonts w:ascii="Times New Roman" w:hAnsi="Times New Roman"/>
                <w:sz w:val="24"/>
                <w:szCs w:val="24"/>
              </w:rPr>
            </w:pPr>
            <w:r w:rsidRPr="00371262">
              <w:rPr>
                <w:rFonts w:ascii="Times New Roman" w:hAnsi="Times New Roman"/>
                <w:sz w:val="24"/>
                <w:szCs w:val="24"/>
              </w:rPr>
              <w:t>- наличие на территории района 2-х профессиональных учебных заведений.</w:t>
            </w:r>
          </w:p>
        </w:tc>
        <w:tc>
          <w:tcPr>
            <w:tcW w:w="3572" w:type="dxa"/>
          </w:tcPr>
          <w:p w:rsidR="00C9245F" w:rsidRPr="00371262" w:rsidRDefault="00C9245F" w:rsidP="00140209">
            <w:pPr>
              <w:spacing w:line="276" w:lineRule="auto"/>
              <w:rPr>
                <w:rFonts w:ascii="Times New Roman" w:hAnsi="Times New Roman"/>
                <w:sz w:val="24"/>
                <w:szCs w:val="24"/>
              </w:rPr>
            </w:pPr>
            <w:r w:rsidRPr="00371262">
              <w:rPr>
                <w:rFonts w:ascii="Times New Roman" w:hAnsi="Times New Roman"/>
                <w:sz w:val="24"/>
                <w:szCs w:val="24"/>
              </w:rPr>
              <w:t>- отсутствие механизма закрепления специалистов на селе.</w:t>
            </w:r>
          </w:p>
        </w:tc>
      </w:tr>
      <w:tr w:rsidR="002F2F82" w:rsidRPr="00371262" w:rsidTr="002F2F82">
        <w:tc>
          <w:tcPr>
            <w:tcW w:w="2446" w:type="dxa"/>
          </w:tcPr>
          <w:p w:rsidR="002F2F82" w:rsidRPr="00371262" w:rsidRDefault="002F2F82" w:rsidP="00140209">
            <w:pPr>
              <w:spacing w:line="276" w:lineRule="auto"/>
              <w:rPr>
                <w:rFonts w:ascii="Times New Roman" w:hAnsi="Times New Roman"/>
                <w:sz w:val="24"/>
                <w:szCs w:val="24"/>
              </w:rPr>
            </w:pPr>
            <w:r w:rsidRPr="00371262">
              <w:rPr>
                <w:rFonts w:ascii="Times New Roman" w:hAnsi="Times New Roman"/>
                <w:sz w:val="24"/>
                <w:szCs w:val="24"/>
              </w:rPr>
              <w:t>3. Коммуникации и туризм</w:t>
            </w:r>
          </w:p>
        </w:tc>
        <w:tc>
          <w:tcPr>
            <w:tcW w:w="3584" w:type="dxa"/>
          </w:tcPr>
          <w:p w:rsidR="002F2F82" w:rsidRPr="00371262" w:rsidRDefault="002F2F82"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богатейшая природа, ландшафт местности.</w:t>
            </w:r>
          </w:p>
        </w:tc>
        <w:tc>
          <w:tcPr>
            <w:tcW w:w="3572" w:type="dxa"/>
          </w:tcPr>
          <w:p w:rsidR="002F2F82" w:rsidRPr="00371262" w:rsidRDefault="002F2F82"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xml:space="preserve">- </w:t>
            </w:r>
            <w:r w:rsidR="008D46F7" w:rsidRPr="00371262">
              <w:rPr>
                <w:rFonts w:ascii="Times New Roman" w:hAnsi="Times New Roman"/>
                <w:sz w:val="24"/>
                <w:szCs w:val="24"/>
              </w:rPr>
              <w:t>сеть сельских дорог нуждается в улучшении, недофинансирование</w:t>
            </w:r>
            <w:r w:rsidRPr="00371262">
              <w:rPr>
                <w:rFonts w:ascii="Times New Roman" w:hAnsi="Times New Roman"/>
                <w:sz w:val="24"/>
                <w:szCs w:val="24"/>
              </w:rPr>
              <w:t>.</w:t>
            </w:r>
          </w:p>
        </w:tc>
      </w:tr>
      <w:tr w:rsidR="002F2F82" w:rsidRPr="00371262" w:rsidTr="002F2F82">
        <w:tc>
          <w:tcPr>
            <w:tcW w:w="2446" w:type="dxa"/>
          </w:tcPr>
          <w:p w:rsidR="002F2F82" w:rsidRPr="00371262" w:rsidRDefault="002F2F82" w:rsidP="00140209">
            <w:pPr>
              <w:spacing w:line="276" w:lineRule="auto"/>
              <w:rPr>
                <w:rFonts w:ascii="Times New Roman" w:hAnsi="Times New Roman"/>
                <w:sz w:val="24"/>
                <w:szCs w:val="24"/>
              </w:rPr>
            </w:pPr>
            <w:r w:rsidRPr="00371262">
              <w:rPr>
                <w:rFonts w:ascii="Times New Roman" w:hAnsi="Times New Roman"/>
                <w:sz w:val="24"/>
                <w:szCs w:val="24"/>
              </w:rPr>
              <w:t>4. Местное самоуправление – законодательные решения</w:t>
            </w:r>
          </w:p>
        </w:tc>
        <w:tc>
          <w:tcPr>
            <w:tcW w:w="3584" w:type="dxa"/>
          </w:tcPr>
          <w:p w:rsidR="002F2F82" w:rsidRPr="00371262" w:rsidRDefault="002F2F82"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потенциал готовности кадров муниципального управления к решению проблем социально-экономического реформирования и развития района.</w:t>
            </w:r>
          </w:p>
        </w:tc>
        <w:tc>
          <w:tcPr>
            <w:tcW w:w="3572" w:type="dxa"/>
          </w:tcPr>
          <w:p w:rsidR="002F2F82" w:rsidRPr="00371262" w:rsidRDefault="002F2F82"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Отток молодых и высококвалифицированных работников в более благополучные территории</w:t>
            </w:r>
            <w:r w:rsidR="007D5F75" w:rsidRPr="00371262">
              <w:rPr>
                <w:rFonts w:ascii="Times New Roman" w:hAnsi="Times New Roman"/>
                <w:sz w:val="24"/>
                <w:szCs w:val="24"/>
              </w:rPr>
              <w:t>.</w:t>
            </w:r>
          </w:p>
        </w:tc>
      </w:tr>
      <w:tr w:rsidR="001E16EF" w:rsidRPr="00371262" w:rsidTr="002F2F82">
        <w:tc>
          <w:tcPr>
            <w:tcW w:w="2446" w:type="dxa"/>
            <w:vMerge w:val="restart"/>
          </w:tcPr>
          <w:p w:rsidR="001E16EF" w:rsidRPr="00371262" w:rsidRDefault="001E16EF" w:rsidP="00140209">
            <w:pPr>
              <w:spacing w:line="276" w:lineRule="auto"/>
              <w:rPr>
                <w:rFonts w:ascii="Times New Roman" w:hAnsi="Times New Roman"/>
                <w:sz w:val="24"/>
                <w:szCs w:val="24"/>
              </w:rPr>
            </w:pPr>
            <w:r w:rsidRPr="00371262">
              <w:rPr>
                <w:rFonts w:ascii="Times New Roman" w:hAnsi="Times New Roman"/>
                <w:sz w:val="24"/>
                <w:szCs w:val="24"/>
              </w:rPr>
              <w:t>5. Социальная политика</w:t>
            </w:r>
          </w:p>
        </w:tc>
        <w:tc>
          <w:tcPr>
            <w:tcW w:w="3584" w:type="dxa"/>
          </w:tcPr>
          <w:p w:rsidR="001E16EF" w:rsidRPr="00371262" w:rsidRDefault="001E16E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xml:space="preserve">- создана и функционирует сеть учреждений социальной сферы в области образования, здравоохранения, культуры; </w:t>
            </w:r>
          </w:p>
        </w:tc>
        <w:tc>
          <w:tcPr>
            <w:tcW w:w="3572" w:type="dxa"/>
          </w:tcPr>
          <w:p w:rsidR="001E16EF" w:rsidRPr="00371262" w:rsidRDefault="001E16E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xml:space="preserve">- слабо развита материально-техническая база социальной инфраструктуры; </w:t>
            </w:r>
          </w:p>
          <w:p w:rsidR="001E16EF" w:rsidRPr="00371262" w:rsidRDefault="001E16EF" w:rsidP="00140209">
            <w:pPr>
              <w:numPr>
                <w:ilvl w:val="12"/>
                <w:numId w:val="0"/>
              </w:numPr>
              <w:spacing w:line="276" w:lineRule="auto"/>
              <w:rPr>
                <w:rFonts w:ascii="Times New Roman" w:hAnsi="Times New Roman"/>
                <w:sz w:val="24"/>
                <w:szCs w:val="24"/>
              </w:rPr>
            </w:pPr>
          </w:p>
        </w:tc>
      </w:tr>
      <w:tr w:rsidR="001E16EF" w:rsidRPr="00371262" w:rsidTr="002F2F82">
        <w:tc>
          <w:tcPr>
            <w:tcW w:w="2446" w:type="dxa"/>
            <w:vMerge/>
          </w:tcPr>
          <w:p w:rsidR="001E16EF" w:rsidRPr="00371262" w:rsidRDefault="001E16EF" w:rsidP="00140209">
            <w:pPr>
              <w:spacing w:line="276" w:lineRule="auto"/>
              <w:rPr>
                <w:rFonts w:ascii="Times New Roman" w:hAnsi="Times New Roman"/>
                <w:sz w:val="24"/>
                <w:szCs w:val="24"/>
              </w:rPr>
            </w:pPr>
          </w:p>
        </w:tc>
        <w:tc>
          <w:tcPr>
            <w:tcW w:w="3584" w:type="dxa"/>
          </w:tcPr>
          <w:p w:rsidR="001E16EF" w:rsidRPr="00371262" w:rsidRDefault="001E16E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xml:space="preserve">- стабильный удовлетворительный уровень </w:t>
            </w:r>
            <w:r w:rsidRPr="00371262">
              <w:rPr>
                <w:rFonts w:ascii="Times New Roman" w:hAnsi="Times New Roman"/>
                <w:sz w:val="24"/>
                <w:szCs w:val="24"/>
              </w:rPr>
              <w:lastRenderedPageBreak/>
              <w:t>медицинского обслуживания, оказываемого населению;</w:t>
            </w:r>
          </w:p>
        </w:tc>
        <w:tc>
          <w:tcPr>
            <w:tcW w:w="3572" w:type="dxa"/>
          </w:tcPr>
          <w:p w:rsidR="001E16EF" w:rsidRPr="00371262" w:rsidRDefault="001E16E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lastRenderedPageBreak/>
              <w:t>- отсутствие аптечной сети;</w:t>
            </w:r>
          </w:p>
          <w:p w:rsidR="001E16EF" w:rsidRPr="00371262" w:rsidRDefault="001E16EF" w:rsidP="00140209">
            <w:pPr>
              <w:numPr>
                <w:ilvl w:val="12"/>
                <w:numId w:val="0"/>
              </w:numPr>
              <w:spacing w:line="276" w:lineRule="auto"/>
              <w:rPr>
                <w:rFonts w:ascii="Times New Roman" w:hAnsi="Times New Roman"/>
                <w:sz w:val="24"/>
                <w:szCs w:val="24"/>
              </w:rPr>
            </w:pPr>
          </w:p>
        </w:tc>
      </w:tr>
      <w:tr w:rsidR="001E16EF" w:rsidRPr="00371262" w:rsidTr="002F2F82">
        <w:tc>
          <w:tcPr>
            <w:tcW w:w="2446" w:type="dxa"/>
            <w:vMerge/>
          </w:tcPr>
          <w:p w:rsidR="001E16EF" w:rsidRPr="00371262" w:rsidRDefault="001E16EF" w:rsidP="00140209">
            <w:pPr>
              <w:spacing w:line="276" w:lineRule="auto"/>
              <w:rPr>
                <w:rFonts w:ascii="Times New Roman" w:hAnsi="Times New Roman"/>
                <w:sz w:val="24"/>
                <w:szCs w:val="24"/>
              </w:rPr>
            </w:pPr>
          </w:p>
        </w:tc>
        <w:tc>
          <w:tcPr>
            <w:tcW w:w="3584" w:type="dxa"/>
          </w:tcPr>
          <w:p w:rsidR="001E16EF" w:rsidRPr="00371262" w:rsidRDefault="001E16E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обеспечение лекарствами и медикаментами;</w:t>
            </w:r>
          </w:p>
          <w:p w:rsidR="001E16EF" w:rsidRPr="00371262" w:rsidRDefault="001E16EF" w:rsidP="00140209">
            <w:pPr>
              <w:numPr>
                <w:ilvl w:val="12"/>
                <w:numId w:val="0"/>
              </w:numPr>
              <w:spacing w:line="276" w:lineRule="auto"/>
              <w:rPr>
                <w:rFonts w:ascii="Times New Roman" w:hAnsi="Times New Roman"/>
                <w:sz w:val="24"/>
                <w:szCs w:val="24"/>
              </w:rPr>
            </w:pPr>
          </w:p>
        </w:tc>
        <w:tc>
          <w:tcPr>
            <w:tcW w:w="3572" w:type="dxa"/>
          </w:tcPr>
          <w:p w:rsidR="001E16EF" w:rsidRPr="00371262" w:rsidRDefault="001E16E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xml:space="preserve">- соотношение стоимости лекарственных препаратов и доходов населения делает большую часть препаратов недоступными; </w:t>
            </w:r>
          </w:p>
        </w:tc>
      </w:tr>
      <w:tr w:rsidR="001E16EF" w:rsidRPr="00371262" w:rsidTr="002F2F82">
        <w:tc>
          <w:tcPr>
            <w:tcW w:w="2446" w:type="dxa"/>
            <w:vMerge/>
          </w:tcPr>
          <w:p w:rsidR="001E16EF" w:rsidRPr="00371262" w:rsidRDefault="001E16EF" w:rsidP="00140209">
            <w:pPr>
              <w:spacing w:line="276" w:lineRule="auto"/>
              <w:rPr>
                <w:rFonts w:ascii="Times New Roman" w:hAnsi="Times New Roman"/>
                <w:sz w:val="24"/>
                <w:szCs w:val="24"/>
              </w:rPr>
            </w:pPr>
          </w:p>
        </w:tc>
        <w:tc>
          <w:tcPr>
            <w:tcW w:w="3584" w:type="dxa"/>
          </w:tcPr>
          <w:p w:rsidR="001E16EF" w:rsidRPr="00371262" w:rsidRDefault="001E16E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наличие разветвленной торговой сети в районе;</w:t>
            </w:r>
          </w:p>
        </w:tc>
        <w:tc>
          <w:tcPr>
            <w:tcW w:w="3572" w:type="dxa"/>
          </w:tcPr>
          <w:p w:rsidR="001E16EF" w:rsidRPr="00371262" w:rsidRDefault="001E16E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постоянный рост цен, низкий уровень доходов.</w:t>
            </w:r>
          </w:p>
        </w:tc>
      </w:tr>
      <w:tr w:rsidR="001E16EF" w:rsidRPr="00371262" w:rsidTr="002F2F82">
        <w:tc>
          <w:tcPr>
            <w:tcW w:w="2446" w:type="dxa"/>
            <w:vMerge/>
          </w:tcPr>
          <w:p w:rsidR="001E16EF" w:rsidRPr="00371262" w:rsidRDefault="001E16EF" w:rsidP="00140209">
            <w:pPr>
              <w:spacing w:line="276" w:lineRule="auto"/>
              <w:rPr>
                <w:rFonts w:ascii="Times New Roman" w:hAnsi="Times New Roman"/>
                <w:sz w:val="24"/>
                <w:szCs w:val="24"/>
              </w:rPr>
            </w:pPr>
          </w:p>
        </w:tc>
        <w:tc>
          <w:tcPr>
            <w:tcW w:w="3584" w:type="dxa"/>
          </w:tcPr>
          <w:p w:rsidR="001E16EF" w:rsidRPr="00371262" w:rsidRDefault="001E16E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организовано передвижное бытовое обслуживание;</w:t>
            </w:r>
          </w:p>
        </w:tc>
        <w:tc>
          <w:tcPr>
            <w:tcW w:w="3572" w:type="dxa"/>
          </w:tcPr>
          <w:p w:rsidR="001E16EF" w:rsidRPr="00371262" w:rsidRDefault="001E16E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-нежелание специалистов работать на селе.</w:t>
            </w:r>
          </w:p>
        </w:tc>
      </w:tr>
      <w:tr w:rsidR="001E16EF" w:rsidRPr="00371262" w:rsidTr="002F2F82">
        <w:tc>
          <w:tcPr>
            <w:tcW w:w="2446" w:type="dxa"/>
            <w:vMerge/>
          </w:tcPr>
          <w:p w:rsidR="001E16EF" w:rsidRPr="00371262" w:rsidRDefault="001E16EF" w:rsidP="00140209">
            <w:pPr>
              <w:spacing w:line="276" w:lineRule="auto"/>
              <w:rPr>
                <w:rFonts w:ascii="Times New Roman" w:hAnsi="Times New Roman"/>
                <w:sz w:val="24"/>
                <w:szCs w:val="24"/>
              </w:rPr>
            </w:pPr>
          </w:p>
        </w:tc>
        <w:tc>
          <w:tcPr>
            <w:tcW w:w="3584" w:type="dxa"/>
          </w:tcPr>
          <w:p w:rsidR="001E16EF" w:rsidRPr="00371262" w:rsidRDefault="001E16E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безопасность общественного порядка.</w:t>
            </w:r>
          </w:p>
        </w:tc>
        <w:tc>
          <w:tcPr>
            <w:tcW w:w="3572" w:type="dxa"/>
          </w:tcPr>
          <w:p w:rsidR="001E16EF" w:rsidRPr="00371262" w:rsidRDefault="001E16E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-большой  % незанятого работой населения.</w:t>
            </w:r>
          </w:p>
        </w:tc>
      </w:tr>
      <w:tr w:rsidR="00C9245F" w:rsidRPr="00371262" w:rsidTr="002F2F82">
        <w:tc>
          <w:tcPr>
            <w:tcW w:w="2446" w:type="dxa"/>
          </w:tcPr>
          <w:p w:rsidR="00C9245F" w:rsidRPr="00371262" w:rsidRDefault="00C9245F" w:rsidP="00140209">
            <w:pPr>
              <w:spacing w:line="276" w:lineRule="auto"/>
              <w:rPr>
                <w:rFonts w:ascii="Times New Roman" w:hAnsi="Times New Roman"/>
                <w:sz w:val="24"/>
                <w:szCs w:val="24"/>
              </w:rPr>
            </w:pPr>
          </w:p>
        </w:tc>
        <w:tc>
          <w:tcPr>
            <w:tcW w:w="3584" w:type="dxa"/>
          </w:tcPr>
          <w:p w:rsidR="00C9245F" w:rsidRPr="00371262" w:rsidRDefault="00C9245F" w:rsidP="00140209">
            <w:pPr>
              <w:numPr>
                <w:ilvl w:val="12"/>
                <w:numId w:val="0"/>
              </w:numPr>
              <w:spacing w:line="276" w:lineRule="auto"/>
              <w:rPr>
                <w:rFonts w:ascii="Times New Roman" w:hAnsi="Times New Roman"/>
                <w:sz w:val="24"/>
                <w:szCs w:val="24"/>
              </w:rPr>
            </w:pPr>
          </w:p>
        </w:tc>
        <w:tc>
          <w:tcPr>
            <w:tcW w:w="3572" w:type="dxa"/>
          </w:tcPr>
          <w:p w:rsidR="00C9245F" w:rsidRPr="00371262" w:rsidRDefault="00C9245F" w:rsidP="00140209">
            <w:pPr>
              <w:numPr>
                <w:ilvl w:val="12"/>
                <w:numId w:val="0"/>
              </w:numPr>
              <w:spacing w:line="276" w:lineRule="auto"/>
              <w:rPr>
                <w:rFonts w:ascii="Times New Roman" w:hAnsi="Times New Roman"/>
                <w:sz w:val="24"/>
                <w:szCs w:val="24"/>
              </w:rPr>
            </w:pPr>
          </w:p>
        </w:tc>
      </w:tr>
      <w:tr w:rsidR="001E16EF" w:rsidRPr="00371262" w:rsidTr="002F2F82">
        <w:tc>
          <w:tcPr>
            <w:tcW w:w="2446" w:type="dxa"/>
            <w:vMerge w:val="restart"/>
          </w:tcPr>
          <w:p w:rsidR="001E16EF" w:rsidRPr="00371262" w:rsidRDefault="001E16EF" w:rsidP="00140209">
            <w:pPr>
              <w:spacing w:line="276" w:lineRule="auto"/>
              <w:rPr>
                <w:rFonts w:ascii="Times New Roman" w:hAnsi="Times New Roman"/>
                <w:sz w:val="24"/>
                <w:szCs w:val="24"/>
              </w:rPr>
            </w:pPr>
            <w:r w:rsidRPr="00371262">
              <w:rPr>
                <w:rFonts w:ascii="Times New Roman" w:hAnsi="Times New Roman"/>
                <w:sz w:val="24"/>
                <w:szCs w:val="24"/>
              </w:rPr>
              <w:t>6. Жилищно-коммунальная сфера</w:t>
            </w:r>
          </w:p>
        </w:tc>
        <w:tc>
          <w:tcPr>
            <w:tcW w:w="3584" w:type="dxa"/>
          </w:tcPr>
          <w:p w:rsidR="001E16EF" w:rsidRPr="00371262" w:rsidRDefault="001E16E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обеспеченность жильем;</w:t>
            </w:r>
          </w:p>
          <w:p w:rsidR="001E16EF" w:rsidRPr="00371262" w:rsidRDefault="001E16EF" w:rsidP="00140209">
            <w:pPr>
              <w:numPr>
                <w:ilvl w:val="12"/>
                <w:numId w:val="0"/>
              </w:numPr>
              <w:spacing w:line="276" w:lineRule="auto"/>
              <w:rPr>
                <w:rFonts w:ascii="Times New Roman" w:hAnsi="Times New Roman"/>
                <w:sz w:val="24"/>
                <w:szCs w:val="24"/>
              </w:rPr>
            </w:pPr>
          </w:p>
        </w:tc>
        <w:tc>
          <w:tcPr>
            <w:tcW w:w="3572" w:type="dxa"/>
          </w:tcPr>
          <w:p w:rsidR="001E16EF" w:rsidRPr="00371262" w:rsidRDefault="001E16E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дефицит жилых помещений в связи с отсутствием жилищного строительства;</w:t>
            </w:r>
          </w:p>
          <w:p w:rsidR="001E16EF" w:rsidRPr="00371262" w:rsidRDefault="001E16E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отсутствие денежных средств;</w:t>
            </w:r>
          </w:p>
        </w:tc>
      </w:tr>
      <w:tr w:rsidR="001E16EF" w:rsidRPr="00371262" w:rsidTr="002F2F82">
        <w:tc>
          <w:tcPr>
            <w:tcW w:w="2446" w:type="dxa"/>
            <w:vMerge/>
          </w:tcPr>
          <w:p w:rsidR="001E16EF" w:rsidRPr="00371262" w:rsidRDefault="001E16EF" w:rsidP="00140209">
            <w:pPr>
              <w:spacing w:line="276" w:lineRule="auto"/>
              <w:rPr>
                <w:rFonts w:ascii="Times New Roman" w:hAnsi="Times New Roman"/>
                <w:sz w:val="24"/>
                <w:szCs w:val="24"/>
              </w:rPr>
            </w:pPr>
          </w:p>
        </w:tc>
        <w:tc>
          <w:tcPr>
            <w:tcW w:w="3584" w:type="dxa"/>
          </w:tcPr>
          <w:p w:rsidR="001E16EF" w:rsidRPr="00371262" w:rsidRDefault="001E16E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обеспечение населения жилищно-коммунальными услугами.</w:t>
            </w:r>
          </w:p>
        </w:tc>
        <w:tc>
          <w:tcPr>
            <w:tcW w:w="3572" w:type="dxa"/>
          </w:tcPr>
          <w:p w:rsidR="001E16EF" w:rsidRPr="00371262" w:rsidRDefault="001E16EF"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высокий уровень тарифов.</w:t>
            </w:r>
          </w:p>
        </w:tc>
      </w:tr>
      <w:tr w:rsidR="002F2F82" w:rsidRPr="00371262" w:rsidTr="002F2F82">
        <w:tc>
          <w:tcPr>
            <w:tcW w:w="2446" w:type="dxa"/>
          </w:tcPr>
          <w:p w:rsidR="002F2F82" w:rsidRPr="00371262" w:rsidRDefault="002F2F82" w:rsidP="00140209">
            <w:pPr>
              <w:spacing w:line="276" w:lineRule="auto"/>
              <w:rPr>
                <w:rFonts w:ascii="Times New Roman" w:hAnsi="Times New Roman"/>
                <w:sz w:val="24"/>
                <w:szCs w:val="24"/>
              </w:rPr>
            </w:pPr>
            <w:r w:rsidRPr="00371262">
              <w:rPr>
                <w:rFonts w:ascii="Times New Roman" w:hAnsi="Times New Roman"/>
                <w:sz w:val="24"/>
                <w:szCs w:val="24"/>
              </w:rPr>
              <w:t>7. Развитие современных отраслей и технологий</w:t>
            </w:r>
          </w:p>
        </w:tc>
        <w:tc>
          <w:tcPr>
            <w:tcW w:w="3584" w:type="dxa"/>
          </w:tcPr>
          <w:p w:rsidR="002F2F82" w:rsidRPr="00371262" w:rsidRDefault="002F2F82"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наличие свободных территорий, пустующих производственных и др. помещений</w:t>
            </w:r>
            <w:r w:rsidR="00442D3E" w:rsidRPr="00371262">
              <w:rPr>
                <w:rFonts w:ascii="Times New Roman" w:hAnsi="Times New Roman"/>
                <w:sz w:val="24"/>
                <w:szCs w:val="24"/>
              </w:rPr>
              <w:t>.</w:t>
            </w:r>
          </w:p>
        </w:tc>
        <w:tc>
          <w:tcPr>
            <w:tcW w:w="3572" w:type="dxa"/>
          </w:tcPr>
          <w:p w:rsidR="002F2F82" w:rsidRPr="00371262" w:rsidRDefault="002F2F82"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низк</w:t>
            </w:r>
            <w:r w:rsidR="00442D3E" w:rsidRPr="00371262">
              <w:rPr>
                <w:rFonts w:ascii="Times New Roman" w:hAnsi="Times New Roman"/>
                <w:sz w:val="24"/>
                <w:szCs w:val="24"/>
              </w:rPr>
              <w:t>ая инвестиционная  деятельность.</w:t>
            </w:r>
          </w:p>
          <w:p w:rsidR="002F2F82" w:rsidRPr="00371262" w:rsidRDefault="002F2F82" w:rsidP="00140209">
            <w:pPr>
              <w:numPr>
                <w:ilvl w:val="12"/>
                <w:numId w:val="0"/>
              </w:numPr>
              <w:spacing w:line="276" w:lineRule="auto"/>
              <w:rPr>
                <w:rFonts w:ascii="Times New Roman" w:hAnsi="Times New Roman"/>
                <w:sz w:val="24"/>
                <w:szCs w:val="24"/>
              </w:rPr>
            </w:pPr>
          </w:p>
        </w:tc>
      </w:tr>
      <w:tr w:rsidR="00442D3E" w:rsidRPr="00371262" w:rsidTr="002F2F82">
        <w:tc>
          <w:tcPr>
            <w:tcW w:w="2446" w:type="dxa"/>
          </w:tcPr>
          <w:p w:rsidR="00442D3E" w:rsidRPr="00371262" w:rsidRDefault="00442D3E" w:rsidP="00140209">
            <w:pPr>
              <w:spacing w:line="276" w:lineRule="auto"/>
              <w:rPr>
                <w:rFonts w:ascii="Times New Roman" w:hAnsi="Times New Roman"/>
                <w:sz w:val="24"/>
                <w:szCs w:val="24"/>
              </w:rPr>
            </w:pPr>
          </w:p>
        </w:tc>
        <w:tc>
          <w:tcPr>
            <w:tcW w:w="3584" w:type="dxa"/>
          </w:tcPr>
          <w:p w:rsidR="00442D3E" w:rsidRPr="00371262" w:rsidRDefault="00442D3E"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замена устаревшего оборудования на более эффективное.</w:t>
            </w:r>
          </w:p>
        </w:tc>
        <w:tc>
          <w:tcPr>
            <w:tcW w:w="3572" w:type="dxa"/>
          </w:tcPr>
          <w:p w:rsidR="00442D3E" w:rsidRPr="00371262" w:rsidRDefault="00442D3E" w:rsidP="00140209">
            <w:pPr>
              <w:numPr>
                <w:ilvl w:val="12"/>
                <w:numId w:val="0"/>
              </w:numPr>
              <w:spacing w:line="276" w:lineRule="auto"/>
              <w:rPr>
                <w:rFonts w:ascii="Times New Roman" w:hAnsi="Times New Roman"/>
                <w:sz w:val="24"/>
                <w:szCs w:val="24"/>
              </w:rPr>
            </w:pPr>
            <w:r w:rsidRPr="00371262">
              <w:rPr>
                <w:rFonts w:ascii="Times New Roman" w:hAnsi="Times New Roman"/>
                <w:sz w:val="24"/>
                <w:szCs w:val="24"/>
              </w:rPr>
              <w:t>- отсутствие высококвалифицированных кадров.</w:t>
            </w:r>
          </w:p>
        </w:tc>
      </w:tr>
    </w:tbl>
    <w:p w:rsidR="002F2F82" w:rsidRPr="00371262" w:rsidRDefault="002F2F82" w:rsidP="00371262">
      <w:pPr>
        <w:pStyle w:val="ConsNormal"/>
        <w:widowControl/>
        <w:spacing w:line="360" w:lineRule="auto"/>
        <w:ind w:right="0" w:firstLine="540"/>
        <w:jc w:val="both"/>
        <w:rPr>
          <w:rFonts w:ascii="Times New Roman" w:hAnsi="Times New Roman" w:cs="Times New Roman"/>
          <w:sz w:val="24"/>
          <w:szCs w:val="24"/>
        </w:rPr>
      </w:pPr>
    </w:p>
    <w:p w:rsidR="002F2F82" w:rsidRPr="00371262" w:rsidRDefault="002F2F82" w:rsidP="00371262">
      <w:pPr>
        <w:pStyle w:val="ConsNormal"/>
        <w:widowControl/>
        <w:spacing w:line="360" w:lineRule="auto"/>
        <w:ind w:right="0" w:firstLine="540"/>
        <w:jc w:val="both"/>
        <w:rPr>
          <w:rFonts w:ascii="Times New Roman" w:hAnsi="Times New Roman" w:cs="Times New Roman"/>
          <w:sz w:val="24"/>
          <w:szCs w:val="24"/>
        </w:rPr>
      </w:pPr>
      <w:r w:rsidRPr="00371262">
        <w:rPr>
          <w:rFonts w:ascii="Times New Roman" w:hAnsi="Times New Roman" w:cs="Times New Roman"/>
          <w:sz w:val="24"/>
          <w:szCs w:val="24"/>
        </w:rPr>
        <w:t>Анализируя возможные факторы роста и факторы, препятствующие развитию экономики, можно сделать следующие выводы:</w:t>
      </w:r>
    </w:p>
    <w:p w:rsidR="002F2F82" w:rsidRPr="00371262" w:rsidRDefault="002F2F82" w:rsidP="00371262">
      <w:pPr>
        <w:pStyle w:val="ConsNormal"/>
        <w:widowControl/>
        <w:spacing w:line="360" w:lineRule="auto"/>
        <w:ind w:right="0" w:firstLine="540"/>
        <w:jc w:val="both"/>
        <w:rPr>
          <w:rFonts w:ascii="Times New Roman" w:hAnsi="Times New Roman" w:cs="Times New Roman"/>
          <w:sz w:val="24"/>
          <w:szCs w:val="24"/>
        </w:rPr>
      </w:pPr>
      <w:r w:rsidRPr="00371262">
        <w:rPr>
          <w:rFonts w:ascii="Times New Roman" w:hAnsi="Times New Roman" w:cs="Times New Roman"/>
          <w:sz w:val="24"/>
          <w:szCs w:val="24"/>
        </w:rPr>
        <w:t>- необходимо дальнейшее развитие сельскохозяйственной отрасли, так как она является ведущей отраслью экономики муниципального образования. Необходимо эффективное использование земель сельхозназначения, а так же привлечение специалистов в эту область;</w:t>
      </w:r>
    </w:p>
    <w:p w:rsidR="002F2F82" w:rsidRPr="00371262" w:rsidRDefault="002F2F82" w:rsidP="00371262">
      <w:pPr>
        <w:pStyle w:val="ConsNormal"/>
        <w:widowControl/>
        <w:spacing w:line="360" w:lineRule="auto"/>
        <w:ind w:right="0" w:firstLine="540"/>
        <w:jc w:val="both"/>
        <w:rPr>
          <w:rFonts w:ascii="Times New Roman" w:hAnsi="Times New Roman" w:cs="Times New Roman"/>
          <w:sz w:val="24"/>
          <w:szCs w:val="24"/>
        </w:rPr>
      </w:pPr>
      <w:r w:rsidRPr="00371262">
        <w:rPr>
          <w:rFonts w:ascii="Times New Roman" w:hAnsi="Times New Roman" w:cs="Times New Roman"/>
          <w:sz w:val="24"/>
          <w:szCs w:val="24"/>
        </w:rPr>
        <w:t>- улучшение демографической ситуации возможно за сче</w:t>
      </w:r>
      <w:r w:rsidR="00EE782D" w:rsidRPr="00371262">
        <w:rPr>
          <w:rFonts w:ascii="Times New Roman" w:hAnsi="Times New Roman" w:cs="Times New Roman"/>
          <w:sz w:val="24"/>
          <w:szCs w:val="24"/>
        </w:rPr>
        <w:t xml:space="preserve">т увеличения доходов населения. </w:t>
      </w:r>
      <w:r w:rsidRPr="00371262">
        <w:rPr>
          <w:rFonts w:ascii="Times New Roman" w:hAnsi="Times New Roman" w:cs="Times New Roman"/>
          <w:sz w:val="24"/>
          <w:szCs w:val="24"/>
        </w:rPr>
        <w:t>Немаловажную роль в улучшении демографической ситуации является повышение уровня медицинского обслуживания, доступности лекарственных препаратов;</w:t>
      </w:r>
    </w:p>
    <w:p w:rsidR="002F2F82" w:rsidRPr="00371262" w:rsidRDefault="002F2F82" w:rsidP="00371262">
      <w:pPr>
        <w:pStyle w:val="ConsNormal"/>
        <w:widowControl/>
        <w:spacing w:line="360" w:lineRule="auto"/>
        <w:ind w:right="0" w:firstLine="540"/>
        <w:jc w:val="both"/>
        <w:rPr>
          <w:rFonts w:ascii="Times New Roman" w:hAnsi="Times New Roman" w:cs="Times New Roman"/>
          <w:sz w:val="24"/>
          <w:szCs w:val="24"/>
        </w:rPr>
      </w:pPr>
      <w:r w:rsidRPr="00371262">
        <w:rPr>
          <w:rFonts w:ascii="Times New Roman" w:hAnsi="Times New Roman" w:cs="Times New Roman"/>
          <w:sz w:val="24"/>
          <w:szCs w:val="24"/>
        </w:rPr>
        <w:t>- на территории района есть перспектива раз</w:t>
      </w:r>
      <w:r w:rsidR="00EE782D" w:rsidRPr="00371262">
        <w:rPr>
          <w:rFonts w:ascii="Times New Roman" w:hAnsi="Times New Roman" w:cs="Times New Roman"/>
          <w:sz w:val="24"/>
          <w:szCs w:val="24"/>
        </w:rPr>
        <w:t>вития рекреационного потенциала</w:t>
      </w:r>
      <w:r w:rsidRPr="00371262">
        <w:rPr>
          <w:rFonts w:ascii="Times New Roman" w:hAnsi="Times New Roman" w:cs="Times New Roman"/>
          <w:sz w:val="24"/>
          <w:szCs w:val="24"/>
        </w:rPr>
        <w:t>;</w:t>
      </w:r>
    </w:p>
    <w:p w:rsidR="002F2F82" w:rsidRPr="00371262" w:rsidRDefault="002F2F82" w:rsidP="00371262">
      <w:pPr>
        <w:pStyle w:val="ConsNormal"/>
        <w:widowControl/>
        <w:spacing w:line="360" w:lineRule="auto"/>
        <w:ind w:right="0" w:firstLine="540"/>
        <w:jc w:val="both"/>
        <w:rPr>
          <w:rFonts w:ascii="Times New Roman" w:hAnsi="Times New Roman" w:cs="Times New Roman"/>
          <w:sz w:val="24"/>
          <w:szCs w:val="24"/>
        </w:rPr>
      </w:pPr>
      <w:r w:rsidRPr="00371262">
        <w:rPr>
          <w:rFonts w:ascii="Times New Roman" w:hAnsi="Times New Roman" w:cs="Times New Roman"/>
          <w:sz w:val="24"/>
          <w:szCs w:val="24"/>
        </w:rPr>
        <w:t xml:space="preserve">- ремонт существующих дорог; </w:t>
      </w:r>
    </w:p>
    <w:p w:rsidR="002F2F82" w:rsidRPr="00371262" w:rsidRDefault="002F2F82" w:rsidP="00371262">
      <w:pPr>
        <w:pStyle w:val="ConsPlusNormal"/>
        <w:widowControl/>
        <w:spacing w:line="360" w:lineRule="auto"/>
        <w:ind w:firstLine="567"/>
        <w:jc w:val="both"/>
        <w:rPr>
          <w:rFonts w:ascii="Times New Roman" w:hAnsi="Times New Roman" w:cs="Times New Roman"/>
          <w:sz w:val="24"/>
          <w:szCs w:val="24"/>
        </w:rPr>
      </w:pPr>
      <w:r w:rsidRPr="00371262">
        <w:rPr>
          <w:rFonts w:ascii="Times New Roman" w:hAnsi="Times New Roman" w:cs="Times New Roman"/>
          <w:sz w:val="24"/>
          <w:szCs w:val="24"/>
        </w:rPr>
        <w:t xml:space="preserve">- особое внимание следует уделить системе жилищно-коммунального хозяйства, отличительными чертами которой являются повышение качества обслуживания жилья, </w:t>
      </w:r>
      <w:r w:rsidRPr="00371262">
        <w:rPr>
          <w:rFonts w:ascii="Times New Roman" w:hAnsi="Times New Roman" w:cs="Times New Roman"/>
          <w:sz w:val="24"/>
          <w:szCs w:val="24"/>
        </w:rPr>
        <w:lastRenderedPageBreak/>
        <w:t xml:space="preserve">применение современных разработок и технологий, привлечение к работе в жилищно-коммунальном комплексе высокопрофессиональных специалистов, а также обеспечение адресной социальной помощи нуждающимся. </w:t>
      </w:r>
    </w:p>
    <w:p w:rsidR="002F2F82" w:rsidRPr="00371262" w:rsidRDefault="002F2F82" w:rsidP="00371262">
      <w:pPr>
        <w:pStyle w:val="ConsPlusNormal"/>
        <w:widowControl/>
        <w:spacing w:line="360" w:lineRule="auto"/>
        <w:ind w:firstLine="567"/>
        <w:jc w:val="both"/>
        <w:rPr>
          <w:rFonts w:ascii="Times New Roman" w:hAnsi="Times New Roman" w:cs="Times New Roman"/>
          <w:sz w:val="24"/>
          <w:szCs w:val="24"/>
        </w:rPr>
      </w:pPr>
      <w:r w:rsidRPr="00371262">
        <w:rPr>
          <w:rFonts w:ascii="Times New Roman" w:hAnsi="Times New Roman" w:cs="Times New Roman"/>
          <w:sz w:val="24"/>
          <w:szCs w:val="24"/>
        </w:rPr>
        <w:t>Основные проблемы Зиминского районного муниципального образования в разрезе поселений более подробно представлены в приложении 1.</w:t>
      </w:r>
    </w:p>
    <w:p w:rsidR="002F2F82" w:rsidRPr="00371262" w:rsidRDefault="00EE782D" w:rsidP="00371262">
      <w:pPr>
        <w:spacing w:after="0" w:line="360" w:lineRule="auto"/>
        <w:ind w:firstLine="540"/>
        <w:jc w:val="right"/>
        <w:rPr>
          <w:rFonts w:ascii="Times New Roman" w:hAnsi="Times New Roman"/>
          <w:color w:val="000000"/>
          <w:sz w:val="24"/>
          <w:szCs w:val="24"/>
        </w:rPr>
      </w:pPr>
      <w:r w:rsidRPr="00371262">
        <w:rPr>
          <w:rFonts w:ascii="Times New Roman" w:hAnsi="Times New Roman"/>
          <w:color w:val="000000"/>
          <w:sz w:val="24"/>
          <w:szCs w:val="24"/>
        </w:rPr>
        <w:t xml:space="preserve">Таблица </w:t>
      </w:r>
      <w:r w:rsidR="008B300B">
        <w:rPr>
          <w:rFonts w:ascii="Times New Roman" w:hAnsi="Times New Roman"/>
          <w:color w:val="000000"/>
          <w:sz w:val="24"/>
          <w:szCs w:val="24"/>
        </w:rPr>
        <w:t>23.</w:t>
      </w:r>
    </w:p>
    <w:p w:rsidR="002F2F82" w:rsidRPr="00371262" w:rsidRDefault="002F2F82" w:rsidP="00371262">
      <w:pPr>
        <w:pStyle w:val="ConsNormal"/>
        <w:widowControl/>
        <w:spacing w:line="360" w:lineRule="auto"/>
        <w:ind w:right="0" w:firstLine="0"/>
        <w:jc w:val="center"/>
        <w:rPr>
          <w:rFonts w:ascii="Times New Roman" w:hAnsi="Times New Roman" w:cs="Times New Roman"/>
          <w:sz w:val="24"/>
          <w:szCs w:val="24"/>
        </w:rPr>
      </w:pPr>
      <w:r w:rsidRPr="00371262">
        <w:rPr>
          <w:rFonts w:ascii="Times New Roman" w:hAnsi="Times New Roman" w:cs="Times New Roman"/>
          <w:sz w:val="24"/>
          <w:szCs w:val="24"/>
        </w:rPr>
        <w:t xml:space="preserve">Основные виды деятельности муниципальных образований </w:t>
      </w:r>
    </w:p>
    <w:p w:rsidR="002F2F82" w:rsidRPr="00371262" w:rsidRDefault="002F2F82" w:rsidP="00371262">
      <w:pPr>
        <w:pStyle w:val="ConsNormal"/>
        <w:widowControl/>
        <w:spacing w:line="360" w:lineRule="auto"/>
        <w:ind w:right="0" w:firstLine="0"/>
        <w:jc w:val="center"/>
        <w:rPr>
          <w:rFonts w:ascii="Times New Roman" w:hAnsi="Times New Roman" w:cs="Times New Roman"/>
          <w:sz w:val="24"/>
          <w:szCs w:val="24"/>
        </w:rPr>
      </w:pPr>
      <w:r w:rsidRPr="00371262">
        <w:rPr>
          <w:rFonts w:ascii="Times New Roman" w:hAnsi="Times New Roman" w:cs="Times New Roman"/>
          <w:sz w:val="24"/>
          <w:szCs w:val="24"/>
        </w:rPr>
        <w:t>Зиминского района</w:t>
      </w:r>
    </w:p>
    <w:tbl>
      <w:tblPr>
        <w:tblStyle w:val="a3"/>
        <w:tblW w:w="9564" w:type="dxa"/>
        <w:tblInd w:w="108" w:type="dxa"/>
        <w:tblLayout w:type="fixed"/>
        <w:tblLook w:val="01E0"/>
      </w:tblPr>
      <w:tblGrid>
        <w:gridCol w:w="540"/>
        <w:gridCol w:w="2160"/>
        <w:gridCol w:w="1954"/>
        <w:gridCol w:w="1295"/>
        <w:gridCol w:w="1422"/>
        <w:gridCol w:w="1277"/>
        <w:gridCol w:w="916"/>
      </w:tblGrid>
      <w:tr w:rsidR="002F2F82" w:rsidRPr="00140209" w:rsidTr="00140209">
        <w:tc>
          <w:tcPr>
            <w:tcW w:w="540" w:type="dxa"/>
            <w:vMerge w:val="restart"/>
          </w:tcPr>
          <w:p w:rsidR="002F2F82" w:rsidRPr="00140209" w:rsidRDefault="002F2F82" w:rsidP="00140209">
            <w:pPr>
              <w:pStyle w:val="ConsNormal"/>
              <w:widowControl/>
              <w:spacing w:line="276" w:lineRule="auto"/>
              <w:ind w:right="0" w:firstLine="0"/>
              <w:jc w:val="center"/>
              <w:rPr>
                <w:rFonts w:ascii="Times New Roman" w:hAnsi="Times New Roman" w:cs="Times New Roman"/>
                <w:bCs/>
                <w:sz w:val="24"/>
                <w:szCs w:val="24"/>
              </w:rPr>
            </w:pPr>
            <w:r w:rsidRPr="00140209">
              <w:rPr>
                <w:rFonts w:ascii="Times New Roman" w:hAnsi="Times New Roman" w:cs="Times New Roman"/>
                <w:bCs/>
                <w:sz w:val="24"/>
                <w:szCs w:val="24"/>
              </w:rPr>
              <w:t>№</w:t>
            </w:r>
          </w:p>
          <w:p w:rsidR="002F2F82" w:rsidRPr="00140209" w:rsidRDefault="002F2F82" w:rsidP="00140209">
            <w:pPr>
              <w:pStyle w:val="ConsNormal"/>
              <w:widowControl/>
              <w:spacing w:line="276" w:lineRule="auto"/>
              <w:ind w:right="0" w:firstLine="0"/>
              <w:jc w:val="center"/>
              <w:rPr>
                <w:rFonts w:ascii="Times New Roman" w:hAnsi="Times New Roman" w:cs="Times New Roman"/>
                <w:bCs/>
                <w:sz w:val="24"/>
                <w:szCs w:val="24"/>
              </w:rPr>
            </w:pPr>
            <w:r w:rsidRPr="00140209">
              <w:rPr>
                <w:rFonts w:ascii="Times New Roman" w:hAnsi="Times New Roman" w:cs="Times New Roman"/>
                <w:bCs/>
                <w:sz w:val="24"/>
                <w:szCs w:val="24"/>
              </w:rPr>
              <w:t>п/п</w:t>
            </w:r>
          </w:p>
        </w:tc>
        <w:tc>
          <w:tcPr>
            <w:tcW w:w="2160" w:type="dxa"/>
            <w:vMerge w:val="restart"/>
          </w:tcPr>
          <w:p w:rsidR="002F2F82" w:rsidRPr="00140209" w:rsidRDefault="002F2F82" w:rsidP="00140209">
            <w:pPr>
              <w:pStyle w:val="ConsNormal"/>
              <w:spacing w:line="276" w:lineRule="auto"/>
              <w:ind w:right="0" w:firstLine="0"/>
              <w:jc w:val="center"/>
              <w:rPr>
                <w:rFonts w:ascii="Times New Roman" w:hAnsi="Times New Roman" w:cs="Times New Roman"/>
                <w:bCs/>
                <w:sz w:val="24"/>
                <w:szCs w:val="24"/>
              </w:rPr>
            </w:pPr>
            <w:r w:rsidRPr="00140209">
              <w:rPr>
                <w:rFonts w:ascii="Times New Roman" w:hAnsi="Times New Roman" w:cs="Times New Roman"/>
                <w:bCs/>
                <w:sz w:val="24"/>
                <w:szCs w:val="24"/>
              </w:rPr>
              <w:t>Наименование муниципального образования</w:t>
            </w:r>
          </w:p>
        </w:tc>
        <w:tc>
          <w:tcPr>
            <w:tcW w:w="6864" w:type="dxa"/>
            <w:gridSpan w:val="5"/>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bCs/>
                <w:sz w:val="24"/>
                <w:szCs w:val="24"/>
              </w:rPr>
              <w:t>Виды экономической деятельности, осуществляемые на территории района</w:t>
            </w:r>
          </w:p>
        </w:tc>
      </w:tr>
      <w:tr w:rsidR="002F2F82" w:rsidRPr="00140209" w:rsidTr="00140209">
        <w:tc>
          <w:tcPr>
            <w:tcW w:w="540" w:type="dxa"/>
            <w:vMerge/>
          </w:tcPr>
          <w:p w:rsidR="002F2F82" w:rsidRPr="00140209" w:rsidRDefault="002F2F82" w:rsidP="00140209">
            <w:pPr>
              <w:pStyle w:val="ConsNormal"/>
              <w:widowControl/>
              <w:spacing w:line="276" w:lineRule="auto"/>
              <w:ind w:right="0" w:firstLine="0"/>
              <w:jc w:val="center"/>
              <w:rPr>
                <w:rFonts w:ascii="Times New Roman" w:hAnsi="Times New Roman" w:cs="Times New Roman"/>
                <w:bCs/>
                <w:sz w:val="24"/>
                <w:szCs w:val="24"/>
              </w:rPr>
            </w:pPr>
          </w:p>
        </w:tc>
        <w:tc>
          <w:tcPr>
            <w:tcW w:w="2160" w:type="dxa"/>
            <w:vMerge/>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p>
        </w:tc>
        <w:tc>
          <w:tcPr>
            <w:tcW w:w="1954"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bCs/>
                <w:sz w:val="24"/>
                <w:szCs w:val="24"/>
              </w:rPr>
              <w:t>Промышленное производство</w:t>
            </w:r>
          </w:p>
        </w:tc>
        <w:tc>
          <w:tcPr>
            <w:tcW w:w="1295"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Сельское хозяйство</w:t>
            </w:r>
          </w:p>
        </w:tc>
        <w:tc>
          <w:tcPr>
            <w:tcW w:w="1422"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Лесо-</w:t>
            </w:r>
          </w:p>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заготовки</w:t>
            </w:r>
          </w:p>
        </w:tc>
        <w:tc>
          <w:tcPr>
            <w:tcW w:w="1277"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Торговля</w:t>
            </w:r>
          </w:p>
        </w:tc>
        <w:tc>
          <w:tcPr>
            <w:tcW w:w="916"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Сфера услуг</w:t>
            </w:r>
          </w:p>
        </w:tc>
      </w:tr>
      <w:tr w:rsidR="002F2F82" w:rsidRPr="00140209" w:rsidTr="00140209">
        <w:tc>
          <w:tcPr>
            <w:tcW w:w="540"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1</w:t>
            </w:r>
          </w:p>
        </w:tc>
        <w:tc>
          <w:tcPr>
            <w:tcW w:w="2160" w:type="dxa"/>
            <w:vAlign w:val="center"/>
          </w:tcPr>
          <w:p w:rsidR="002F2F82" w:rsidRPr="00140209" w:rsidRDefault="002F2F82" w:rsidP="00140209">
            <w:pPr>
              <w:spacing w:line="276" w:lineRule="auto"/>
              <w:rPr>
                <w:rFonts w:ascii="Times New Roman" w:hAnsi="Times New Roman"/>
                <w:sz w:val="24"/>
                <w:szCs w:val="24"/>
              </w:rPr>
            </w:pPr>
            <w:r w:rsidRPr="00140209">
              <w:rPr>
                <w:rFonts w:ascii="Times New Roman" w:hAnsi="Times New Roman"/>
                <w:sz w:val="24"/>
                <w:szCs w:val="24"/>
              </w:rPr>
              <w:t xml:space="preserve">Батаминское </w:t>
            </w:r>
          </w:p>
        </w:tc>
        <w:tc>
          <w:tcPr>
            <w:tcW w:w="1954" w:type="dxa"/>
            <w:vAlign w:val="center"/>
          </w:tcPr>
          <w:p w:rsidR="002F2F82" w:rsidRPr="00140209" w:rsidRDefault="002F2F82" w:rsidP="00140209">
            <w:pPr>
              <w:spacing w:line="276" w:lineRule="auto"/>
              <w:jc w:val="center"/>
              <w:rPr>
                <w:rFonts w:ascii="Times New Roman" w:hAnsi="Times New Roman"/>
                <w:sz w:val="24"/>
                <w:szCs w:val="24"/>
              </w:rPr>
            </w:pPr>
          </w:p>
        </w:tc>
        <w:tc>
          <w:tcPr>
            <w:tcW w:w="1295" w:type="dxa"/>
            <w:vAlign w:val="center"/>
          </w:tcPr>
          <w:p w:rsidR="002F2F82" w:rsidRPr="00140209" w:rsidRDefault="002F2F82" w:rsidP="00140209">
            <w:pPr>
              <w:spacing w:line="276" w:lineRule="auto"/>
              <w:jc w:val="center"/>
              <w:rPr>
                <w:rFonts w:ascii="Times New Roman" w:hAnsi="Times New Roman"/>
                <w:sz w:val="24"/>
                <w:szCs w:val="24"/>
              </w:rPr>
            </w:pPr>
            <w:r w:rsidRPr="00140209">
              <w:rPr>
                <w:rFonts w:ascii="Times New Roman" w:hAnsi="Times New Roman"/>
                <w:sz w:val="24"/>
                <w:szCs w:val="24"/>
              </w:rPr>
              <w:t>+</w:t>
            </w:r>
          </w:p>
        </w:tc>
        <w:tc>
          <w:tcPr>
            <w:tcW w:w="1422" w:type="dxa"/>
            <w:vAlign w:val="center"/>
          </w:tcPr>
          <w:p w:rsidR="002F2F82" w:rsidRPr="00140209" w:rsidRDefault="002F2F82" w:rsidP="00140209">
            <w:pPr>
              <w:spacing w:line="276" w:lineRule="auto"/>
              <w:jc w:val="center"/>
              <w:rPr>
                <w:rFonts w:ascii="Times New Roman" w:hAnsi="Times New Roman"/>
                <w:sz w:val="24"/>
                <w:szCs w:val="24"/>
              </w:rPr>
            </w:pPr>
          </w:p>
        </w:tc>
        <w:tc>
          <w:tcPr>
            <w:tcW w:w="1277"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w:t>
            </w:r>
          </w:p>
        </w:tc>
        <w:tc>
          <w:tcPr>
            <w:tcW w:w="916"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w:t>
            </w:r>
          </w:p>
        </w:tc>
      </w:tr>
      <w:tr w:rsidR="002F2F82" w:rsidRPr="00140209" w:rsidTr="00140209">
        <w:tc>
          <w:tcPr>
            <w:tcW w:w="540"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2</w:t>
            </w:r>
          </w:p>
        </w:tc>
        <w:tc>
          <w:tcPr>
            <w:tcW w:w="2160" w:type="dxa"/>
            <w:vAlign w:val="center"/>
          </w:tcPr>
          <w:p w:rsidR="002F2F82" w:rsidRPr="00140209" w:rsidRDefault="002F2F82" w:rsidP="00140209">
            <w:pPr>
              <w:spacing w:line="276" w:lineRule="auto"/>
              <w:rPr>
                <w:rFonts w:ascii="Times New Roman" w:hAnsi="Times New Roman"/>
                <w:sz w:val="24"/>
                <w:szCs w:val="24"/>
              </w:rPr>
            </w:pPr>
            <w:r w:rsidRPr="00140209">
              <w:rPr>
                <w:rFonts w:ascii="Times New Roman" w:hAnsi="Times New Roman"/>
                <w:sz w:val="24"/>
                <w:szCs w:val="24"/>
              </w:rPr>
              <w:t xml:space="preserve">Буринское </w:t>
            </w:r>
          </w:p>
        </w:tc>
        <w:tc>
          <w:tcPr>
            <w:tcW w:w="1954" w:type="dxa"/>
            <w:vAlign w:val="center"/>
          </w:tcPr>
          <w:p w:rsidR="002F2F82" w:rsidRPr="00140209" w:rsidRDefault="002F2F82" w:rsidP="00140209">
            <w:pPr>
              <w:spacing w:line="276" w:lineRule="auto"/>
              <w:jc w:val="center"/>
              <w:rPr>
                <w:rFonts w:ascii="Times New Roman" w:hAnsi="Times New Roman"/>
                <w:sz w:val="24"/>
                <w:szCs w:val="24"/>
              </w:rPr>
            </w:pPr>
          </w:p>
        </w:tc>
        <w:tc>
          <w:tcPr>
            <w:tcW w:w="1295" w:type="dxa"/>
            <w:vAlign w:val="center"/>
          </w:tcPr>
          <w:p w:rsidR="002F2F82" w:rsidRPr="00140209" w:rsidRDefault="002F2F82" w:rsidP="00140209">
            <w:pPr>
              <w:spacing w:line="276" w:lineRule="auto"/>
              <w:jc w:val="center"/>
              <w:rPr>
                <w:rFonts w:ascii="Times New Roman" w:hAnsi="Times New Roman"/>
                <w:sz w:val="24"/>
                <w:szCs w:val="24"/>
              </w:rPr>
            </w:pPr>
            <w:r w:rsidRPr="00140209">
              <w:rPr>
                <w:rFonts w:ascii="Times New Roman" w:hAnsi="Times New Roman"/>
                <w:sz w:val="24"/>
                <w:szCs w:val="24"/>
              </w:rPr>
              <w:t>+</w:t>
            </w:r>
          </w:p>
        </w:tc>
        <w:tc>
          <w:tcPr>
            <w:tcW w:w="1422" w:type="dxa"/>
            <w:vAlign w:val="center"/>
          </w:tcPr>
          <w:p w:rsidR="002F2F82" w:rsidRPr="00140209" w:rsidRDefault="002F2F82" w:rsidP="00140209">
            <w:pPr>
              <w:spacing w:line="276" w:lineRule="auto"/>
              <w:jc w:val="center"/>
              <w:rPr>
                <w:rFonts w:ascii="Times New Roman" w:hAnsi="Times New Roman"/>
                <w:sz w:val="24"/>
                <w:szCs w:val="24"/>
              </w:rPr>
            </w:pPr>
          </w:p>
        </w:tc>
        <w:tc>
          <w:tcPr>
            <w:tcW w:w="1277"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w:t>
            </w:r>
          </w:p>
        </w:tc>
        <w:tc>
          <w:tcPr>
            <w:tcW w:w="916"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w:t>
            </w:r>
          </w:p>
        </w:tc>
      </w:tr>
      <w:tr w:rsidR="002F2F82" w:rsidRPr="00140209" w:rsidTr="00140209">
        <w:tc>
          <w:tcPr>
            <w:tcW w:w="540"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3</w:t>
            </w:r>
          </w:p>
        </w:tc>
        <w:tc>
          <w:tcPr>
            <w:tcW w:w="2160" w:type="dxa"/>
            <w:vAlign w:val="center"/>
          </w:tcPr>
          <w:p w:rsidR="002F2F82" w:rsidRPr="00140209" w:rsidRDefault="002F2F82" w:rsidP="00140209">
            <w:pPr>
              <w:spacing w:line="276" w:lineRule="auto"/>
              <w:rPr>
                <w:rFonts w:ascii="Times New Roman" w:hAnsi="Times New Roman"/>
                <w:sz w:val="24"/>
                <w:szCs w:val="24"/>
              </w:rPr>
            </w:pPr>
            <w:r w:rsidRPr="00140209">
              <w:rPr>
                <w:rFonts w:ascii="Times New Roman" w:hAnsi="Times New Roman"/>
                <w:sz w:val="24"/>
                <w:szCs w:val="24"/>
              </w:rPr>
              <w:t xml:space="preserve">Зулумайское </w:t>
            </w:r>
          </w:p>
        </w:tc>
        <w:tc>
          <w:tcPr>
            <w:tcW w:w="1954" w:type="dxa"/>
            <w:vAlign w:val="center"/>
          </w:tcPr>
          <w:p w:rsidR="002F2F82" w:rsidRPr="00140209" w:rsidRDefault="002F2F82" w:rsidP="00140209">
            <w:pPr>
              <w:spacing w:line="276" w:lineRule="auto"/>
              <w:jc w:val="center"/>
              <w:rPr>
                <w:rFonts w:ascii="Times New Roman" w:hAnsi="Times New Roman"/>
                <w:sz w:val="24"/>
                <w:szCs w:val="24"/>
              </w:rPr>
            </w:pPr>
          </w:p>
        </w:tc>
        <w:tc>
          <w:tcPr>
            <w:tcW w:w="1295" w:type="dxa"/>
            <w:vAlign w:val="center"/>
          </w:tcPr>
          <w:p w:rsidR="002F2F82" w:rsidRPr="00140209" w:rsidRDefault="002F2F82" w:rsidP="00140209">
            <w:pPr>
              <w:spacing w:line="276" w:lineRule="auto"/>
              <w:jc w:val="center"/>
              <w:rPr>
                <w:rFonts w:ascii="Times New Roman" w:hAnsi="Times New Roman"/>
                <w:sz w:val="24"/>
                <w:szCs w:val="24"/>
              </w:rPr>
            </w:pPr>
          </w:p>
        </w:tc>
        <w:tc>
          <w:tcPr>
            <w:tcW w:w="1422" w:type="dxa"/>
            <w:vAlign w:val="center"/>
          </w:tcPr>
          <w:p w:rsidR="002F2F82" w:rsidRPr="00140209" w:rsidRDefault="002F2F82" w:rsidP="00140209">
            <w:pPr>
              <w:spacing w:line="276" w:lineRule="auto"/>
              <w:jc w:val="center"/>
              <w:rPr>
                <w:rFonts w:ascii="Times New Roman" w:hAnsi="Times New Roman"/>
                <w:sz w:val="24"/>
                <w:szCs w:val="24"/>
              </w:rPr>
            </w:pPr>
          </w:p>
        </w:tc>
        <w:tc>
          <w:tcPr>
            <w:tcW w:w="1277"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w:t>
            </w:r>
          </w:p>
        </w:tc>
        <w:tc>
          <w:tcPr>
            <w:tcW w:w="916"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w:t>
            </w:r>
          </w:p>
        </w:tc>
      </w:tr>
      <w:tr w:rsidR="002F2F82" w:rsidRPr="00140209" w:rsidTr="00140209">
        <w:tc>
          <w:tcPr>
            <w:tcW w:w="540"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4</w:t>
            </w:r>
          </w:p>
        </w:tc>
        <w:tc>
          <w:tcPr>
            <w:tcW w:w="2160" w:type="dxa"/>
            <w:vAlign w:val="center"/>
          </w:tcPr>
          <w:p w:rsidR="002F2F82" w:rsidRPr="00140209" w:rsidRDefault="002F2F82" w:rsidP="00140209">
            <w:pPr>
              <w:spacing w:line="276" w:lineRule="auto"/>
              <w:rPr>
                <w:rFonts w:ascii="Times New Roman" w:hAnsi="Times New Roman"/>
                <w:sz w:val="24"/>
                <w:szCs w:val="24"/>
              </w:rPr>
            </w:pPr>
            <w:r w:rsidRPr="00140209">
              <w:rPr>
                <w:rFonts w:ascii="Times New Roman" w:hAnsi="Times New Roman"/>
                <w:sz w:val="24"/>
                <w:szCs w:val="24"/>
              </w:rPr>
              <w:t xml:space="preserve">Кимильтейское </w:t>
            </w:r>
          </w:p>
        </w:tc>
        <w:tc>
          <w:tcPr>
            <w:tcW w:w="1954" w:type="dxa"/>
            <w:vAlign w:val="center"/>
          </w:tcPr>
          <w:p w:rsidR="002F2F82" w:rsidRPr="00140209" w:rsidRDefault="002F2F82" w:rsidP="00140209">
            <w:pPr>
              <w:spacing w:line="276" w:lineRule="auto"/>
              <w:jc w:val="center"/>
              <w:rPr>
                <w:rFonts w:ascii="Times New Roman" w:hAnsi="Times New Roman"/>
                <w:sz w:val="24"/>
                <w:szCs w:val="24"/>
              </w:rPr>
            </w:pPr>
          </w:p>
        </w:tc>
        <w:tc>
          <w:tcPr>
            <w:tcW w:w="1295" w:type="dxa"/>
            <w:vAlign w:val="center"/>
          </w:tcPr>
          <w:p w:rsidR="002F2F82" w:rsidRPr="00140209" w:rsidRDefault="002F2F82" w:rsidP="00140209">
            <w:pPr>
              <w:spacing w:line="276" w:lineRule="auto"/>
              <w:jc w:val="center"/>
              <w:rPr>
                <w:rFonts w:ascii="Times New Roman" w:hAnsi="Times New Roman"/>
                <w:sz w:val="24"/>
                <w:szCs w:val="24"/>
              </w:rPr>
            </w:pPr>
            <w:r w:rsidRPr="00140209">
              <w:rPr>
                <w:rFonts w:ascii="Times New Roman" w:hAnsi="Times New Roman"/>
                <w:sz w:val="24"/>
                <w:szCs w:val="24"/>
              </w:rPr>
              <w:t>+</w:t>
            </w:r>
          </w:p>
        </w:tc>
        <w:tc>
          <w:tcPr>
            <w:tcW w:w="1422" w:type="dxa"/>
            <w:vAlign w:val="center"/>
          </w:tcPr>
          <w:p w:rsidR="002F2F82" w:rsidRPr="00140209" w:rsidRDefault="002F2F82" w:rsidP="00140209">
            <w:pPr>
              <w:spacing w:line="276" w:lineRule="auto"/>
              <w:jc w:val="center"/>
              <w:rPr>
                <w:rFonts w:ascii="Times New Roman" w:hAnsi="Times New Roman"/>
                <w:sz w:val="24"/>
                <w:szCs w:val="24"/>
              </w:rPr>
            </w:pPr>
          </w:p>
        </w:tc>
        <w:tc>
          <w:tcPr>
            <w:tcW w:w="1277"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w:t>
            </w:r>
          </w:p>
        </w:tc>
        <w:tc>
          <w:tcPr>
            <w:tcW w:w="916"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w:t>
            </w:r>
          </w:p>
        </w:tc>
      </w:tr>
      <w:tr w:rsidR="002F2F82" w:rsidRPr="00140209" w:rsidTr="00140209">
        <w:tc>
          <w:tcPr>
            <w:tcW w:w="540"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5</w:t>
            </w:r>
          </w:p>
        </w:tc>
        <w:tc>
          <w:tcPr>
            <w:tcW w:w="2160" w:type="dxa"/>
            <w:vAlign w:val="center"/>
          </w:tcPr>
          <w:p w:rsidR="002F2F82" w:rsidRPr="00140209" w:rsidRDefault="002F2F82" w:rsidP="00140209">
            <w:pPr>
              <w:spacing w:line="276" w:lineRule="auto"/>
              <w:rPr>
                <w:rFonts w:ascii="Times New Roman" w:hAnsi="Times New Roman"/>
                <w:sz w:val="24"/>
                <w:szCs w:val="24"/>
              </w:rPr>
            </w:pPr>
            <w:r w:rsidRPr="00140209">
              <w:rPr>
                <w:rFonts w:ascii="Times New Roman" w:hAnsi="Times New Roman"/>
                <w:sz w:val="24"/>
                <w:szCs w:val="24"/>
              </w:rPr>
              <w:t xml:space="preserve">Масляногорское </w:t>
            </w:r>
          </w:p>
        </w:tc>
        <w:tc>
          <w:tcPr>
            <w:tcW w:w="1954" w:type="dxa"/>
            <w:vAlign w:val="center"/>
          </w:tcPr>
          <w:p w:rsidR="002F2F82" w:rsidRPr="00140209" w:rsidRDefault="002F2F82" w:rsidP="00140209">
            <w:pPr>
              <w:spacing w:line="276" w:lineRule="auto"/>
              <w:jc w:val="center"/>
              <w:rPr>
                <w:rFonts w:ascii="Times New Roman" w:hAnsi="Times New Roman"/>
                <w:sz w:val="24"/>
                <w:szCs w:val="24"/>
              </w:rPr>
            </w:pPr>
          </w:p>
        </w:tc>
        <w:tc>
          <w:tcPr>
            <w:tcW w:w="1295" w:type="dxa"/>
            <w:vAlign w:val="center"/>
          </w:tcPr>
          <w:p w:rsidR="002F2F82" w:rsidRPr="00140209" w:rsidRDefault="002F2F82" w:rsidP="00140209">
            <w:pPr>
              <w:spacing w:line="276" w:lineRule="auto"/>
              <w:jc w:val="center"/>
              <w:rPr>
                <w:rFonts w:ascii="Times New Roman" w:hAnsi="Times New Roman"/>
                <w:sz w:val="24"/>
                <w:szCs w:val="24"/>
              </w:rPr>
            </w:pPr>
            <w:r w:rsidRPr="00140209">
              <w:rPr>
                <w:rFonts w:ascii="Times New Roman" w:hAnsi="Times New Roman"/>
                <w:sz w:val="24"/>
                <w:szCs w:val="24"/>
              </w:rPr>
              <w:t>+</w:t>
            </w:r>
          </w:p>
        </w:tc>
        <w:tc>
          <w:tcPr>
            <w:tcW w:w="1422" w:type="dxa"/>
            <w:vAlign w:val="center"/>
          </w:tcPr>
          <w:p w:rsidR="002F2F82" w:rsidRPr="00140209" w:rsidRDefault="002F2F82" w:rsidP="00140209">
            <w:pPr>
              <w:spacing w:line="276" w:lineRule="auto"/>
              <w:jc w:val="center"/>
              <w:rPr>
                <w:rFonts w:ascii="Times New Roman" w:hAnsi="Times New Roman"/>
                <w:sz w:val="24"/>
                <w:szCs w:val="24"/>
              </w:rPr>
            </w:pPr>
          </w:p>
        </w:tc>
        <w:tc>
          <w:tcPr>
            <w:tcW w:w="1277"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w:t>
            </w:r>
          </w:p>
        </w:tc>
        <w:tc>
          <w:tcPr>
            <w:tcW w:w="916"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w:t>
            </w:r>
          </w:p>
        </w:tc>
      </w:tr>
      <w:tr w:rsidR="002F2F82" w:rsidRPr="00140209" w:rsidTr="00140209">
        <w:tc>
          <w:tcPr>
            <w:tcW w:w="540"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6</w:t>
            </w:r>
          </w:p>
        </w:tc>
        <w:tc>
          <w:tcPr>
            <w:tcW w:w="2160" w:type="dxa"/>
            <w:vAlign w:val="center"/>
          </w:tcPr>
          <w:p w:rsidR="002F2F82" w:rsidRPr="00140209" w:rsidRDefault="002F2F82" w:rsidP="00140209">
            <w:pPr>
              <w:spacing w:line="276" w:lineRule="auto"/>
              <w:rPr>
                <w:rFonts w:ascii="Times New Roman" w:hAnsi="Times New Roman"/>
                <w:sz w:val="24"/>
                <w:szCs w:val="24"/>
              </w:rPr>
            </w:pPr>
            <w:r w:rsidRPr="00140209">
              <w:rPr>
                <w:rFonts w:ascii="Times New Roman" w:hAnsi="Times New Roman"/>
                <w:sz w:val="24"/>
                <w:szCs w:val="24"/>
              </w:rPr>
              <w:t xml:space="preserve">Новолетниковское </w:t>
            </w:r>
          </w:p>
        </w:tc>
        <w:tc>
          <w:tcPr>
            <w:tcW w:w="1954" w:type="dxa"/>
            <w:vAlign w:val="center"/>
          </w:tcPr>
          <w:p w:rsidR="002F2F82" w:rsidRPr="00140209" w:rsidRDefault="002F2F82" w:rsidP="00140209">
            <w:pPr>
              <w:spacing w:line="276" w:lineRule="auto"/>
              <w:jc w:val="center"/>
              <w:rPr>
                <w:rFonts w:ascii="Times New Roman" w:hAnsi="Times New Roman"/>
                <w:sz w:val="24"/>
                <w:szCs w:val="24"/>
              </w:rPr>
            </w:pPr>
          </w:p>
        </w:tc>
        <w:tc>
          <w:tcPr>
            <w:tcW w:w="1295" w:type="dxa"/>
            <w:vAlign w:val="center"/>
          </w:tcPr>
          <w:p w:rsidR="002F2F82" w:rsidRPr="00140209" w:rsidRDefault="002F2F82" w:rsidP="00140209">
            <w:pPr>
              <w:spacing w:line="276" w:lineRule="auto"/>
              <w:jc w:val="center"/>
              <w:rPr>
                <w:rFonts w:ascii="Times New Roman" w:hAnsi="Times New Roman"/>
                <w:sz w:val="24"/>
                <w:szCs w:val="24"/>
              </w:rPr>
            </w:pPr>
            <w:r w:rsidRPr="00140209">
              <w:rPr>
                <w:rFonts w:ascii="Times New Roman" w:hAnsi="Times New Roman"/>
                <w:sz w:val="24"/>
                <w:szCs w:val="24"/>
              </w:rPr>
              <w:t>+</w:t>
            </w:r>
          </w:p>
        </w:tc>
        <w:tc>
          <w:tcPr>
            <w:tcW w:w="1422" w:type="dxa"/>
            <w:vAlign w:val="center"/>
          </w:tcPr>
          <w:p w:rsidR="002F2F82" w:rsidRPr="00140209" w:rsidRDefault="002F2F82" w:rsidP="00140209">
            <w:pPr>
              <w:spacing w:line="276" w:lineRule="auto"/>
              <w:jc w:val="center"/>
              <w:rPr>
                <w:rFonts w:ascii="Times New Roman" w:hAnsi="Times New Roman"/>
                <w:sz w:val="24"/>
                <w:szCs w:val="24"/>
              </w:rPr>
            </w:pPr>
          </w:p>
        </w:tc>
        <w:tc>
          <w:tcPr>
            <w:tcW w:w="1277"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w:t>
            </w:r>
          </w:p>
        </w:tc>
        <w:tc>
          <w:tcPr>
            <w:tcW w:w="916"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 xml:space="preserve">+ </w:t>
            </w:r>
          </w:p>
        </w:tc>
      </w:tr>
      <w:tr w:rsidR="002F2F82" w:rsidRPr="00140209" w:rsidTr="00140209">
        <w:tc>
          <w:tcPr>
            <w:tcW w:w="540"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7</w:t>
            </w:r>
          </w:p>
        </w:tc>
        <w:tc>
          <w:tcPr>
            <w:tcW w:w="2160" w:type="dxa"/>
            <w:vAlign w:val="center"/>
          </w:tcPr>
          <w:p w:rsidR="002F2F82" w:rsidRPr="00140209" w:rsidRDefault="002F2F82" w:rsidP="00140209">
            <w:pPr>
              <w:spacing w:line="276" w:lineRule="auto"/>
              <w:rPr>
                <w:rFonts w:ascii="Times New Roman" w:hAnsi="Times New Roman"/>
                <w:sz w:val="24"/>
                <w:szCs w:val="24"/>
              </w:rPr>
            </w:pPr>
            <w:r w:rsidRPr="00140209">
              <w:rPr>
                <w:rFonts w:ascii="Times New Roman" w:hAnsi="Times New Roman"/>
                <w:sz w:val="24"/>
                <w:szCs w:val="24"/>
              </w:rPr>
              <w:t xml:space="preserve">Покровское </w:t>
            </w:r>
          </w:p>
        </w:tc>
        <w:tc>
          <w:tcPr>
            <w:tcW w:w="1954" w:type="dxa"/>
            <w:vAlign w:val="center"/>
          </w:tcPr>
          <w:p w:rsidR="002F2F82" w:rsidRPr="00140209" w:rsidRDefault="002F2F82" w:rsidP="00140209">
            <w:pPr>
              <w:spacing w:line="276" w:lineRule="auto"/>
              <w:jc w:val="center"/>
              <w:rPr>
                <w:rFonts w:ascii="Times New Roman" w:hAnsi="Times New Roman"/>
                <w:sz w:val="24"/>
                <w:szCs w:val="24"/>
              </w:rPr>
            </w:pPr>
          </w:p>
        </w:tc>
        <w:tc>
          <w:tcPr>
            <w:tcW w:w="1295" w:type="dxa"/>
            <w:vAlign w:val="center"/>
          </w:tcPr>
          <w:p w:rsidR="002F2F82" w:rsidRPr="00140209" w:rsidRDefault="002F2F82" w:rsidP="00140209">
            <w:pPr>
              <w:spacing w:line="276" w:lineRule="auto"/>
              <w:jc w:val="center"/>
              <w:rPr>
                <w:rFonts w:ascii="Times New Roman" w:hAnsi="Times New Roman"/>
                <w:sz w:val="24"/>
                <w:szCs w:val="24"/>
              </w:rPr>
            </w:pPr>
            <w:r w:rsidRPr="00140209">
              <w:rPr>
                <w:rFonts w:ascii="Times New Roman" w:hAnsi="Times New Roman"/>
                <w:sz w:val="24"/>
                <w:szCs w:val="24"/>
              </w:rPr>
              <w:t>+</w:t>
            </w:r>
          </w:p>
        </w:tc>
        <w:tc>
          <w:tcPr>
            <w:tcW w:w="1422" w:type="dxa"/>
            <w:vAlign w:val="center"/>
          </w:tcPr>
          <w:p w:rsidR="002F2F82" w:rsidRPr="00140209" w:rsidRDefault="002F2F82" w:rsidP="00140209">
            <w:pPr>
              <w:spacing w:line="276" w:lineRule="auto"/>
              <w:jc w:val="center"/>
              <w:rPr>
                <w:rFonts w:ascii="Times New Roman" w:hAnsi="Times New Roman"/>
                <w:sz w:val="24"/>
                <w:szCs w:val="24"/>
              </w:rPr>
            </w:pPr>
          </w:p>
        </w:tc>
        <w:tc>
          <w:tcPr>
            <w:tcW w:w="1277"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w:t>
            </w:r>
          </w:p>
        </w:tc>
        <w:tc>
          <w:tcPr>
            <w:tcW w:w="916"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w:t>
            </w:r>
          </w:p>
        </w:tc>
      </w:tr>
      <w:tr w:rsidR="002F2F82" w:rsidRPr="00140209" w:rsidTr="00140209">
        <w:tc>
          <w:tcPr>
            <w:tcW w:w="540"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8</w:t>
            </w:r>
          </w:p>
        </w:tc>
        <w:tc>
          <w:tcPr>
            <w:tcW w:w="2160" w:type="dxa"/>
            <w:vAlign w:val="center"/>
          </w:tcPr>
          <w:p w:rsidR="002F2F82" w:rsidRPr="00140209" w:rsidRDefault="002F2F82" w:rsidP="00140209">
            <w:pPr>
              <w:spacing w:line="276" w:lineRule="auto"/>
              <w:rPr>
                <w:rFonts w:ascii="Times New Roman" w:hAnsi="Times New Roman"/>
                <w:sz w:val="24"/>
                <w:szCs w:val="24"/>
              </w:rPr>
            </w:pPr>
            <w:r w:rsidRPr="00140209">
              <w:rPr>
                <w:rFonts w:ascii="Times New Roman" w:hAnsi="Times New Roman"/>
                <w:sz w:val="24"/>
                <w:szCs w:val="24"/>
              </w:rPr>
              <w:t xml:space="preserve">Услонское </w:t>
            </w:r>
          </w:p>
        </w:tc>
        <w:tc>
          <w:tcPr>
            <w:tcW w:w="1954" w:type="dxa"/>
            <w:vAlign w:val="center"/>
          </w:tcPr>
          <w:p w:rsidR="002F2F82" w:rsidRPr="00140209" w:rsidRDefault="002F2F82" w:rsidP="00140209">
            <w:pPr>
              <w:spacing w:line="276" w:lineRule="auto"/>
              <w:jc w:val="center"/>
              <w:rPr>
                <w:rFonts w:ascii="Times New Roman" w:hAnsi="Times New Roman"/>
                <w:sz w:val="24"/>
                <w:szCs w:val="24"/>
              </w:rPr>
            </w:pPr>
          </w:p>
        </w:tc>
        <w:tc>
          <w:tcPr>
            <w:tcW w:w="1295" w:type="dxa"/>
            <w:vAlign w:val="center"/>
          </w:tcPr>
          <w:p w:rsidR="002F2F82" w:rsidRPr="00140209" w:rsidRDefault="002F2F82" w:rsidP="00140209">
            <w:pPr>
              <w:spacing w:line="276" w:lineRule="auto"/>
              <w:jc w:val="center"/>
              <w:rPr>
                <w:rFonts w:ascii="Times New Roman" w:hAnsi="Times New Roman"/>
                <w:sz w:val="24"/>
                <w:szCs w:val="24"/>
              </w:rPr>
            </w:pPr>
            <w:r w:rsidRPr="00140209">
              <w:rPr>
                <w:rFonts w:ascii="Times New Roman" w:hAnsi="Times New Roman"/>
                <w:sz w:val="24"/>
                <w:szCs w:val="24"/>
              </w:rPr>
              <w:t>+</w:t>
            </w:r>
          </w:p>
        </w:tc>
        <w:tc>
          <w:tcPr>
            <w:tcW w:w="1422" w:type="dxa"/>
            <w:vAlign w:val="center"/>
          </w:tcPr>
          <w:p w:rsidR="002F2F82" w:rsidRPr="00140209" w:rsidRDefault="002F2F82" w:rsidP="00140209">
            <w:pPr>
              <w:spacing w:line="276" w:lineRule="auto"/>
              <w:jc w:val="center"/>
              <w:rPr>
                <w:rFonts w:ascii="Times New Roman" w:hAnsi="Times New Roman"/>
                <w:sz w:val="24"/>
                <w:szCs w:val="24"/>
              </w:rPr>
            </w:pPr>
          </w:p>
        </w:tc>
        <w:tc>
          <w:tcPr>
            <w:tcW w:w="1277"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w:t>
            </w:r>
          </w:p>
        </w:tc>
        <w:tc>
          <w:tcPr>
            <w:tcW w:w="916"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w:t>
            </w:r>
          </w:p>
        </w:tc>
      </w:tr>
      <w:tr w:rsidR="002F2F82" w:rsidRPr="00140209" w:rsidTr="00140209">
        <w:tc>
          <w:tcPr>
            <w:tcW w:w="540"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9</w:t>
            </w:r>
          </w:p>
        </w:tc>
        <w:tc>
          <w:tcPr>
            <w:tcW w:w="2160" w:type="dxa"/>
            <w:vAlign w:val="center"/>
          </w:tcPr>
          <w:p w:rsidR="002F2F82" w:rsidRPr="00140209" w:rsidRDefault="002F2F82" w:rsidP="00140209">
            <w:pPr>
              <w:spacing w:line="276" w:lineRule="auto"/>
              <w:rPr>
                <w:rFonts w:ascii="Times New Roman" w:hAnsi="Times New Roman"/>
                <w:sz w:val="24"/>
                <w:szCs w:val="24"/>
              </w:rPr>
            </w:pPr>
            <w:r w:rsidRPr="00140209">
              <w:rPr>
                <w:rFonts w:ascii="Times New Roman" w:hAnsi="Times New Roman"/>
                <w:sz w:val="24"/>
                <w:szCs w:val="24"/>
              </w:rPr>
              <w:t xml:space="preserve">Ухтуйское </w:t>
            </w:r>
          </w:p>
        </w:tc>
        <w:tc>
          <w:tcPr>
            <w:tcW w:w="1954" w:type="dxa"/>
            <w:vAlign w:val="center"/>
          </w:tcPr>
          <w:p w:rsidR="002F2F82" w:rsidRPr="00140209" w:rsidRDefault="008D2AC6" w:rsidP="00140209">
            <w:pPr>
              <w:spacing w:line="276" w:lineRule="auto"/>
              <w:jc w:val="center"/>
              <w:rPr>
                <w:rFonts w:ascii="Times New Roman" w:hAnsi="Times New Roman"/>
                <w:sz w:val="24"/>
                <w:szCs w:val="24"/>
              </w:rPr>
            </w:pPr>
            <w:r w:rsidRPr="00140209">
              <w:rPr>
                <w:rFonts w:ascii="Times New Roman" w:hAnsi="Times New Roman"/>
                <w:sz w:val="24"/>
                <w:szCs w:val="24"/>
              </w:rPr>
              <w:t>+</w:t>
            </w:r>
          </w:p>
        </w:tc>
        <w:tc>
          <w:tcPr>
            <w:tcW w:w="1295" w:type="dxa"/>
            <w:vAlign w:val="center"/>
          </w:tcPr>
          <w:p w:rsidR="002F2F82" w:rsidRPr="00140209" w:rsidRDefault="002F2F82" w:rsidP="00140209">
            <w:pPr>
              <w:spacing w:line="276" w:lineRule="auto"/>
              <w:jc w:val="center"/>
              <w:rPr>
                <w:rFonts w:ascii="Times New Roman" w:hAnsi="Times New Roman"/>
                <w:sz w:val="24"/>
                <w:szCs w:val="24"/>
              </w:rPr>
            </w:pPr>
            <w:r w:rsidRPr="00140209">
              <w:rPr>
                <w:rFonts w:ascii="Times New Roman" w:hAnsi="Times New Roman"/>
                <w:sz w:val="24"/>
                <w:szCs w:val="24"/>
              </w:rPr>
              <w:t>+</w:t>
            </w:r>
          </w:p>
        </w:tc>
        <w:tc>
          <w:tcPr>
            <w:tcW w:w="1422" w:type="dxa"/>
            <w:vAlign w:val="center"/>
          </w:tcPr>
          <w:p w:rsidR="002F2F82" w:rsidRPr="00140209" w:rsidRDefault="002F2F82" w:rsidP="00140209">
            <w:pPr>
              <w:spacing w:line="276" w:lineRule="auto"/>
              <w:jc w:val="center"/>
              <w:rPr>
                <w:rFonts w:ascii="Times New Roman" w:hAnsi="Times New Roman"/>
                <w:sz w:val="24"/>
                <w:szCs w:val="24"/>
              </w:rPr>
            </w:pPr>
          </w:p>
        </w:tc>
        <w:tc>
          <w:tcPr>
            <w:tcW w:w="1277"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w:t>
            </w:r>
          </w:p>
        </w:tc>
        <w:tc>
          <w:tcPr>
            <w:tcW w:w="916"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w:t>
            </w:r>
          </w:p>
        </w:tc>
      </w:tr>
      <w:tr w:rsidR="002F2F82" w:rsidRPr="00140209" w:rsidTr="00140209">
        <w:tc>
          <w:tcPr>
            <w:tcW w:w="540"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10</w:t>
            </w:r>
          </w:p>
        </w:tc>
        <w:tc>
          <w:tcPr>
            <w:tcW w:w="2160" w:type="dxa"/>
            <w:vAlign w:val="center"/>
          </w:tcPr>
          <w:p w:rsidR="002F2F82" w:rsidRPr="00140209" w:rsidRDefault="002F2F82" w:rsidP="00140209">
            <w:pPr>
              <w:spacing w:line="276" w:lineRule="auto"/>
              <w:rPr>
                <w:rFonts w:ascii="Times New Roman" w:hAnsi="Times New Roman"/>
                <w:sz w:val="24"/>
                <w:szCs w:val="24"/>
              </w:rPr>
            </w:pPr>
            <w:r w:rsidRPr="00140209">
              <w:rPr>
                <w:rFonts w:ascii="Times New Roman" w:hAnsi="Times New Roman"/>
                <w:sz w:val="24"/>
                <w:szCs w:val="24"/>
              </w:rPr>
              <w:t xml:space="preserve">Филипповское </w:t>
            </w:r>
          </w:p>
        </w:tc>
        <w:tc>
          <w:tcPr>
            <w:tcW w:w="1954" w:type="dxa"/>
            <w:vAlign w:val="center"/>
          </w:tcPr>
          <w:p w:rsidR="002F2F82" w:rsidRPr="00140209" w:rsidRDefault="002F2F82" w:rsidP="00140209">
            <w:pPr>
              <w:spacing w:line="276" w:lineRule="auto"/>
              <w:jc w:val="center"/>
              <w:rPr>
                <w:rFonts w:ascii="Times New Roman" w:hAnsi="Times New Roman"/>
                <w:sz w:val="24"/>
                <w:szCs w:val="24"/>
              </w:rPr>
            </w:pPr>
          </w:p>
        </w:tc>
        <w:tc>
          <w:tcPr>
            <w:tcW w:w="1295" w:type="dxa"/>
            <w:vAlign w:val="center"/>
          </w:tcPr>
          <w:p w:rsidR="002F2F82" w:rsidRPr="00140209" w:rsidRDefault="002F2F82" w:rsidP="00140209">
            <w:pPr>
              <w:spacing w:line="276" w:lineRule="auto"/>
              <w:jc w:val="center"/>
              <w:rPr>
                <w:rFonts w:ascii="Times New Roman" w:hAnsi="Times New Roman"/>
                <w:sz w:val="24"/>
                <w:szCs w:val="24"/>
              </w:rPr>
            </w:pPr>
            <w:r w:rsidRPr="00140209">
              <w:rPr>
                <w:rFonts w:ascii="Times New Roman" w:hAnsi="Times New Roman"/>
                <w:sz w:val="24"/>
                <w:szCs w:val="24"/>
              </w:rPr>
              <w:t>+</w:t>
            </w:r>
          </w:p>
        </w:tc>
        <w:tc>
          <w:tcPr>
            <w:tcW w:w="1422" w:type="dxa"/>
            <w:vAlign w:val="center"/>
          </w:tcPr>
          <w:p w:rsidR="002F2F82" w:rsidRPr="00140209" w:rsidRDefault="002F2F82" w:rsidP="00140209">
            <w:pPr>
              <w:spacing w:line="276" w:lineRule="auto"/>
              <w:jc w:val="center"/>
              <w:rPr>
                <w:rFonts w:ascii="Times New Roman" w:hAnsi="Times New Roman"/>
                <w:sz w:val="24"/>
                <w:szCs w:val="24"/>
              </w:rPr>
            </w:pPr>
          </w:p>
        </w:tc>
        <w:tc>
          <w:tcPr>
            <w:tcW w:w="1277"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w:t>
            </w:r>
          </w:p>
        </w:tc>
        <w:tc>
          <w:tcPr>
            <w:tcW w:w="916"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w:t>
            </w:r>
          </w:p>
        </w:tc>
      </w:tr>
      <w:tr w:rsidR="002F2F82" w:rsidRPr="00140209" w:rsidTr="00140209">
        <w:tc>
          <w:tcPr>
            <w:tcW w:w="540"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11</w:t>
            </w:r>
          </w:p>
        </w:tc>
        <w:tc>
          <w:tcPr>
            <w:tcW w:w="2160" w:type="dxa"/>
            <w:vAlign w:val="center"/>
          </w:tcPr>
          <w:p w:rsidR="002F2F82" w:rsidRPr="00140209" w:rsidRDefault="002F2F82" w:rsidP="00140209">
            <w:pPr>
              <w:spacing w:line="276" w:lineRule="auto"/>
              <w:rPr>
                <w:rFonts w:ascii="Times New Roman" w:hAnsi="Times New Roman"/>
                <w:sz w:val="24"/>
                <w:szCs w:val="24"/>
              </w:rPr>
            </w:pPr>
            <w:r w:rsidRPr="00140209">
              <w:rPr>
                <w:rFonts w:ascii="Times New Roman" w:hAnsi="Times New Roman"/>
                <w:sz w:val="24"/>
                <w:szCs w:val="24"/>
              </w:rPr>
              <w:t xml:space="preserve">Хазанское </w:t>
            </w:r>
          </w:p>
        </w:tc>
        <w:tc>
          <w:tcPr>
            <w:tcW w:w="1954" w:type="dxa"/>
            <w:vAlign w:val="center"/>
          </w:tcPr>
          <w:p w:rsidR="002F2F82" w:rsidRPr="00140209" w:rsidRDefault="002F2F82" w:rsidP="00140209">
            <w:pPr>
              <w:spacing w:line="276" w:lineRule="auto"/>
              <w:jc w:val="center"/>
              <w:rPr>
                <w:rFonts w:ascii="Times New Roman" w:hAnsi="Times New Roman"/>
                <w:sz w:val="24"/>
                <w:szCs w:val="24"/>
              </w:rPr>
            </w:pPr>
          </w:p>
        </w:tc>
        <w:tc>
          <w:tcPr>
            <w:tcW w:w="1295" w:type="dxa"/>
            <w:vAlign w:val="center"/>
          </w:tcPr>
          <w:p w:rsidR="002F2F82" w:rsidRPr="00140209" w:rsidRDefault="002F2F82" w:rsidP="00140209">
            <w:pPr>
              <w:spacing w:line="276" w:lineRule="auto"/>
              <w:jc w:val="center"/>
              <w:rPr>
                <w:rFonts w:ascii="Times New Roman" w:hAnsi="Times New Roman"/>
                <w:sz w:val="24"/>
                <w:szCs w:val="24"/>
              </w:rPr>
            </w:pPr>
            <w:r w:rsidRPr="00140209">
              <w:rPr>
                <w:rFonts w:ascii="Times New Roman" w:hAnsi="Times New Roman"/>
                <w:sz w:val="24"/>
                <w:szCs w:val="24"/>
              </w:rPr>
              <w:t>+</w:t>
            </w:r>
          </w:p>
        </w:tc>
        <w:tc>
          <w:tcPr>
            <w:tcW w:w="1422" w:type="dxa"/>
            <w:vAlign w:val="center"/>
          </w:tcPr>
          <w:p w:rsidR="002F2F82" w:rsidRPr="00140209" w:rsidRDefault="002F2F82" w:rsidP="00140209">
            <w:pPr>
              <w:spacing w:line="276" w:lineRule="auto"/>
              <w:jc w:val="center"/>
              <w:rPr>
                <w:rFonts w:ascii="Times New Roman" w:hAnsi="Times New Roman"/>
                <w:sz w:val="24"/>
                <w:szCs w:val="24"/>
              </w:rPr>
            </w:pPr>
          </w:p>
        </w:tc>
        <w:tc>
          <w:tcPr>
            <w:tcW w:w="1277"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w:t>
            </w:r>
          </w:p>
        </w:tc>
        <w:tc>
          <w:tcPr>
            <w:tcW w:w="916"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w:t>
            </w:r>
          </w:p>
        </w:tc>
      </w:tr>
      <w:tr w:rsidR="002F2F82" w:rsidRPr="00140209" w:rsidTr="00140209">
        <w:tc>
          <w:tcPr>
            <w:tcW w:w="540"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12</w:t>
            </w:r>
          </w:p>
        </w:tc>
        <w:tc>
          <w:tcPr>
            <w:tcW w:w="2160" w:type="dxa"/>
            <w:vAlign w:val="center"/>
          </w:tcPr>
          <w:p w:rsidR="002F2F82" w:rsidRPr="00140209" w:rsidRDefault="002F2F82" w:rsidP="00140209">
            <w:pPr>
              <w:spacing w:line="276" w:lineRule="auto"/>
              <w:rPr>
                <w:rFonts w:ascii="Times New Roman" w:hAnsi="Times New Roman"/>
                <w:sz w:val="24"/>
                <w:szCs w:val="24"/>
              </w:rPr>
            </w:pPr>
            <w:r w:rsidRPr="00140209">
              <w:rPr>
                <w:rFonts w:ascii="Times New Roman" w:hAnsi="Times New Roman"/>
                <w:sz w:val="24"/>
                <w:szCs w:val="24"/>
              </w:rPr>
              <w:t xml:space="preserve">Харайгунское </w:t>
            </w:r>
          </w:p>
        </w:tc>
        <w:tc>
          <w:tcPr>
            <w:tcW w:w="1954" w:type="dxa"/>
            <w:vAlign w:val="center"/>
          </w:tcPr>
          <w:p w:rsidR="002F2F82" w:rsidRPr="00140209" w:rsidRDefault="002F2F82" w:rsidP="00140209">
            <w:pPr>
              <w:spacing w:line="276" w:lineRule="auto"/>
              <w:jc w:val="center"/>
              <w:rPr>
                <w:rFonts w:ascii="Times New Roman" w:hAnsi="Times New Roman"/>
                <w:sz w:val="24"/>
                <w:szCs w:val="24"/>
              </w:rPr>
            </w:pPr>
          </w:p>
        </w:tc>
        <w:tc>
          <w:tcPr>
            <w:tcW w:w="1295" w:type="dxa"/>
            <w:vAlign w:val="center"/>
          </w:tcPr>
          <w:p w:rsidR="002F2F82" w:rsidRPr="00140209" w:rsidRDefault="002F2F82" w:rsidP="00140209">
            <w:pPr>
              <w:spacing w:line="276" w:lineRule="auto"/>
              <w:jc w:val="center"/>
              <w:rPr>
                <w:rFonts w:ascii="Times New Roman" w:hAnsi="Times New Roman"/>
                <w:sz w:val="24"/>
                <w:szCs w:val="24"/>
              </w:rPr>
            </w:pPr>
          </w:p>
        </w:tc>
        <w:tc>
          <w:tcPr>
            <w:tcW w:w="1422" w:type="dxa"/>
            <w:vAlign w:val="center"/>
          </w:tcPr>
          <w:p w:rsidR="002F2F82" w:rsidRPr="00140209" w:rsidRDefault="002F2F82" w:rsidP="00140209">
            <w:pPr>
              <w:spacing w:line="276" w:lineRule="auto"/>
              <w:jc w:val="center"/>
              <w:rPr>
                <w:rFonts w:ascii="Times New Roman" w:hAnsi="Times New Roman"/>
                <w:sz w:val="24"/>
                <w:szCs w:val="24"/>
              </w:rPr>
            </w:pPr>
          </w:p>
        </w:tc>
        <w:tc>
          <w:tcPr>
            <w:tcW w:w="1277"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w:t>
            </w:r>
          </w:p>
        </w:tc>
        <w:tc>
          <w:tcPr>
            <w:tcW w:w="916"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w:t>
            </w:r>
          </w:p>
        </w:tc>
      </w:tr>
      <w:tr w:rsidR="002F2F82" w:rsidRPr="00140209" w:rsidTr="00140209">
        <w:tc>
          <w:tcPr>
            <w:tcW w:w="540"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p>
        </w:tc>
        <w:tc>
          <w:tcPr>
            <w:tcW w:w="2160" w:type="dxa"/>
            <w:vAlign w:val="center"/>
          </w:tcPr>
          <w:p w:rsidR="002F2F82" w:rsidRPr="00140209" w:rsidRDefault="002F2F82" w:rsidP="00140209">
            <w:pPr>
              <w:spacing w:line="276" w:lineRule="auto"/>
              <w:rPr>
                <w:rFonts w:ascii="Times New Roman" w:hAnsi="Times New Roman"/>
                <w:sz w:val="24"/>
                <w:szCs w:val="24"/>
              </w:rPr>
            </w:pPr>
            <w:r w:rsidRPr="00140209">
              <w:rPr>
                <w:rFonts w:ascii="Times New Roman" w:hAnsi="Times New Roman"/>
                <w:sz w:val="24"/>
                <w:szCs w:val="24"/>
              </w:rPr>
              <w:t>Итого</w:t>
            </w:r>
          </w:p>
        </w:tc>
        <w:tc>
          <w:tcPr>
            <w:tcW w:w="1954" w:type="dxa"/>
            <w:vAlign w:val="center"/>
          </w:tcPr>
          <w:p w:rsidR="002F2F82" w:rsidRPr="00140209" w:rsidRDefault="008D2AC6" w:rsidP="00140209">
            <w:pPr>
              <w:spacing w:line="276" w:lineRule="auto"/>
              <w:jc w:val="center"/>
              <w:rPr>
                <w:rFonts w:ascii="Times New Roman" w:hAnsi="Times New Roman"/>
                <w:sz w:val="24"/>
                <w:szCs w:val="24"/>
              </w:rPr>
            </w:pPr>
            <w:r w:rsidRPr="00140209">
              <w:rPr>
                <w:rFonts w:ascii="Times New Roman" w:hAnsi="Times New Roman"/>
                <w:sz w:val="24"/>
                <w:szCs w:val="24"/>
              </w:rPr>
              <w:t>1</w:t>
            </w:r>
          </w:p>
        </w:tc>
        <w:tc>
          <w:tcPr>
            <w:tcW w:w="1295" w:type="dxa"/>
            <w:vAlign w:val="center"/>
          </w:tcPr>
          <w:p w:rsidR="002F2F82" w:rsidRPr="00140209" w:rsidRDefault="002F2F82" w:rsidP="00140209">
            <w:pPr>
              <w:spacing w:line="276" w:lineRule="auto"/>
              <w:jc w:val="center"/>
              <w:rPr>
                <w:rFonts w:ascii="Times New Roman" w:hAnsi="Times New Roman"/>
                <w:sz w:val="24"/>
                <w:szCs w:val="24"/>
              </w:rPr>
            </w:pPr>
            <w:r w:rsidRPr="00140209">
              <w:rPr>
                <w:rFonts w:ascii="Times New Roman" w:hAnsi="Times New Roman"/>
                <w:sz w:val="24"/>
                <w:szCs w:val="24"/>
              </w:rPr>
              <w:t>10</w:t>
            </w:r>
          </w:p>
        </w:tc>
        <w:tc>
          <w:tcPr>
            <w:tcW w:w="1422" w:type="dxa"/>
            <w:vAlign w:val="center"/>
          </w:tcPr>
          <w:p w:rsidR="002F2F82" w:rsidRPr="00140209" w:rsidRDefault="002F2F82" w:rsidP="00140209">
            <w:pPr>
              <w:spacing w:line="276" w:lineRule="auto"/>
              <w:jc w:val="center"/>
              <w:rPr>
                <w:rFonts w:ascii="Times New Roman" w:hAnsi="Times New Roman"/>
                <w:sz w:val="24"/>
                <w:szCs w:val="24"/>
              </w:rPr>
            </w:pPr>
          </w:p>
        </w:tc>
        <w:tc>
          <w:tcPr>
            <w:tcW w:w="1277"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12</w:t>
            </w:r>
          </w:p>
        </w:tc>
        <w:tc>
          <w:tcPr>
            <w:tcW w:w="916" w:type="dxa"/>
          </w:tcPr>
          <w:p w:rsidR="002F2F82" w:rsidRPr="00140209" w:rsidRDefault="002F2F82" w:rsidP="00140209">
            <w:pPr>
              <w:pStyle w:val="ConsNormal"/>
              <w:widowControl/>
              <w:spacing w:line="276" w:lineRule="auto"/>
              <w:ind w:right="0" w:firstLine="0"/>
              <w:jc w:val="center"/>
              <w:rPr>
                <w:rFonts w:ascii="Times New Roman" w:hAnsi="Times New Roman" w:cs="Times New Roman"/>
                <w:sz w:val="24"/>
                <w:szCs w:val="24"/>
              </w:rPr>
            </w:pPr>
            <w:r w:rsidRPr="00140209">
              <w:rPr>
                <w:rFonts w:ascii="Times New Roman" w:hAnsi="Times New Roman" w:cs="Times New Roman"/>
                <w:sz w:val="24"/>
                <w:szCs w:val="24"/>
              </w:rPr>
              <w:t>12</w:t>
            </w:r>
          </w:p>
        </w:tc>
      </w:tr>
    </w:tbl>
    <w:p w:rsidR="002F2F82" w:rsidRPr="00371262" w:rsidRDefault="002F2F82" w:rsidP="00371262">
      <w:pPr>
        <w:pStyle w:val="ConsNormal"/>
        <w:widowControl/>
        <w:spacing w:line="360" w:lineRule="auto"/>
        <w:ind w:right="0" w:firstLine="539"/>
        <w:jc w:val="both"/>
        <w:rPr>
          <w:rFonts w:ascii="Times New Roman" w:hAnsi="Times New Roman" w:cs="Times New Roman"/>
          <w:sz w:val="24"/>
          <w:szCs w:val="24"/>
        </w:rPr>
      </w:pPr>
      <w:r w:rsidRPr="00371262">
        <w:rPr>
          <w:rFonts w:ascii="Times New Roman" w:hAnsi="Times New Roman" w:cs="Times New Roman"/>
          <w:sz w:val="24"/>
          <w:szCs w:val="24"/>
        </w:rPr>
        <w:t xml:space="preserve">Экономическая деятельность Зиминского района представлена в основном сельским хозяйством. Крупными предприятиями в этой области является СПК «Окинский», который расположен в Ухтуйском </w:t>
      </w:r>
      <w:r w:rsidR="008D2AC6" w:rsidRPr="00371262">
        <w:rPr>
          <w:rFonts w:ascii="Times New Roman" w:hAnsi="Times New Roman" w:cs="Times New Roman"/>
          <w:sz w:val="24"/>
          <w:szCs w:val="24"/>
        </w:rPr>
        <w:t>муниципальном образовании</w:t>
      </w:r>
      <w:r w:rsidRPr="00371262">
        <w:rPr>
          <w:rFonts w:ascii="Times New Roman" w:hAnsi="Times New Roman" w:cs="Times New Roman"/>
          <w:sz w:val="24"/>
          <w:szCs w:val="24"/>
        </w:rPr>
        <w:t xml:space="preserve"> и имеет цеха в Покровском и Батаминском </w:t>
      </w:r>
      <w:r w:rsidR="008D2AC6" w:rsidRPr="00371262">
        <w:rPr>
          <w:rFonts w:ascii="Times New Roman" w:hAnsi="Times New Roman" w:cs="Times New Roman"/>
          <w:sz w:val="24"/>
          <w:szCs w:val="24"/>
        </w:rPr>
        <w:t>муниципальных образованиях</w:t>
      </w:r>
      <w:r w:rsidRPr="00371262">
        <w:rPr>
          <w:rFonts w:ascii="Times New Roman" w:hAnsi="Times New Roman" w:cs="Times New Roman"/>
          <w:sz w:val="24"/>
          <w:szCs w:val="24"/>
        </w:rPr>
        <w:t>.</w:t>
      </w:r>
      <w:r w:rsidR="008D2AC6" w:rsidRPr="00371262">
        <w:rPr>
          <w:rFonts w:ascii="Times New Roman" w:hAnsi="Times New Roman" w:cs="Times New Roman"/>
          <w:sz w:val="24"/>
          <w:szCs w:val="24"/>
        </w:rPr>
        <w:t xml:space="preserve"> </w:t>
      </w:r>
      <w:r w:rsidRPr="00371262">
        <w:rPr>
          <w:rFonts w:ascii="Times New Roman" w:hAnsi="Times New Roman" w:cs="Times New Roman"/>
          <w:sz w:val="24"/>
          <w:szCs w:val="24"/>
        </w:rPr>
        <w:t xml:space="preserve">ЗАО «Кимильтей», расположено в Кимильтейском </w:t>
      </w:r>
      <w:r w:rsidR="008D2AC6" w:rsidRPr="00371262">
        <w:rPr>
          <w:rFonts w:ascii="Times New Roman" w:hAnsi="Times New Roman" w:cs="Times New Roman"/>
          <w:sz w:val="24"/>
          <w:szCs w:val="24"/>
        </w:rPr>
        <w:t>муниципальном образовании</w:t>
      </w:r>
      <w:r w:rsidRPr="00371262">
        <w:rPr>
          <w:rFonts w:ascii="Times New Roman" w:hAnsi="Times New Roman" w:cs="Times New Roman"/>
          <w:sz w:val="24"/>
          <w:szCs w:val="24"/>
        </w:rPr>
        <w:t xml:space="preserve">, ЗАО «Нива» - </w:t>
      </w:r>
      <w:r w:rsidR="008D2AC6" w:rsidRPr="00371262">
        <w:rPr>
          <w:rFonts w:ascii="Times New Roman" w:hAnsi="Times New Roman" w:cs="Times New Roman"/>
          <w:sz w:val="24"/>
          <w:szCs w:val="24"/>
        </w:rPr>
        <w:t>в Буринском муниципальном образовании</w:t>
      </w:r>
      <w:r w:rsidRPr="00371262">
        <w:rPr>
          <w:rFonts w:ascii="Times New Roman" w:hAnsi="Times New Roman" w:cs="Times New Roman"/>
          <w:sz w:val="24"/>
          <w:szCs w:val="24"/>
        </w:rPr>
        <w:t xml:space="preserve">. В других </w:t>
      </w:r>
      <w:r w:rsidR="008D2AC6" w:rsidRPr="00371262">
        <w:rPr>
          <w:rFonts w:ascii="Times New Roman" w:hAnsi="Times New Roman" w:cs="Times New Roman"/>
          <w:sz w:val="24"/>
          <w:szCs w:val="24"/>
        </w:rPr>
        <w:t>муниципальных образованиях</w:t>
      </w:r>
      <w:r w:rsidRPr="00371262">
        <w:rPr>
          <w:rFonts w:ascii="Times New Roman" w:hAnsi="Times New Roman" w:cs="Times New Roman"/>
          <w:sz w:val="24"/>
          <w:szCs w:val="24"/>
        </w:rPr>
        <w:t xml:space="preserve"> сельское хозяйство представлено  крестьянско-фермерскими хозяйствами и индивидуальными предпринимателями без образования юридического лица.</w:t>
      </w:r>
    </w:p>
    <w:p w:rsidR="008D2AC6" w:rsidRPr="00371262" w:rsidRDefault="008D2AC6"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 xml:space="preserve">Промышленное производство на территории Зиминского районного муниципального образования представлено следующими видами экономической деятельности: добыча полезных ископаемых (Ухтуйское МО); обрабатывающее производство (Ухтуйское МО); производство и распределение электроэнергии, газа и воды (Ухтуйское МО). </w:t>
      </w:r>
    </w:p>
    <w:p w:rsidR="002F2F82" w:rsidRPr="00371262" w:rsidRDefault="002F2F82"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Торговля пред</w:t>
      </w:r>
      <w:r w:rsidR="008D2AC6" w:rsidRPr="00371262">
        <w:rPr>
          <w:rFonts w:ascii="Times New Roman" w:hAnsi="Times New Roman"/>
          <w:sz w:val="24"/>
          <w:szCs w:val="24"/>
        </w:rPr>
        <w:t xml:space="preserve">ставлена малыми предприятиями, </w:t>
      </w:r>
      <w:r w:rsidRPr="00371262">
        <w:rPr>
          <w:rFonts w:ascii="Times New Roman" w:hAnsi="Times New Roman"/>
          <w:sz w:val="24"/>
          <w:szCs w:val="24"/>
        </w:rPr>
        <w:t xml:space="preserve">индивидуальными предпринимателями и </w:t>
      </w:r>
      <w:r w:rsidR="008D2AC6" w:rsidRPr="00371262">
        <w:rPr>
          <w:rFonts w:ascii="Times New Roman" w:hAnsi="Times New Roman"/>
          <w:sz w:val="24"/>
          <w:szCs w:val="24"/>
        </w:rPr>
        <w:t>ООО ТД</w:t>
      </w:r>
      <w:r w:rsidRPr="00371262">
        <w:rPr>
          <w:rFonts w:ascii="Times New Roman" w:hAnsi="Times New Roman"/>
          <w:sz w:val="24"/>
          <w:szCs w:val="24"/>
        </w:rPr>
        <w:t xml:space="preserve"> «</w:t>
      </w:r>
      <w:r w:rsidR="008D2AC6" w:rsidRPr="00371262">
        <w:rPr>
          <w:rFonts w:ascii="Times New Roman" w:hAnsi="Times New Roman"/>
          <w:sz w:val="24"/>
          <w:szCs w:val="24"/>
        </w:rPr>
        <w:t>Окинский</w:t>
      </w:r>
      <w:r w:rsidRPr="00371262">
        <w:rPr>
          <w:rFonts w:ascii="Times New Roman" w:hAnsi="Times New Roman"/>
          <w:sz w:val="24"/>
          <w:szCs w:val="24"/>
        </w:rPr>
        <w:t>».</w:t>
      </w:r>
    </w:p>
    <w:p w:rsidR="002F2F82" w:rsidRPr="00371262" w:rsidRDefault="002F2F82" w:rsidP="00371262">
      <w:pPr>
        <w:spacing w:after="0" w:line="360" w:lineRule="auto"/>
        <w:ind w:firstLine="540"/>
        <w:jc w:val="both"/>
        <w:rPr>
          <w:rFonts w:ascii="Times New Roman" w:hAnsi="Times New Roman"/>
          <w:color w:val="000000"/>
          <w:sz w:val="24"/>
          <w:szCs w:val="24"/>
        </w:rPr>
      </w:pPr>
      <w:r w:rsidRPr="00371262">
        <w:rPr>
          <w:rFonts w:ascii="Times New Roman" w:hAnsi="Times New Roman"/>
          <w:sz w:val="24"/>
          <w:szCs w:val="24"/>
        </w:rPr>
        <w:lastRenderedPageBreak/>
        <w:t>Сфера услуг представлена малыми предприятиями: пекарни, автозаправочные станции, кафе, аптеки, почтовые отделения.</w:t>
      </w:r>
    </w:p>
    <w:p w:rsidR="002F2F82" w:rsidRPr="00371262" w:rsidRDefault="002F2F82" w:rsidP="00371262">
      <w:pPr>
        <w:pStyle w:val="ConsNormal"/>
        <w:widowControl/>
        <w:spacing w:line="360" w:lineRule="auto"/>
        <w:ind w:right="0" w:firstLine="539"/>
        <w:jc w:val="both"/>
        <w:rPr>
          <w:rFonts w:ascii="Times New Roman" w:hAnsi="Times New Roman" w:cs="Times New Roman"/>
          <w:sz w:val="24"/>
          <w:szCs w:val="24"/>
        </w:rPr>
      </w:pPr>
      <w:r w:rsidRPr="00371262">
        <w:rPr>
          <w:rFonts w:ascii="Times New Roman" w:hAnsi="Times New Roman" w:cs="Times New Roman"/>
          <w:sz w:val="24"/>
          <w:szCs w:val="24"/>
        </w:rPr>
        <w:t xml:space="preserve">Муниципальные образования Зиминского района значительно отличаются по уровню развития (Приложение 2, 3). </w:t>
      </w:r>
    </w:p>
    <w:p w:rsidR="002F2F82" w:rsidRPr="00371262" w:rsidRDefault="002F2F82" w:rsidP="00371262">
      <w:pPr>
        <w:pStyle w:val="ConsNormal"/>
        <w:widowControl/>
        <w:spacing w:line="360" w:lineRule="auto"/>
        <w:ind w:right="0" w:firstLine="539"/>
        <w:jc w:val="both"/>
        <w:rPr>
          <w:rFonts w:ascii="Times New Roman" w:hAnsi="Times New Roman" w:cs="Times New Roman"/>
          <w:sz w:val="24"/>
          <w:szCs w:val="24"/>
        </w:rPr>
      </w:pPr>
      <w:r w:rsidRPr="00371262">
        <w:rPr>
          <w:rFonts w:ascii="Times New Roman" w:hAnsi="Times New Roman" w:cs="Times New Roman"/>
          <w:sz w:val="24"/>
          <w:szCs w:val="24"/>
        </w:rPr>
        <w:t>На основе комплексной оценки экономического развития муниципальные образования Зиминского района можно разделить на 3 группы.</w:t>
      </w:r>
    </w:p>
    <w:p w:rsidR="002F2F82" w:rsidRPr="00371262" w:rsidRDefault="002F2F82" w:rsidP="00371262">
      <w:pPr>
        <w:pStyle w:val="ConsNormal"/>
        <w:widowControl/>
        <w:spacing w:line="360" w:lineRule="auto"/>
        <w:ind w:right="0" w:firstLine="540"/>
        <w:jc w:val="both"/>
        <w:rPr>
          <w:rFonts w:ascii="Times New Roman" w:hAnsi="Times New Roman" w:cs="Times New Roman"/>
          <w:sz w:val="24"/>
          <w:szCs w:val="24"/>
        </w:rPr>
      </w:pPr>
      <w:r w:rsidRPr="00371262">
        <w:rPr>
          <w:rFonts w:ascii="Times New Roman" w:hAnsi="Times New Roman" w:cs="Times New Roman"/>
          <w:sz w:val="24"/>
          <w:szCs w:val="24"/>
          <w:lang w:val="en-US"/>
        </w:rPr>
        <w:t>I</w:t>
      </w:r>
      <w:r w:rsidRPr="00371262">
        <w:rPr>
          <w:rFonts w:ascii="Times New Roman" w:hAnsi="Times New Roman" w:cs="Times New Roman"/>
          <w:sz w:val="24"/>
          <w:szCs w:val="24"/>
        </w:rPr>
        <w:t xml:space="preserve"> группа – муниципальные образования, где уровень развития выше среднего. К этой группе относится Ухтуйское муниципальное образование, специализирующееся на производстве и переработке сельскохозяйственной продукции. Основная доля выручки обеспечивается СПК «Окинский».</w:t>
      </w:r>
    </w:p>
    <w:p w:rsidR="002F2F82" w:rsidRPr="00371262" w:rsidRDefault="002F2F82" w:rsidP="00371262">
      <w:pPr>
        <w:pStyle w:val="ConsNormal"/>
        <w:widowControl/>
        <w:spacing w:line="360" w:lineRule="auto"/>
        <w:ind w:right="0" w:firstLine="540"/>
        <w:jc w:val="both"/>
        <w:rPr>
          <w:rFonts w:ascii="Times New Roman" w:hAnsi="Times New Roman" w:cs="Times New Roman"/>
          <w:sz w:val="24"/>
          <w:szCs w:val="24"/>
        </w:rPr>
      </w:pPr>
      <w:r w:rsidRPr="00371262">
        <w:rPr>
          <w:rFonts w:ascii="Times New Roman" w:hAnsi="Times New Roman" w:cs="Times New Roman"/>
          <w:sz w:val="24"/>
          <w:szCs w:val="24"/>
          <w:lang w:val="en-US"/>
        </w:rPr>
        <w:t>II</w:t>
      </w:r>
      <w:r w:rsidRPr="00371262">
        <w:rPr>
          <w:rFonts w:ascii="Times New Roman" w:hAnsi="Times New Roman" w:cs="Times New Roman"/>
          <w:sz w:val="24"/>
          <w:szCs w:val="24"/>
        </w:rPr>
        <w:t xml:space="preserve"> группа – в эту группу вошли Кимильтейское, Услонское, Хазанское, Покровское, Батаминское, Буринское муниципальные образования, в которых имеющиеся на их территории предприятия из-за недостатка собственных оборотных средств работают не на полную мощность. </w:t>
      </w:r>
    </w:p>
    <w:p w:rsidR="002F2F82" w:rsidRPr="00371262" w:rsidRDefault="002F2F82" w:rsidP="00371262">
      <w:pPr>
        <w:pStyle w:val="ConsNormal"/>
        <w:widowControl/>
        <w:spacing w:line="360" w:lineRule="auto"/>
        <w:ind w:right="0" w:firstLine="540"/>
        <w:jc w:val="both"/>
        <w:rPr>
          <w:rFonts w:ascii="Times New Roman" w:hAnsi="Times New Roman" w:cs="Times New Roman"/>
          <w:sz w:val="24"/>
          <w:szCs w:val="24"/>
        </w:rPr>
      </w:pPr>
      <w:r w:rsidRPr="00371262">
        <w:rPr>
          <w:rFonts w:ascii="Times New Roman" w:hAnsi="Times New Roman" w:cs="Times New Roman"/>
          <w:sz w:val="24"/>
          <w:szCs w:val="24"/>
        </w:rPr>
        <w:t>В Кимильтейском муниципальном образовании расположено ЗАО «Кимильтей» специализирующееся на сельском хозяйстве. В Покровском, Батаминском муниципальных образованиях расположены цеха СПК «Окинский». В Услонском муниципальном образовании созданы  кредитный и потребительский кооперативы по сбору и переработке сельхозпродукции ЛПХ, в Буринском муниципальном образовании находится ЗАО «Нива».</w:t>
      </w:r>
      <w:r w:rsidR="00983CC3">
        <w:rPr>
          <w:rFonts w:ascii="Times New Roman" w:hAnsi="Times New Roman" w:cs="Times New Roman"/>
          <w:sz w:val="24"/>
          <w:szCs w:val="24"/>
        </w:rPr>
        <w:t xml:space="preserve"> В Хазанском МО работает КФХ</w:t>
      </w:r>
      <w:r w:rsidR="00AB4E70" w:rsidRPr="00371262">
        <w:rPr>
          <w:rFonts w:ascii="Times New Roman" w:hAnsi="Times New Roman" w:cs="Times New Roman"/>
          <w:sz w:val="24"/>
          <w:szCs w:val="24"/>
        </w:rPr>
        <w:t xml:space="preserve">. </w:t>
      </w:r>
    </w:p>
    <w:p w:rsidR="002F2F82" w:rsidRPr="00371262" w:rsidRDefault="002F2F82" w:rsidP="00371262">
      <w:pPr>
        <w:pStyle w:val="ConsNormal"/>
        <w:widowControl/>
        <w:spacing w:line="360" w:lineRule="auto"/>
        <w:ind w:right="0" w:firstLine="540"/>
        <w:jc w:val="both"/>
        <w:rPr>
          <w:rFonts w:ascii="Times New Roman" w:hAnsi="Times New Roman" w:cs="Times New Roman"/>
          <w:sz w:val="24"/>
          <w:szCs w:val="24"/>
        </w:rPr>
      </w:pPr>
      <w:r w:rsidRPr="00371262">
        <w:rPr>
          <w:rFonts w:ascii="Times New Roman" w:hAnsi="Times New Roman" w:cs="Times New Roman"/>
          <w:sz w:val="24"/>
          <w:szCs w:val="24"/>
          <w:lang w:val="en-US"/>
        </w:rPr>
        <w:t>III</w:t>
      </w:r>
      <w:r w:rsidRPr="00371262">
        <w:rPr>
          <w:rFonts w:ascii="Times New Roman" w:hAnsi="Times New Roman" w:cs="Times New Roman"/>
          <w:sz w:val="24"/>
          <w:szCs w:val="24"/>
        </w:rPr>
        <w:t xml:space="preserve"> группа – территории, требующие переориентации экономического развития. Данную группу представляют Зулумайское, </w:t>
      </w:r>
      <w:r w:rsidR="00AB4E70" w:rsidRPr="00371262">
        <w:rPr>
          <w:rFonts w:ascii="Times New Roman" w:hAnsi="Times New Roman" w:cs="Times New Roman"/>
          <w:sz w:val="24"/>
          <w:szCs w:val="24"/>
        </w:rPr>
        <w:t xml:space="preserve">Масляногорское, </w:t>
      </w:r>
      <w:r w:rsidRPr="00371262">
        <w:rPr>
          <w:rFonts w:ascii="Times New Roman" w:hAnsi="Times New Roman" w:cs="Times New Roman"/>
          <w:sz w:val="24"/>
          <w:szCs w:val="24"/>
        </w:rPr>
        <w:t>Новолетниковское, Харайгунское, Филипповское муниципальные образования. Основу экономики этих муниципалитетов формируют малые предприятия и индивидуальные предприниматели. Немаловажную роль в слабом развитии поселений играет их отдаленность от районного  центра. Занятость населения обеспечивается также бюджет</w:t>
      </w:r>
      <w:r w:rsidR="00983CC3">
        <w:rPr>
          <w:rFonts w:ascii="Times New Roman" w:hAnsi="Times New Roman" w:cs="Times New Roman"/>
          <w:sz w:val="24"/>
          <w:szCs w:val="24"/>
        </w:rPr>
        <w:t>ной сферой и ведением населения</w:t>
      </w:r>
      <w:r w:rsidRPr="00371262">
        <w:rPr>
          <w:rFonts w:ascii="Times New Roman" w:hAnsi="Times New Roman" w:cs="Times New Roman"/>
          <w:sz w:val="24"/>
          <w:szCs w:val="24"/>
        </w:rPr>
        <w:t xml:space="preserve"> личных подсобных хозяйств. </w:t>
      </w:r>
    </w:p>
    <w:p w:rsidR="002F2F82" w:rsidRPr="00371262" w:rsidRDefault="002F2F82" w:rsidP="00371262">
      <w:pPr>
        <w:pStyle w:val="ConsNormal"/>
        <w:widowControl/>
        <w:spacing w:line="360" w:lineRule="auto"/>
        <w:ind w:right="0" w:firstLine="540"/>
        <w:jc w:val="both"/>
        <w:rPr>
          <w:rFonts w:ascii="Times New Roman" w:hAnsi="Times New Roman" w:cs="Times New Roman"/>
          <w:sz w:val="24"/>
          <w:szCs w:val="24"/>
        </w:rPr>
      </w:pPr>
      <w:r w:rsidRPr="00371262">
        <w:rPr>
          <w:rFonts w:ascii="Times New Roman" w:hAnsi="Times New Roman" w:cs="Times New Roman"/>
          <w:sz w:val="24"/>
          <w:szCs w:val="24"/>
        </w:rPr>
        <w:t xml:space="preserve">В поселениях значительно колеблется уровень бюджетной обеспеченности. Для удовлетворения минимальных потребностей населения каждого муниципального образования осуществляется выравнивание доходов поселений за счет дотаций областного бюджета. </w:t>
      </w:r>
    </w:p>
    <w:p w:rsidR="00AB4E70" w:rsidRPr="00371262" w:rsidRDefault="002F2F82" w:rsidP="00371262">
      <w:pPr>
        <w:pStyle w:val="ConsNormal"/>
        <w:widowControl/>
        <w:spacing w:line="360" w:lineRule="auto"/>
        <w:ind w:right="0" w:firstLine="540"/>
        <w:jc w:val="both"/>
        <w:rPr>
          <w:rFonts w:ascii="Times New Roman" w:hAnsi="Times New Roman" w:cs="Times New Roman"/>
          <w:sz w:val="24"/>
          <w:szCs w:val="24"/>
        </w:rPr>
      </w:pPr>
      <w:r w:rsidRPr="00371262">
        <w:rPr>
          <w:rFonts w:ascii="Times New Roman" w:hAnsi="Times New Roman" w:cs="Times New Roman"/>
          <w:sz w:val="24"/>
          <w:szCs w:val="24"/>
        </w:rPr>
        <w:t xml:space="preserve">Анализ потенциальных возможностей, существующих проблем и возможных перспектив муниципальных образований поселенческого уровня показал, что для достижения стратегических целей в перспективе комплексное социально - экономическое </w:t>
      </w:r>
      <w:r w:rsidRPr="00371262">
        <w:rPr>
          <w:rFonts w:ascii="Times New Roman" w:hAnsi="Times New Roman" w:cs="Times New Roman"/>
          <w:sz w:val="24"/>
          <w:szCs w:val="24"/>
        </w:rPr>
        <w:lastRenderedPageBreak/>
        <w:t>развитие Зиминского района будет осуществляться по</w:t>
      </w:r>
      <w:r w:rsidR="00AB4E70" w:rsidRPr="00371262">
        <w:rPr>
          <w:rFonts w:ascii="Times New Roman" w:hAnsi="Times New Roman" w:cs="Times New Roman"/>
          <w:sz w:val="24"/>
          <w:szCs w:val="24"/>
        </w:rPr>
        <w:t xml:space="preserve"> основным стратегическим приоритетам:</w:t>
      </w:r>
    </w:p>
    <w:p w:rsidR="00AB4E70" w:rsidRPr="00371262" w:rsidRDefault="00AB4E70" w:rsidP="00371262">
      <w:pPr>
        <w:pStyle w:val="ConsNormal"/>
        <w:widowControl/>
        <w:numPr>
          <w:ilvl w:val="0"/>
          <w:numId w:val="5"/>
        </w:numPr>
        <w:tabs>
          <w:tab w:val="clear" w:pos="1260"/>
          <w:tab w:val="num" w:pos="1080"/>
        </w:tabs>
        <w:spacing w:line="360" w:lineRule="auto"/>
        <w:ind w:left="360" w:right="0" w:firstLine="180"/>
        <w:jc w:val="both"/>
        <w:rPr>
          <w:rFonts w:ascii="Times New Roman" w:hAnsi="Times New Roman" w:cs="Times New Roman"/>
          <w:sz w:val="24"/>
          <w:szCs w:val="24"/>
        </w:rPr>
      </w:pPr>
      <w:r w:rsidRPr="00371262">
        <w:rPr>
          <w:rFonts w:ascii="Times New Roman" w:hAnsi="Times New Roman" w:cs="Times New Roman"/>
          <w:sz w:val="24"/>
          <w:szCs w:val="24"/>
        </w:rPr>
        <w:t>Рост экономического потенциала;</w:t>
      </w:r>
    </w:p>
    <w:p w:rsidR="00AB4E70" w:rsidRPr="00371262" w:rsidRDefault="00AB4E70" w:rsidP="00371262">
      <w:pPr>
        <w:pStyle w:val="ConsNormal"/>
        <w:widowControl/>
        <w:numPr>
          <w:ilvl w:val="0"/>
          <w:numId w:val="5"/>
        </w:numPr>
        <w:tabs>
          <w:tab w:val="clear" w:pos="1260"/>
          <w:tab w:val="num" w:pos="1080"/>
        </w:tabs>
        <w:spacing w:line="360" w:lineRule="auto"/>
        <w:ind w:left="360" w:right="0" w:firstLine="180"/>
        <w:jc w:val="both"/>
        <w:rPr>
          <w:rFonts w:ascii="Times New Roman" w:hAnsi="Times New Roman" w:cs="Times New Roman"/>
          <w:sz w:val="24"/>
          <w:szCs w:val="24"/>
        </w:rPr>
      </w:pPr>
      <w:r w:rsidRPr="00371262">
        <w:rPr>
          <w:rFonts w:ascii="Times New Roman" w:hAnsi="Times New Roman" w:cs="Times New Roman"/>
          <w:sz w:val="24"/>
          <w:szCs w:val="24"/>
        </w:rPr>
        <w:t>Развитие человеческого потенциала;</w:t>
      </w:r>
    </w:p>
    <w:p w:rsidR="00AB4E70" w:rsidRPr="00371262" w:rsidRDefault="00AB4E70" w:rsidP="00371262">
      <w:pPr>
        <w:pStyle w:val="ConsNormal"/>
        <w:widowControl/>
        <w:numPr>
          <w:ilvl w:val="0"/>
          <w:numId w:val="5"/>
        </w:numPr>
        <w:tabs>
          <w:tab w:val="clear" w:pos="1260"/>
          <w:tab w:val="num" w:pos="1080"/>
        </w:tabs>
        <w:spacing w:line="360" w:lineRule="auto"/>
        <w:ind w:left="360" w:right="0" w:firstLine="180"/>
        <w:jc w:val="both"/>
        <w:rPr>
          <w:rFonts w:ascii="Times New Roman" w:hAnsi="Times New Roman" w:cs="Times New Roman"/>
          <w:sz w:val="24"/>
          <w:szCs w:val="24"/>
        </w:rPr>
      </w:pPr>
      <w:r w:rsidRPr="00371262">
        <w:rPr>
          <w:rFonts w:ascii="Times New Roman" w:hAnsi="Times New Roman" w:cs="Times New Roman"/>
          <w:sz w:val="24"/>
          <w:szCs w:val="24"/>
        </w:rPr>
        <w:t>Модернизация инженерной инфраструктуры.</w:t>
      </w:r>
    </w:p>
    <w:p w:rsidR="00AB4E70" w:rsidRPr="00371262" w:rsidRDefault="00AB4E70" w:rsidP="00371262">
      <w:pPr>
        <w:pStyle w:val="a4"/>
        <w:numPr>
          <w:ilvl w:val="0"/>
          <w:numId w:val="6"/>
        </w:numPr>
        <w:tabs>
          <w:tab w:val="left" w:pos="851"/>
        </w:tabs>
        <w:spacing w:after="0" w:line="360" w:lineRule="auto"/>
        <w:ind w:left="0" w:firstLine="539"/>
        <w:jc w:val="both"/>
        <w:rPr>
          <w:rFonts w:ascii="Times New Roman" w:hAnsi="Times New Roman"/>
          <w:sz w:val="24"/>
          <w:szCs w:val="24"/>
        </w:rPr>
      </w:pPr>
      <w:bookmarkStart w:id="144" w:name="_Toc277427944"/>
      <w:bookmarkStart w:id="145" w:name="_Toc277426860"/>
      <w:bookmarkStart w:id="146" w:name="_Toc169055333"/>
      <w:bookmarkStart w:id="147" w:name="_Toc177890537"/>
      <w:r w:rsidRPr="00371262">
        <w:rPr>
          <w:rFonts w:ascii="Times New Roman" w:hAnsi="Times New Roman"/>
          <w:sz w:val="24"/>
          <w:szCs w:val="24"/>
        </w:rPr>
        <w:t>Рост экономического потенциала</w:t>
      </w:r>
      <w:bookmarkEnd w:id="144"/>
      <w:bookmarkEnd w:id="145"/>
      <w:r w:rsidRPr="00371262">
        <w:rPr>
          <w:rFonts w:ascii="Times New Roman" w:hAnsi="Times New Roman"/>
          <w:sz w:val="24"/>
          <w:szCs w:val="24"/>
        </w:rPr>
        <w:t xml:space="preserve"> </w:t>
      </w:r>
      <w:bookmarkEnd w:id="146"/>
      <w:bookmarkEnd w:id="147"/>
    </w:p>
    <w:p w:rsidR="00AB4E70" w:rsidRPr="00371262" w:rsidRDefault="00AB4E70" w:rsidP="00371262">
      <w:pPr>
        <w:spacing w:after="0" w:line="360" w:lineRule="auto"/>
        <w:ind w:firstLine="567"/>
        <w:jc w:val="both"/>
        <w:rPr>
          <w:rFonts w:ascii="Times New Roman" w:hAnsi="Times New Roman"/>
          <w:sz w:val="24"/>
          <w:szCs w:val="24"/>
        </w:rPr>
      </w:pPr>
      <w:bookmarkStart w:id="148" w:name="_Toc277427945"/>
      <w:bookmarkStart w:id="149" w:name="_Toc277426861"/>
      <w:r w:rsidRPr="00371262">
        <w:rPr>
          <w:rFonts w:ascii="Times New Roman" w:hAnsi="Times New Roman"/>
          <w:color w:val="000000"/>
          <w:sz w:val="24"/>
          <w:szCs w:val="24"/>
        </w:rPr>
        <w:t xml:space="preserve">Главная цель: </w:t>
      </w:r>
      <w:r w:rsidRPr="00371262">
        <w:rPr>
          <w:rFonts w:ascii="Times New Roman" w:hAnsi="Times New Roman"/>
          <w:sz w:val="24"/>
          <w:szCs w:val="24"/>
        </w:rPr>
        <w:t>увеличение объемов производства конкурентоспособной продукции, производимой на территории района:</w:t>
      </w:r>
      <w:bookmarkEnd w:id="148"/>
      <w:bookmarkEnd w:id="149"/>
      <w:r w:rsidRPr="00371262">
        <w:rPr>
          <w:rFonts w:ascii="Times New Roman" w:hAnsi="Times New Roman"/>
          <w:sz w:val="24"/>
          <w:szCs w:val="24"/>
        </w:rPr>
        <w:t xml:space="preserve"> </w:t>
      </w:r>
    </w:p>
    <w:p w:rsidR="008C62B0" w:rsidRPr="00371262" w:rsidRDefault="008C62B0" w:rsidP="00371262">
      <w:pPr>
        <w:pStyle w:val="ConsNormal"/>
        <w:widowControl/>
        <w:numPr>
          <w:ilvl w:val="0"/>
          <w:numId w:val="27"/>
        </w:numPr>
        <w:tabs>
          <w:tab w:val="left" w:pos="851"/>
        </w:tabs>
        <w:spacing w:line="360" w:lineRule="auto"/>
        <w:ind w:left="0" w:right="0" w:firstLine="567"/>
        <w:jc w:val="both"/>
        <w:rPr>
          <w:rFonts w:ascii="Times New Roman" w:hAnsi="Times New Roman" w:cs="Times New Roman"/>
          <w:b/>
          <w:i/>
          <w:sz w:val="24"/>
          <w:szCs w:val="24"/>
        </w:rPr>
      </w:pPr>
      <w:r w:rsidRPr="00371262">
        <w:rPr>
          <w:rFonts w:ascii="Times New Roman" w:hAnsi="Times New Roman" w:cs="Times New Roman"/>
          <w:b/>
          <w:i/>
          <w:sz w:val="24"/>
          <w:szCs w:val="24"/>
        </w:rPr>
        <w:t>промышленность</w:t>
      </w:r>
    </w:p>
    <w:p w:rsidR="008C62B0" w:rsidRPr="00371262" w:rsidRDefault="008C62B0" w:rsidP="00371262">
      <w:pPr>
        <w:pStyle w:val="ConsNormal"/>
        <w:widowControl/>
        <w:spacing w:line="360" w:lineRule="auto"/>
        <w:ind w:right="0" w:firstLine="0"/>
        <w:jc w:val="both"/>
        <w:rPr>
          <w:rFonts w:ascii="Times New Roman" w:hAnsi="Times New Roman" w:cs="Times New Roman"/>
          <w:sz w:val="24"/>
          <w:szCs w:val="24"/>
        </w:rPr>
      </w:pPr>
      <w:r w:rsidRPr="00371262">
        <w:rPr>
          <w:rFonts w:ascii="Times New Roman" w:hAnsi="Times New Roman" w:cs="Times New Roman"/>
          <w:sz w:val="24"/>
          <w:szCs w:val="24"/>
        </w:rPr>
        <w:t xml:space="preserve">- на основе имеющейся в районе сырьевой базы планируется создание предприятия по производству кирпича из собственных запасов глины в с. Услон Услонского МО; </w:t>
      </w:r>
    </w:p>
    <w:p w:rsidR="008C62B0" w:rsidRPr="00371262" w:rsidRDefault="008C62B0" w:rsidP="00371262">
      <w:pPr>
        <w:pStyle w:val="ConsNormal"/>
        <w:widowControl/>
        <w:spacing w:line="360" w:lineRule="auto"/>
        <w:ind w:right="0" w:firstLine="0"/>
        <w:jc w:val="both"/>
        <w:rPr>
          <w:rFonts w:ascii="Times New Roman" w:hAnsi="Times New Roman" w:cs="Times New Roman"/>
          <w:sz w:val="24"/>
          <w:szCs w:val="24"/>
        </w:rPr>
      </w:pPr>
      <w:r w:rsidRPr="00371262">
        <w:rPr>
          <w:rFonts w:ascii="Times New Roman" w:hAnsi="Times New Roman" w:cs="Times New Roman"/>
          <w:sz w:val="24"/>
          <w:szCs w:val="24"/>
        </w:rPr>
        <w:t>- планируется разработка угольного карьера в д. Нагишкина Покровского МО;</w:t>
      </w:r>
    </w:p>
    <w:p w:rsidR="008C62B0" w:rsidRPr="00371262" w:rsidRDefault="008C62B0" w:rsidP="00371262">
      <w:pPr>
        <w:pStyle w:val="ConsNormal"/>
        <w:widowControl/>
        <w:spacing w:line="360" w:lineRule="auto"/>
        <w:ind w:right="0" w:firstLine="0"/>
        <w:jc w:val="both"/>
        <w:rPr>
          <w:rFonts w:ascii="Times New Roman" w:hAnsi="Times New Roman" w:cs="Times New Roman"/>
          <w:sz w:val="24"/>
          <w:szCs w:val="24"/>
        </w:rPr>
      </w:pPr>
      <w:r w:rsidRPr="00371262">
        <w:rPr>
          <w:rFonts w:ascii="Times New Roman" w:hAnsi="Times New Roman" w:cs="Times New Roman"/>
          <w:sz w:val="24"/>
          <w:szCs w:val="24"/>
        </w:rPr>
        <w:t>- планируется создание предприятия по производству сыров ООО «Дом сыра» в с. Кимильтей Кимильтейского МО;</w:t>
      </w:r>
    </w:p>
    <w:p w:rsidR="008C62B0" w:rsidRPr="00371262" w:rsidRDefault="008C62B0" w:rsidP="00371262">
      <w:pPr>
        <w:pStyle w:val="ConsNormal"/>
        <w:widowControl/>
        <w:spacing w:line="360" w:lineRule="auto"/>
        <w:ind w:right="0" w:firstLine="0"/>
        <w:jc w:val="both"/>
        <w:rPr>
          <w:rFonts w:ascii="Times New Roman" w:hAnsi="Times New Roman" w:cs="Times New Roman"/>
          <w:sz w:val="24"/>
          <w:szCs w:val="24"/>
        </w:rPr>
      </w:pPr>
      <w:r w:rsidRPr="00371262">
        <w:rPr>
          <w:rFonts w:ascii="Times New Roman" w:hAnsi="Times New Roman" w:cs="Times New Roman"/>
          <w:sz w:val="24"/>
          <w:szCs w:val="24"/>
        </w:rPr>
        <w:t xml:space="preserve">- планируется организация малого предприятия по заготовке и переработке древесины в с. Глинки Ухтуйского МО. </w:t>
      </w:r>
    </w:p>
    <w:p w:rsidR="008C62B0" w:rsidRPr="00371262" w:rsidRDefault="008C62B0" w:rsidP="00371262">
      <w:pPr>
        <w:pStyle w:val="ConsNormal"/>
        <w:widowControl/>
        <w:numPr>
          <w:ilvl w:val="0"/>
          <w:numId w:val="27"/>
        </w:numPr>
        <w:tabs>
          <w:tab w:val="left" w:pos="284"/>
          <w:tab w:val="left" w:pos="851"/>
        </w:tabs>
        <w:spacing w:line="360" w:lineRule="auto"/>
        <w:ind w:left="0" w:right="0" w:firstLine="567"/>
        <w:jc w:val="both"/>
        <w:rPr>
          <w:rFonts w:ascii="Times New Roman" w:hAnsi="Times New Roman" w:cs="Times New Roman"/>
          <w:b/>
          <w:i/>
          <w:sz w:val="24"/>
          <w:szCs w:val="24"/>
        </w:rPr>
      </w:pPr>
      <w:r w:rsidRPr="00371262">
        <w:rPr>
          <w:rFonts w:ascii="Times New Roman" w:hAnsi="Times New Roman" w:cs="Times New Roman"/>
          <w:b/>
          <w:i/>
          <w:sz w:val="24"/>
          <w:szCs w:val="24"/>
        </w:rPr>
        <w:t xml:space="preserve">сельское хозяйство </w:t>
      </w:r>
    </w:p>
    <w:p w:rsidR="008C62B0" w:rsidRPr="00371262" w:rsidRDefault="008C62B0" w:rsidP="00371262">
      <w:pPr>
        <w:pStyle w:val="ConsNormal"/>
        <w:widowControl/>
        <w:spacing w:line="360" w:lineRule="auto"/>
        <w:ind w:right="0" w:firstLine="0"/>
        <w:jc w:val="both"/>
        <w:rPr>
          <w:rFonts w:ascii="Times New Roman" w:hAnsi="Times New Roman" w:cs="Times New Roman"/>
          <w:sz w:val="24"/>
          <w:szCs w:val="24"/>
        </w:rPr>
      </w:pPr>
      <w:r w:rsidRPr="00371262">
        <w:rPr>
          <w:rFonts w:ascii="Times New Roman" w:hAnsi="Times New Roman" w:cs="Times New Roman"/>
          <w:sz w:val="24"/>
          <w:szCs w:val="24"/>
        </w:rPr>
        <w:t xml:space="preserve">- повышение плодородия почвы; </w:t>
      </w:r>
    </w:p>
    <w:p w:rsidR="008C62B0" w:rsidRPr="00371262" w:rsidRDefault="008C62B0" w:rsidP="00371262">
      <w:pPr>
        <w:pStyle w:val="ConsNormal"/>
        <w:widowControl/>
        <w:spacing w:line="360" w:lineRule="auto"/>
        <w:ind w:right="0" w:firstLine="0"/>
        <w:jc w:val="both"/>
        <w:rPr>
          <w:rFonts w:ascii="Times New Roman" w:hAnsi="Times New Roman" w:cs="Times New Roman"/>
          <w:sz w:val="24"/>
          <w:szCs w:val="24"/>
        </w:rPr>
      </w:pPr>
      <w:r w:rsidRPr="00371262">
        <w:rPr>
          <w:rFonts w:ascii="Times New Roman" w:hAnsi="Times New Roman" w:cs="Times New Roman"/>
          <w:sz w:val="24"/>
          <w:szCs w:val="24"/>
        </w:rPr>
        <w:t>- развитие животноводства;</w:t>
      </w:r>
    </w:p>
    <w:p w:rsidR="008C62B0" w:rsidRPr="00371262" w:rsidRDefault="008C62B0" w:rsidP="00371262">
      <w:pPr>
        <w:pStyle w:val="ConsNormal"/>
        <w:widowControl/>
        <w:spacing w:line="360" w:lineRule="auto"/>
        <w:ind w:right="0" w:firstLine="0"/>
        <w:jc w:val="both"/>
        <w:rPr>
          <w:rFonts w:ascii="Times New Roman" w:hAnsi="Times New Roman" w:cs="Times New Roman"/>
          <w:sz w:val="24"/>
          <w:szCs w:val="24"/>
        </w:rPr>
      </w:pPr>
      <w:r w:rsidRPr="00371262">
        <w:rPr>
          <w:rFonts w:ascii="Times New Roman" w:hAnsi="Times New Roman" w:cs="Times New Roman"/>
          <w:sz w:val="24"/>
          <w:szCs w:val="24"/>
        </w:rPr>
        <w:t>- профилактика инфекционных и паразитарных болезней:</w:t>
      </w:r>
    </w:p>
    <w:p w:rsidR="008C62B0" w:rsidRPr="00371262" w:rsidRDefault="008C62B0" w:rsidP="00371262">
      <w:pPr>
        <w:numPr>
          <w:ilvl w:val="0"/>
          <w:numId w:val="28"/>
        </w:numPr>
        <w:spacing w:after="0" w:line="360" w:lineRule="auto"/>
        <w:ind w:left="0" w:firstLine="284"/>
        <w:jc w:val="both"/>
        <w:rPr>
          <w:rFonts w:ascii="Times New Roman" w:hAnsi="Times New Roman"/>
          <w:sz w:val="24"/>
          <w:szCs w:val="24"/>
        </w:rPr>
      </w:pPr>
      <w:r w:rsidRPr="00371262">
        <w:rPr>
          <w:rFonts w:ascii="Times New Roman" w:hAnsi="Times New Roman"/>
          <w:sz w:val="24"/>
          <w:szCs w:val="24"/>
        </w:rPr>
        <w:t>профилактика особо опасных и карантинных болезней животных и птицы;</w:t>
      </w:r>
    </w:p>
    <w:p w:rsidR="008C62B0" w:rsidRPr="00371262" w:rsidRDefault="008C62B0" w:rsidP="00371262">
      <w:pPr>
        <w:numPr>
          <w:ilvl w:val="0"/>
          <w:numId w:val="28"/>
        </w:numPr>
        <w:spacing w:after="0" w:line="360" w:lineRule="auto"/>
        <w:ind w:left="0" w:firstLine="284"/>
        <w:jc w:val="both"/>
        <w:rPr>
          <w:rFonts w:ascii="Times New Roman" w:hAnsi="Times New Roman"/>
          <w:sz w:val="24"/>
          <w:szCs w:val="24"/>
        </w:rPr>
      </w:pPr>
      <w:r w:rsidRPr="00371262">
        <w:rPr>
          <w:rFonts w:ascii="Times New Roman" w:hAnsi="Times New Roman"/>
          <w:sz w:val="24"/>
          <w:szCs w:val="24"/>
        </w:rPr>
        <w:t>профилактика и ликвидация бытовых инфекций;</w:t>
      </w:r>
    </w:p>
    <w:p w:rsidR="008C62B0" w:rsidRPr="00371262" w:rsidRDefault="008C62B0" w:rsidP="00371262">
      <w:pPr>
        <w:numPr>
          <w:ilvl w:val="0"/>
          <w:numId w:val="28"/>
        </w:numPr>
        <w:spacing w:after="0" w:line="360" w:lineRule="auto"/>
        <w:ind w:left="0" w:firstLine="284"/>
        <w:jc w:val="both"/>
        <w:rPr>
          <w:rFonts w:ascii="Times New Roman" w:hAnsi="Times New Roman"/>
          <w:sz w:val="24"/>
          <w:szCs w:val="24"/>
        </w:rPr>
      </w:pPr>
      <w:r w:rsidRPr="00371262">
        <w:rPr>
          <w:rFonts w:ascii="Times New Roman" w:hAnsi="Times New Roman"/>
          <w:sz w:val="24"/>
          <w:szCs w:val="24"/>
        </w:rPr>
        <w:t>проведение противопаразитных мероприятий;</w:t>
      </w:r>
    </w:p>
    <w:p w:rsidR="008C62B0" w:rsidRPr="00371262" w:rsidRDefault="008C62B0" w:rsidP="00371262">
      <w:pPr>
        <w:numPr>
          <w:ilvl w:val="0"/>
          <w:numId w:val="28"/>
        </w:numPr>
        <w:spacing w:after="0" w:line="360" w:lineRule="auto"/>
        <w:ind w:left="0" w:firstLine="284"/>
        <w:jc w:val="both"/>
        <w:rPr>
          <w:rFonts w:ascii="Times New Roman" w:hAnsi="Times New Roman"/>
          <w:sz w:val="24"/>
          <w:szCs w:val="24"/>
        </w:rPr>
      </w:pPr>
      <w:r w:rsidRPr="00371262">
        <w:rPr>
          <w:rFonts w:ascii="Times New Roman" w:hAnsi="Times New Roman"/>
          <w:sz w:val="24"/>
          <w:szCs w:val="24"/>
        </w:rPr>
        <w:t xml:space="preserve">своевременное и качественное проведение дезинфекции, дератизации. </w:t>
      </w:r>
    </w:p>
    <w:p w:rsidR="008C62B0" w:rsidRPr="00371262" w:rsidRDefault="008C62B0" w:rsidP="00371262">
      <w:pPr>
        <w:pStyle w:val="ConsNormal"/>
        <w:widowControl/>
        <w:spacing w:line="360" w:lineRule="auto"/>
        <w:ind w:right="0" w:firstLine="0"/>
        <w:jc w:val="both"/>
        <w:rPr>
          <w:rFonts w:ascii="Times New Roman" w:hAnsi="Times New Roman" w:cs="Times New Roman"/>
          <w:sz w:val="24"/>
          <w:szCs w:val="24"/>
        </w:rPr>
      </w:pPr>
      <w:r w:rsidRPr="00371262">
        <w:rPr>
          <w:rFonts w:ascii="Times New Roman" w:hAnsi="Times New Roman" w:cs="Times New Roman"/>
          <w:sz w:val="24"/>
          <w:szCs w:val="24"/>
        </w:rPr>
        <w:t xml:space="preserve">- строительство животноводческих помещений в хозяйствах малых форм собственности; </w:t>
      </w:r>
    </w:p>
    <w:p w:rsidR="008C62B0" w:rsidRPr="00371262" w:rsidRDefault="008C62B0" w:rsidP="00371262">
      <w:pPr>
        <w:pStyle w:val="ConsNormal"/>
        <w:widowControl/>
        <w:spacing w:line="360" w:lineRule="auto"/>
        <w:ind w:right="0" w:firstLine="0"/>
        <w:jc w:val="both"/>
        <w:rPr>
          <w:rFonts w:ascii="Times New Roman" w:hAnsi="Times New Roman" w:cs="Times New Roman"/>
          <w:sz w:val="24"/>
          <w:szCs w:val="24"/>
        </w:rPr>
      </w:pPr>
      <w:r w:rsidRPr="00371262">
        <w:rPr>
          <w:rFonts w:ascii="Times New Roman" w:hAnsi="Times New Roman" w:cs="Times New Roman"/>
          <w:sz w:val="24"/>
          <w:szCs w:val="24"/>
        </w:rPr>
        <w:t>- техническая политика:</w:t>
      </w:r>
    </w:p>
    <w:p w:rsidR="008C62B0" w:rsidRPr="00371262" w:rsidRDefault="008C62B0" w:rsidP="00371262">
      <w:pPr>
        <w:pStyle w:val="ConsNormal"/>
        <w:widowControl/>
        <w:numPr>
          <w:ilvl w:val="0"/>
          <w:numId w:val="29"/>
        </w:numPr>
        <w:spacing w:line="360" w:lineRule="auto"/>
        <w:ind w:right="0"/>
        <w:jc w:val="both"/>
        <w:rPr>
          <w:rFonts w:ascii="Times New Roman" w:hAnsi="Times New Roman" w:cs="Times New Roman"/>
          <w:sz w:val="24"/>
          <w:szCs w:val="24"/>
        </w:rPr>
      </w:pPr>
      <w:r w:rsidRPr="00371262">
        <w:rPr>
          <w:rFonts w:ascii="Times New Roman" w:hAnsi="Times New Roman" w:cs="Times New Roman"/>
          <w:sz w:val="24"/>
          <w:szCs w:val="24"/>
        </w:rPr>
        <w:t xml:space="preserve">ежегодное обновление парка техники (тракторы, комбайны, автомобили, новые сеялки, плуги и т.д.). </w:t>
      </w:r>
    </w:p>
    <w:p w:rsidR="008C62B0" w:rsidRPr="00371262" w:rsidRDefault="008C62B0" w:rsidP="00371262">
      <w:pPr>
        <w:pStyle w:val="ConsNormal"/>
        <w:widowControl/>
        <w:spacing w:line="360" w:lineRule="auto"/>
        <w:ind w:right="0" w:firstLine="0"/>
        <w:jc w:val="both"/>
        <w:rPr>
          <w:rFonts w:ascii="Times New Roman" w:hAnsi="Times New Roman" w:cs="Times New Roman"/>
          <w:sz w:val="24"/>
          <w:szCs w:val="24"/>
        </w:rPr>
      </w:pPr>
      <w:r w:rsidRPr="00371262">
        <w:rPr>
          <w:rFonts w:ascii="Times New Roman" w:hAnsi="Times New Roman" w:cs="Times New Roman"/>
          <w:sz w:val="24"/>
          <w:szCs w:val="24"/>
        </w:rPr>
        <w:t xml:space="preserve">- развитие малых форм собственности: </w:t>
      </w:r>
    </w:p>
    <w:p w:rsidR="008C62B0" w:rsidRPr="00371262" w:rsidRDefault="008C62B0" w:rsidP="00371262">
      <w:pPr>
        <w:numPr>
          <w:ilvl w:val="0"/>
          <w:numId w:val="29"/>
        </w:numPr>
        <w:tabs>
          <w:tab w:val="left" w:pos="426"/>
          <w:tab w:val="left" w:pos="709"/>
        </w:tabs>
        <w:spacing w:after="0" w:line="360" w:lineRule="auto"/>
        <w:ind w:left="0" w:firstLine="284"/>
        <w:jc w:val="both"/>
        <w:rPr>
          <w:rFonts w:ascii="Times New Roman" w:hAnsi="Times New Roman"/>
          <w:sz w:val="24"/>
          <w:szCs w:val="24"/>
        </w:rPr>
      </w:pPr>
      <w:r w:rsidRPr="00371262">
        <w:rPr>
          <w:rFonts w:ascii="Times New Roman" w:hAnsi="Times New Roman"/>
          <w:sz w:val="24"/>
          <w:szCs w:val="24"/>
        </w:rPr>
        <w:t>поддержка их производственной деятельности;</w:t>
      </w:r>
    </w:p>
    <w:p w:rsidR="008C62B0" w:rsidRPr="00371262" w:rsidRDefault="008C62B0" w:rsidP="00371262">
      <w:pPr>
        <w:numPr>
          <w:ilvl w:val="0"/>
          <w:numId w:val="29"/>
        </w:numPr>
        <w:tabs>
          <w:tab w:val="left" w:pos="426"/>
          <w:tab w:val="left" w:pos="709"/>
        </w:tabs>
        <w:spacing w:after="0" w:line="360" w:lineRule="auto"/>
        <w:ind w:left="0" w:firstLine="284"/>
        <w:jc w:val="both"/>
        <w:rPr>
          <w:rFonts w:ascii="Times New Roman" w:hAnsi="Times New Roman"/>
          <w:sz w:val="24"/>
          <w:szCs w:val="24"/>
        </w:rPr>
      </w:pPr>
      <w:r w:rsidRPr="00371262">
        <w:rPr>
          <w:rFonts w:ascii="Times New Roman" w:hAnsi="Times New Roman"/>
          <w:sz w:val="24"/>
          <w:szCs w:val="24"/>
        </w:rPr>
        <w:t>создание новых крестьянско-фермерских хозяйств;</w:t>
      </w:r>
    </w:p>
    <w:p w:rsidR="008C62B0" w:rsidRPr="00371262" w:rsidRDefault="008C62B0" w:rsidP="00371262">
      <w:pPr>
        <w:numPr>
          <w:ilvl w:val="0"/>
          <w:numId w:val="29"/>
        </w:numPr>
        <w:tabs>
          <w:tab w:val="left" w:pos="426"/>
          <w:tab w:val="left" w:pos="709"/>
        </w:tabs>
        <w:spacing w:after="0" w:line="360" w:lineRule="auto"/>
        <w:ind w:left="0" w:firstLine="284"/>
        <w:jc w:val="both"/>
        <w:rPr>
          <w:rFonts w:ascii="Times New Roman" w:hAnsi="Times New Roman"/>
          <w:sz w:val="24"/>
          <w:szCs w:val="24"/>
        </w:rPr>
      </w:pPr>
      <w:r w:rsidRPr="00371262">
        <w:rPr>
          <w:rFonts w:ascii="Times New Roman" w:hAnsi="Times New Roman"/>
          <w:sz w:val="24"/>
          <w:szCs w:val="24"/>
        </w:rPr>
        <w:t>увеличение поголовья скота в личных подсобных хозяйствах.</w:t>
      </w:r>
    </w:p>
    <w:p w:rsidR="008C62B0" w:rsidRPr="00371262" w:rsidRDefault="008C62B0" w:rsidP="00371262">
      <w:pPr>
        <w:pStyle w:val="ConsNormal"/>
        <w:widowControl/>
        <w:spacing w:line="360" w:lineRule="auto"/>
        <w:ind w:right="0" w:firstLine="0"/>
        <w:jc w:val="both"/>
        <w:rPr>
          <w:rFonts w:ascii="Times New Roman" w:hAnsi="Times New Roman" w:cs="Times New Roman"/>
          <w:sz w:val="24"/>
          <w:szCs w:val="24"/>
        </w:rPr>
      </w:pPr>
      <w:r w:rsidRPr="00371262">
        <w:rPr>
          <w:rFonts w:ascii="Times New Roman" w:hAnsi="Times New Roman" w:cs="Times New Roman"/>
          <w:sz w:val="24"/>
          <w:szCs w:val="24"/>
        </w:rPr>
        <w:t>- поддержка сельскохозяйственных потребительских кооперативов.</w:t>
      </w:r>
    </w:p>
    <w:p w:rsidR="008C62B0" w:rsidRPr="00371262" w:rsidRDefault="008C62B0" w:rsidP="00371262">
      <w:pPr>
        <w:pStyle w:val="a4"/>
        <w:numPr>
          <w:ilvl w:val="0"/>
          <w:numId w:val="27"/>
        </w:numPr>
        <w:tabs>
          <w:tab w:val="left" w:pos="142"/>
          <w:tab w:val="left" w:pos="851"/>
        </w:tabs>
        <w:spacing w:after="0" w:line="360" w:lineRule="auto"/>
        <w:ind w:left="0" w:firstLine="567"/>
        <w:rPr>
          <w:rFonts w:ascii="Times New Roman" w:hAnsi="Times New Roman"/>
          <w:b/>
          <w:i/>
          <w:sz w:val="24"/>
          <w:szCs w:val="24"/>
        </w:rPr>
      </w:pPr>
      <w:r w:rsidRPr="00371262">
        <w:rPr>
          <w:rFonts w:ascii="Times New Roman" w:hAnsi="Times New Roman"/>
          <w:b/>
          <w:i/>
          <w:sz w:val="24"/>
          <w:szCs w:val="24"/>
        </w:rPr>
        <w:t>малое предпринимательство</w:t>
      </w:r>
    </w:p>
    <w:p w:rsidR="008C62B0" w:rsidRPr="00371262" w:rsidRDefault="008C62B0" w:rsidP="00371262">
      <w:pPr>
        <w:pStyle w:val="ConsNormal"/>
        <w:widowControl/>
        <w:tabs>
          <w:tab w:val="left" w:pos="851"/>
        </w:tabs>
        <w:spacing w:line="360" w:lineRule="auto"/>
        <w:ind w:right="0" w:firstLine="0"/>
        <w:jc w:val="both"/>
        <w:rPr>
          <w:rFonts w:ascii="Times New Roman" w:hAnsi="Times New Roman" w:cs="Times New Roman"/>
          <w:color w:val="000000"/>
          <w:sz w:val="24"/>
          <w:szCs w:val="24"/>
        </w:rPr>
      </w:pPr>
      <w:r w:rsidRPr="00371262">
        <w:rPr>
          <w:rFonts w:ascii="Times New Roman" w:hAnsi="Times New Roman" w:cs="Times New Roman"/>
          <w:sz w:val="24"/>
          <w:szCs w:val="24"/>
        </w:rPr>
        <w:t xml:space="preserve">- </w:t>
      </w:r>
      <w:bookmarkStart w:id="150" w:name="_Toc270683824"/>
      <w:bookmarkStart w:id="151" w:name="_Toc271207402"/>
      <w:bookmarkStart w:id="152" w:name="_Toc271208301"/>
      <w:r w:rsidRPr="00371262">
        <w:rPr>
          <w:rFonts w:ascii="Times New Roman" w:hAnsi="Times New Roman" w:cs="Times New Roman"/>
          <w:sz w:val="24"/>
          <w:szCs w:val="24"/>
        </w:rPr>
        <w:t>формирование благоприятной среды для развития малого предпринимательства</w:t>
      </w:r>
      <w:bookmarkEnd w:id="150"/>
      <w:bookmarkEnd w:id="151"/>
      <w:bookmarkEnd w:id="152"/>
      <w:r w:rsidRPr="00371262">
        <w:rPr>
          <w:rFonts w:ascii="Times New Roman" w:hAnsi="Times New Roman" w:cs="Times New Roman"/>
          <w:color w:val="000000"/>
          <w:sz w:val="24"/>
          <w:szCs w:val="24"/>
        </w:rPr>
        <w:t xml:space="preserve">: </w:t>
      </w:r>
    </w:p>
    <w:p w:rsidR="008C62B0" w:rsidRPr="00371262" w:rsidRDefault="008C62B0" w:rsidP="00371262">
      <w:pPr>
        <w:pStyle w:val="ConsNormal"/>
        <w:widowControl/>
        <w:numPr>
          <w:ilvl w:val="0"/>
          <w:numId w:val="30"/>
        </w:numPr>
        <w:tabs>
          <w:tab w:val="left" w:pos="284"/>
          <w:tab w:val="left" w:pos="709"/>
          <w:tab w:val="left" w:pos="851"/>
        </w:tabs>
        <w:spacing w:line="360" w:lineRule="auto"/>
        <w:ind w:left="0" w:right="0" w:firstLine="567"/>
        <w:jc w:val="both"/>
        <w:rPr>
          <w:rFonts w:ascii="Times New Roman" w:hAnsi="Times New Roman" w:cs="Times New Roman"/>
          <w:color w:val="000000"/>
          <w:sz w:val="24"/>
          <w:szCs w:val="24"/>
        </w:rPr>
      </w:pPr>
      <w:r w:rsidRPr="00371262">
        <w:rPr>
          <w:rFonts w:ascii="Times New Roman" w:hAnsi="Times New Roman" w:cs="Times New Roman"/>
          <w:color w:val="000000"/>
          <w:sz w:val="24"/>
          <w:szCs w:val="24"/>
        </w:rPr>
        <w:lastRenderedPageBreak/>
        <w:t>мониторинг развития субъектов малого предпринимательства в Зиминском районе;</w:t>
      </w:r>
    </w:p>
    <w:p w:rsidR="008C62B0" w:rsidRPr="00371262" w:rsidRDefault="008C62B0" w:rsidP="00371262">
      <w:pPr>
        <w:pStyle w:val="ConsNormal"/>
        <w:widowControl/>
        <w:numPr>
          <w:ilvl w:val="0"/>
          <w:numId w:val="30"/>
        </w:numPr>
        <w:tabs>
          <w:tab w:val="left" w:pos="284"/>
          <w:tab w:val="left" w:pos="709"/>
          <w:tab w:val="left" w:pos="851"/>
        </w:tabs>
        <w:spacing w:line="360" w:lineRule="auto"/>
        <w:ind w:left="567" w:right="0" w:firstLine="0"/>
        <w:jc w:val="both"/>
        <w:rPr>
          <w:rFonts w:ascii="Times New Roman" w:hAnsi="Times New Roman" w:cs="Times New Roman"/>
          <w:color w:val="000000"/>
          <w:sz w:val="24"/>
          <w:szCs w:val="24"/>
        </w:rPr>
      </w:pPr>
      <w:r w:rsidRPr="00371262">
        <w:rPr>
          <w:rFonts w:ascii="Times New Roman" w:hAnsi="Times New Roman" w:cs="Times New Roman"/>
          <w:sz w:val="24"/>
          <w:szCs w:val="24"/>
        </w:rPr>
        <w:t>организация и проведение заседаний Совета по развитию малого и среднего предпринимательства в Зиминском районном муниципальном образовании;</w:t>
      </w:r>
    </w:p>
    <w:p w:rsidR="008C62B0" w:rsidRPr="00371262" w:rsidRDefault="008C62B0" w:rsidP="00371262">
      <w:pPr>
        <w:pStyle w:val="ConsNormal"/>
        <w:widowControl/>
        <w:numPr>
          <w:ilvl w:val="0"/>
          <w:numId w:val="30"/>
        </w:numPr>
        <w:tabs>
          <w:tab w:val="left" w:pos="284"/>
          <w:tab w:val="left" w:pos="709"/>
          <w:tab w:val="left" w:pos="851"/>
        </w:tabs>
        <w:spacing w:line="360" w:lineRule="auto"/>
        <w:ind w:left="0" w:right="0" w:firstLine="567"/>
        <w:jc w:val="both"/>
        <w:rPr>
          <w:rFonts w:ascii="Times New Roman" w:hAnsi="Times New Roman" w:cs="Times New Roman"/>
          <w:color w:val="000000"/>
          <w:sz w:val="24"/>
          <w:szCs w:val="24"/>
        </w:rPr>
      </w:pPr>
      <w:r w:rsidRPr="00371262">
        <w:rPr>
          <w:rFonts w:ascii="Times New Roman" w:hAnsi="Times New Roman" w:cs="Times New Roman"/>
          <w:sz w:val="24"/>
          <w:szCs w:val="24"/>
        </w:rPr>
        <w:t>ведение базы данных СМП.</w:t>
      </w:r>
    </w:p>
    <w:p w:rsidR="008C62B0" w:rsidRPr="00371262" w:rsidRDefault="008C62B0" w:rsidP="00140209">
      <w:pPr>
        <w:spacing w:after="0" w:line="360" w:lineRule="auto"/>
        <w:jc w:val="both"/>
        <w:rPr>
          <w:rFonts w:ascii="Times New Roman" w:hAnsi="Times New Roman"/>
          <w:color w:val="000000"/>
          <w:sz w:val="24"/>
          <w:szCs w:val="24"/>
        </w:rPr>
      </w:pPr>
      <w:bookmarkStart w:id="153" w:name="_Toc270683825"/>
      <w:bookmarkStart w:id="154" w:name="_Toc271207403"/>
      <w:bookmarkStart w:id="155" w:name="_Toc271208302"/>
      <w:bookmarkStart w:id="156" w:name="_Toc277427950"/>
      <w:bookmarkStart w:id="157" w:name="_Toc277426866"/>
      <w:r w:rsidRPr="00371262">
        <w:rPr>
          <w:rFonts w:ascii="Times New Roman" w:hAnsi="Times New Roman"/>
          <w:sz w:val="24"/>
          <w:szCs w:val="24"/>
        </w:rPr>
        <w:t>- информационная, консультационная и организационная поддержка и организация инфраструктуры развития субъектов малого предпринимательства</w:t>
      </w:r>
      <w:bookmarkEnd w:id="153"/>
      <w:bookmarkEnd w:id="154"/>
      <w:bookmarkEnd w:id="155"/>
      <w:r w:rsidRPr="00371262">
        <w:rPr>
          <w:rFonts w:ascii="Times New Roman" w:hAnsi="Times New Roman"/>
          <w:color w:val="000000"/>
          <w:sz w:val="24"/>
          <w:szCs w:val="24"/>
        </w:rPr>
        <w:t>:</w:t>
      </w:r>
      <w:bookmarkEnd w:id="156"/>
      <w:bookmarkEnd w:id="157"/>
      <w:r w:rsidRPr="00371262">
        <w:rPr>
          <w:rFonts w:ascii="Times New Roman" w:hAnsi="Times New Roman"/>
          <w:color w:val="000000"/>
          <w:sz w:val="24"/>
          <w:szCs w:val="24"/>
        </w:rPr>
        <w:t xml:space="preserve"> </w:t>
      </w:r>
    </w:p>
    <w:p w:rsidR="008C62B0" w:rsidRPr="00140209" w:rsidRDefault="008C62B0" w:rsidP="00140209">
      <w:pPr>
        <w:pStyle w:val="a4"/>
        <w:numPr>
          <w:ilvl w:val="0"/>
          <w:numId w:val="43"/>
        </w:numPr>
        <w:spacing w:after="0" w:line="360" w:lineRule="auto"/>
        <w:rPr>
          <w:rFonts w:ascii="Times New Roman" w:hAnsi="Times New Roman"/>
          <w:color w:val="000000"/>
          <w:sz w:val="24"/>
          <w:szCs w:val="24"/>
        </w:rPr>
      </w:pPr>
      <w:bookmarkStart w:id="158" w:name="_Toc277427951"/>
      <w:bookmarkStart w:id="159" w:name="_Toc277426867"/>
      <w:r w:rsidRPr="00140209">
        <w:rPr>
          <w:rFonts w:ascii="Times New Roman" w:hAnsi="Times New Roman"/>
          <w:sz w:val="24"/>
          <w:szCs w:val="24"/>
        </w:rPr>
        <w:t>создание Центра поддержки предпринимательства в ЗРМО;</w:t>
      </w:r>
      <w:bookmarkEnd w:id="158"/>
      <w:bookmarkEnd w:id="159"/>
    </w:p>
    <w:p w:rsidR="008C62B0" w:rsidRPr="00140209" w:rsidRDefault="008C62B0" w:rsidP="00140209">
      <w:pPr>
        <w:pStyle w:val="a4"/>
        <w:numPr>
          <w:ilvl w:val="0"/>
          <w:numId w:val="43"/>
        </w:numPr>
        <w:spacing w:after="0" w:line="360" w:lineRule="auto"/>
        <w:rPr>
          <w:rFonts w:ascii="Times New Roman" w:hAnsi="Times New Roman"/>
          <w:color w:val="000000"/>
          <w:sz w:val="24"/>
          <w:szCs w:val="24"/>
        </w:rPr>
      </w:pPr>
      <w:bookmarkStart w:id="160" w:name="_Toc277427952"/>
      <w:bookmarkStart w:id="161" w:name="_Toc277426868"/>
      <w:r w:rsidRPr="00140209">
        <w:rPr>
          <w:rFonts w:ascii="Times New Roman" w:hAnsi="Times New Roman"/>
          <w:sz w:val="24"/>
          <w:szCs w:val="24"/>
        </w:rPr>
        <w:t>мониторинг действующих нормативно-правовых актов в сфере малого предпринимательства;</w:t>
      </w:r>
      <w:bookmarkEnd w:id="160"/>
      <w:bookmarkEnd w:id="161"/>
    </w:p>
    <w:p w:rsidR="008C62B0" w:rsidRPr="00140209" w:rsidRDefault="008C62B0" w:rsidP="00140209">
      <w:pPr>
        <w:pStyle w:val="a4"/>
        <w:numPr>
          <w:ilvl w:val="0"/>
          <w:numId w:val="43"/>
        </w:numPr>
        <w:spacing w:after="0" w:line="360" w:lineRule="auto"/>
        <w:rPr>
          <w:rFonts w:ascii="Times New Roman" w:hAnsi="Times New Roman"/>
          <w:color w:val="000000"/>
          <w:sz w:val="24"/>
          <w:szCs w:val="24"/>
        </w:rPr>
      </w:pPr>
      <w:bookmarkStart w:id="162" w:name="_Toc277427953"/>
      <w:bookmarkStart w:id="163" w:name="_Toc277426869"/>
      <w:r w:rsidRPr="00140209">
        <w:rPr>
          <w:rFonts w:ascii="Times New Roman" w:hAnsi="Times New Roman"/>
          <w:sz w:val="24"/>
          <w:szCs w:val="24"/>
        </w:rPr>
        <w:t>содействие в предоставлении займов СМП для осуществления деятельности;</w:t>
      </w:r>
      <w:bookmarkEnd w:id="162"/>
      <w:bookmarkEnd w:id="163"/>
    </w:p>
    <w:p w:rsidR="008C62B0" w:rsidRPr="00140209" w:rsidRDefault="008C62B0" w:rsidP="00140209">
      <w:pPr>
        <w:pStyle w:val="a4"/>
        <w:numPr>
          <w:ilvl w:val="0"/>
          <w:numId w:val="43"/>
        </w:numPr>
        <w:spacing w:after="0" w:line="360" w:lineRule="auto"/>
        <w:rPr>
          <w:rFonts w:ascii="Times New Roman" w:hAnsi="Times New Roman"/>
          <w:sz w:val="24"/>
          <w:szCs w:val="24"/>
        </w:rPr>
      </w:pPr>
      <w:r w:rsidRPr="00140209">
        <w:rPr>
          <w:rFonts w:ascii="Times New Roman" w:hAnsi="Times New Roman"/>
          <w:sz w:val="24"/>
          <w:szCs w:val="24"/>
        </w:rPr>
        <w:t>консультационные услуги по оформлению документов, необходимых для кредитования участников национального проекта «Развитие АПК»;</w:t>
      </w:r>
    </w:p>
    <w:p w:rsidR="008C62B0" w:rsidRPr="00140209" w:rsidRDefault="008C62B0" w:rsidP="00140209">
      <w:pPr>
        <w:pStyle w:val="a4"/>
        <w:numPr>
          <w:ilvl w:val="0"/>
          <w:numId w:val="43"/>
        </w:numPr>
        <w:spacing w:after="0" w:line="360" w:lineRule="auto"/>
        <w:rPr>
          <w:rFonts w:ascii="Times New Roman" w:hAnsi="Times New Roman"/>
          <w:sz w:val="24"/>
          <w:szCs w:val="24"/>
        </w:rPr>
      </w:pPr>
      <w:r w:rsidRPr="00140209">
        <w:rPr>
          <w:rFonts w:ascii="Times New Roman" w:hAnsi="Times New Roman"/>
          <w:sz w:val="24"/>
          <w:szCs w:val="24"/>
        </w:rPr>
        <w:t>оказание практической помощи в осуществлении деятельности;</w:t>
      </w:r>
    </w:p>
    <w:p w:rsidR="008C62B0" w:rsidRPr="00140209" w:rsidRDefault="008C62B0" w:rsidP="00140209">
      <w:pPr>
        <w:pStyle w:val="a4"/>
        <w:numPr>
          <w:ilvl w:val="0"/>
          <w:numId w:val="43"/>
        </w:numPr>
        <w:spacing w:after="0" w:line="360" w:lineRule="auto"/>
        <w:rPr>
          <w:rFonts w:ascii="Times New Roman" w:hAnsi="Times New Roman"/>
          <w:sz w:val="24"/>
          <w:szCs w:val="24"/>
        </w:rPr>
      </w:pPr>
      <w:r w:rsidRPr="00140209">
        <w:rPr>
          <w:rFonts w:ascii="Times New Roman" w:hAnsi="Times New Roman"/>
          <w:sz w:val="24"/>
          <w:szCs w:val="24"/>
        </w:rPr>
        <w:t>оказание услуг Агентством «Бухгалтерская служба»;</w:t>
      </w:r>
    </w:p>
    <w:p w:rsidR="008C62B0" w:rsidRPr="00140209" w:rsidRDefault="008C62B0" w:rsidP="00140209">
      <w:pPr>
        <w:pStyle w:val="a4"/>
        <w:numPr>
          <w:ilvl w:val="0"/>
          <w:numId w:val="43"/>
        </w:numPr>
        <w:spacing w:after="0" w:line="360" w:lineRule="auto"/>
        <w:rPr>
          <w:rFonts w:ascii="Times New Roman" w:hAnsi="Times New Roman"/>
          <w:sz w:val="24"/>
          <w:szCs w:val="24"/>
        </w:rPr>
      </w:pPr>
      <w:r w:rsidRPr="00140209">
        <w:rPr>
          <w:rFonts w:ascii="Times New Roman" w:hAnsi="Times New Roman"/>
          <w:sz w:val="24"/>
          <w:szCs w:val="24"/>
        </w:rPr>
        <w:t>оказание помощи СМП в участии ежегодного конкурса «Лучший предприниматель Иркутской области»;</w:t>
      </w:r>
    </w:p>
    <w:p w:rsidR="008C62B0" w:rsidRPr="00140209" w:rsidRDefault="008C62B0" w:rsidP="00140209">
      <w:pPr>
        <w:pStyle w:val="a4"/>
        <w:numPr>
          <w:ilvl w:val="0"/>
          <w:numId w:val="43"/>
        </w:numPr>
        <w:spacing w:after="0" w:line="360" w:lineRule="auto"/>
        <w:rPr>
          <w:rFonts w:ascii="Times New Roman" w:hAnsi="Times New Roman"/>
          <w:sz w:val="24"/>
          <w:szCs w:val="24"/>
        </w:rPr>
      </w:pPr>
      <w:r w:rsidRPr="00140209">
        <w:rPr>
          <w:rFonts w:ascii="Times New Roman" w:hAnsi="Times New Roman"/>
          <w:sz w:val="24"/>
          <w:szCs w:val="24"/>
        </w:rPr>
        <w:t>организация «телефонов доверия» в государственных силовых структурах.</w:t>
      </w:r>
    </w:p>
    <w:p w:rsidR="008C62B0" w:rsidRPr="00371262" w:rsidRDefault="008C62B0" w:rsidP="00371262">
      <w:pPr>
        <w:spacing w:after="0" w:line="360" w:lineRule="auto"/>
        <w:rPr>
          <w:rFonts w:ascii="Times New Roman" w:hAnsi="Times New Roman"/>
          <w:color w:val="000000"/>
          <w:sz w:val="24"/>
          <w:szCs w:val="24"/>
        </w:rPr>
      </w:pPr>
      <w:bookmarkStart w:id="164" w:name="_Toc270683826"/>
      <w:bookmarkStart w:id="165" w:name="_Toc271207404"/>
      <w:bookmarkStart w:id="166" w:name="_Toc271208303"/>
      <w:bookmarkStart w:id="167" w:name="_Toc277427954"/>
      <w:bookmarkStart w:id="168" w:name="_Toc277426870"/>
      <w:r w:rsidRPr="00371262">
        <w:rPr>
          <w:rFonts w:ascii="Times New Roman" w:hAnsi="Times New Roman"/>
          <w:color w:val="000000"/>
          <w:sz w:val="24"/>
          <w:szCs w:val="24"/>
        </w:rPr>
        <w:t>- п</w:t>
      </w:r>
      <w:r w:rsidRPr="00371262">
        <w:rPr>
          <w:rFonts w:ascii="Times New Roman" w:hAnsi="Times New Roman"/>
          <w:sz w:val="24"/>
          <w:szCs w:val="24"/>
        </w:rPr>
        <w:t>оддержка приоритетных направлений</w:t>
      </w:r>
      <w:bookmarkEnd w:id="164"/>
      <w:bookmarkEnd w:id="165"/>
      <w:bookmarkEnd w:id="166"/>
      <w:r w:rsidRPr="00371262">
        <w:rPr>
          <w:rFonts w:ascii="Times New Roman" w:hAnsi="Times New Roman"/>
          <w:color w:val="000000"/>
          <w:sz w:val="24"/>
          <w:szCs w:val="24"/>
        </w:rPr>
        <w:t>:</w:t>
      </w:r>
      <w:bookmarkEnd w:id="167"/>
      <w:bookmarkEnd w:id="168"/>
      <w:r w:rsidRPr="00371262">
        <w:rPr>
          <w:rFonts w:ascii="Times New Roman" w:hAnsi="Times New Roman"/>
          <w:color w:val="000000"/>
          <w:sz w:val="24"/>
          <w:szCs w:val="24"/>
        </w:rPr>
        <w:t xml:space="preserve"> </w:t>
      </w:r>
    </w:p>
    <w:p w:rsidR="008C62B0" w:rsidRPr="00140209" w:rsidRDefault="008C62B0" w:rsidP="00140209">
      <w:pPr>
        <w:pStyle w:val="a4"/>
        <w:numPr>
          <w:ilvl w:val="0"/>
          <w:numId w:val="44"/>
        </w:numPr>
        <w:spacing w:after="0" w:line="360" w:lineRule="auto"/>
        <w:rPr>
          <w:rFonts w:ascii="Times New Roman" w:hAnsi="Times New Roman"/>
          <w:color w:val="000000"/>
          <w:sz w:val="24"/>
          <w:szCs w:val="24"/>
        </w:rPr>
      </w:pPr>
      <w:bookmarkStart w:id="169" w:name="_Toc277427955"/>
      <w:bookmarkStart w:id="170" w:name="_Toc277426871"/>
      <w:r w:rsidRPr="00140209">
        <w:rPr>
          <w:rFonts w:ascii="Times New Roman" w:hAnsi="Times New Roman"/>
          <w:sz w:val="24"/>
          <w:szCs w:val="24"/>
        </w:rPr>
        <w:t>поддержка развития приоритетных направлений субъектов малого предпринимательства;</w:t>
      </w:r>
      <w:bookmarkEnd w:id="169"/>
      <w:bookmarkEnd w:id="170"/>
    </w:p>
    <w:p w:rsidR="008C62B0" w:rsidRPr="00140209" w:rsidRDefault="008C62B0" w:rsidP="00140209">
      <w:pPr>
        <w:pStyle w:val="a4"/>
        <w:numPr>
          <w:ilvl w:val="0"/>
          <w:numId w:val="44"/>
        </w:numPr>
        <w:spacing w:after="0" w:line="360" w:lineRule="auto"/>
        <w:rPr>
          <w:rFonts w:ascii="Times New Roman" w:hAnsi="Times New Roman"/>
          <w:color w:val="000000"/>
          <w:sz w:val="24"/>
          <w:szCs w:val="24"/>
        </w:rPr>
      </w:pPr>
      <w:bookmarkStart w:id="171" w:name="_Toc277427956"/>
      <w:bookmarkStart w:id="172" w:name="_Toc277426872"/>
      <w:r w:rsidRPr="00140209">
        <w:rPr>
          <w:rFonts w:ascii="Times New Roman" w:hAnsi="Times New Roman"/>
          <w:sz w:val="24"/>
          <w:szCs w:val="24"/>
        </w:rPr>
        <w:t>поддержка развития сельскохозяйственных потребительских кооперативов в муниципальных образованиях Зиминского района.</w:t>
      </w:r>
      <w:bookmarkEnd w:id="171"/>
      <w:bookmarkEnd w:id="172"/>
    </w:p>
    <w:p w:rsidR="008C62B0" w:rsidRPr="00371262" w:rsidRDefault="008C62B0" w:rsidP="00140209">
      <w:pPr>
        <w:spacing w:after="0" w:line="360" w:lineRule="auto"/>
        <w:jc w:val="both"/>
        <w:rPr>
          <w:rFonts w:ascii="Times New Roman" w:hAnsi="Times New Roman"/>
          <w:sz w:val="24"/>
          <w:szCs w:val="24"/>
        </w:rPr>
      </w:pPr>
      <w:bookmarkStart w:id="173" w:name="_Toc270683827"/>
      <w:bookmarkStart w:id="174" w:name="_Toc271207405"/>
      <w:bookmarkStart w:id="175" w:name="_Toc271208304"/>
      <w:bookmarkStart w:id="176" w:name="_Toc277427957"/>
      <w:bookmarkStart w:id="177" w:name="_Toc277426873"/>
      <w:r w:rsidRPr="00371262">
        <w:rPr>
          <w:rFonts w:ascii="Times New Roman" w:hAnsi="Times New Roman"/>
          <w:sz w:val="24"/>
          <w:szCs w:val="24"/>
        </w:rPr>
        <w:t>- поддержка СМП в области подготовки, переподготовки и повышения квалификации кадров. Создание новых рабочих мест</w:t>
      </w:r>
      <w:bookmarkEnd w:id="173"/>
      <w:bookmarkEnd w:id="174"/>
      <w:bookmarkEnd w:id="175"/>
      <w:r w:rsidRPr="00371262">
        <w:rPr>
          <w:rFonts w:ascii="Times New Roman" w:hAnsi="Times New Roman"/>
          <w:sz w:val="24"/>
          <w:szCs w:val="24"/>
        </w:rPr>
        <w:t>:</w:t>
      </w:r>
      <w:bookmarkEnd w:id="176"/>
      <w:bookmarkEnd w:id="177"/>
      <w:r w:rsidRPr="00371262">
        <w:rPr>
          <w:rFonts w:ascii="Times New Roman" w:hAnsi="Times New Roman"/>
          <w:sz w:val="24"/>
          <w:szCs w:val="24"/>
        </w:rPr>
        <w:t xml:space="preserve"> </w:t>
      </w:r>
    </w:p>
    <w:p w:rsidR="008C62B0" w:rsidRPr="00140209" w:rsidRDefault="008C62B0" w:rsidP="00140209">
      <w:pPr>
        <w:pStyle w:val="a4"/>
        <w:numPr>
          <w:ilvl w:val="0"/>
          <w:numId w:val="45"/>
        </w:numPr>
        <w:spacing w:after="0" w:line="360" w:lineRule="auto"/>
        <w:rPr>
          <w:rFonts w:ascii="Times New Roman" w:hAnsi="Times New Roman"/>
          <w:color w:val="000000"/>
          <w:sz w:val="24"/>
          <w:szCs w:val="24"/>
        </w:rPr>
      </w:pPr>
      <w:bookmarkStart w:id="178" w:name="_Toc277427958"/>
      <w:bookmarkStart w:id="179" w:name="_Toc277426874"/>
      <w:r w:rsidRPr="00140209">
        <w:rPr>
          <w:rFonts w:ascii="Times New Roman" w:hAnsi="Times New Roman"/>
          <w:sz w:val="24"/>
          <w:szCs w:val="24"/>
        </w:rPr>
        <w:t>организация ярмарок вакансий и учебных мест, организация содействия самозанятости безработных граждан;</w:t>
      </w:r>
      <w:bookmarkEnd w:id="178"/>
      <w:bookmarkEnd w:id="179"/>
    </w:p>
    <w:p w:rsidR="008C62B0" w:rsidRPr="00140209" w:rsidRDefault="008C62B0" w:rsidP="00140209">
      <w:pPr>
        <w:pStyle w:val="a4"/>
        <w:numPr>
          <w:ilvl w:val="0"/>
          <w:numId w:val="45"/>
        </w:numPr>
        <w:spacing w:after="0" w:line="360" w:lineRule="auto"/>
        <w:rPr>
          <w:rFonts w:ascii="Times New Roman" w:hAnsi="Times New Roman"/>
          <w:color w:val="000000"/>
          <w:sz w:val="24"/>
          <w:szCs w:val="24"/>
        </w:rPr>
      </w:pPr>
      <w:bookmarkStart w:id="180" w:name="_Toc277427959"/>
      <w:bookmarkStart w:id="181" w:name="_Toc277426875"/>
      <w:r w:rsidRPr="00140209">
        <w:rPr>
          <w:rFonts w:ascii="Times New Roman" w:hAnsi="Times New Roman"/>
          <w:sz w:val="24"/>
          <w:szCs w:val="24"/>
        </w:rPr>
        <w:t>организация проведения семинаров с СМП и контролирующими органами;</w:t>
      </w:r>
      <w:bookmarkEnd w:id="180"/>
      <w:bookmarkEnd w:id="181"/>
    </w:p>
    <w:p w:rsidR="008C62B0" w:rsidRPr="00140209" w:rsidRDefault="008C62B0" w:rsidP="00140209">
      <w:pPr>
        <w:pStyle w:val="a4"/>
        <w:numPr>
          <w:ilvl w:val="0"/>
          <w:numId w:val="45"/>
        </w:numPr>
        <w:spacing w:after="0" w:line="360" w:lineRule="auto"/>
        <w:rPr>
          <w:rFonts w:ascii="Times New Roman" w:hAnsi="Times New Roman"/>
          <w:color w:val="000000"/>
          <w:sz w:val="24"/>
          <w:szCs w:val="24"/>
        </w:rPr>
      </w:pPr>
      <w:bookmarkStart w:id="182" w:name="_Toc277427960"/>
      <w:bookmarkStart w:id="183" w:name="_Toc277426876"/>
      <w:r w:rsidRPr="00140209">
        <w:rPr>
          <w:rFonts w:ascii="Times New Roman" w:hAnsi="Times New Roman"/>
          <w:sz w:val="24"/>
          <w:szCs w:val="24"/>
        </w:rPr>
        <w:t>предоставление финансовой помощи гражданам, зарегистрированным в Центре занятости населения для занятия предпринимательской деятельностью.</w:t>
      </w:r>
      <w:bookmarkEnd w:id="182"/>
      <w:bookmarkEnd w:id="183"/>
    </w:p>
    <w:p w:rsidR="008C62B0" w:rsidRPr="00371262" w:rsidRDefault="008C62B0" w:rsidP="00371262">
      <w:pPr>
        <w:spacing w:after="0" w:line="360" w:lineRule="auto"/>
        <w:rPr>
          <w:rFonts w:ascii="Times New Roman" w:hAnsi="Times New Roman"/>
          <w:b/>
          <w:i/>
          <w:sz w:val="24"/>
          <w:szCs w:val="24"/>
        </w:rPr>
      </w:pPr>
      <w:r w:rsidRPr="00371262">
        <w:rPr>
          <w:rFonts w:ascii="Times New Roman" w:hAnsi="Times New Roman"/>
          <w:b/>
          <w:i/>
          <w:sz w:val="24"/>
          <w:szCs w:val="24"/>
        </w:rPr>
        <w:t xml:space="preserve">торговля </w:t>
      </w:r>
    </w:p>
    <w:p w:rsidR="008C62B0" w:rsidRPr="00371262" w:rsidRDefault="008C62B0" w:rsidP="00371262">
      <w:pPr>
        <w:spacing w:after="0" w:line="360" w:lineRule="auto"/>
        <w:rPr>
          <w:rFonts w:ascii="Times New Roman" w:hAnsi="Times New Roman"/>
          <w:sz w:val="24"/>
          <w:szCs w:val="24"/>
        </w:rPr>
      </w:pPr>
      <w:r w:rsidRPr="00371262">
        <w:rPr>
          <w:rFonts w:ascii="Times New Roman" w:hAnsi="Times New Roman"/>
          <w:sz w:val="24"/>
          <w:szCs w:val="24"/>
        </w:rPr>
        <w:t>- совершенствование нормативно-правового обеспечения деятельности субъектов сферы торговли, общественного питания, бытового обслуживания;</w:t>
      </w:r>
    </w:p>
    <w:p w:rsidR="008C62B0" w:rsidRPr="00371262" w:rsidRDefault="008C62B0" w:rsidP="00371262">
      <w:pPr>
        <w:spacing w:after="0" w:line="360" w:lineRule="auto"/>
        <w:rPr>
          <w:rFonts w:ascii="Times New Roman" w:hAnsi="Times New Roman"/>
          <w:sz w:val="24"/>
          <w:szCs w:val="24"/>
        </w:rPr>
      </w:pPr>
      <w:r w:rsidRPr="00371262">
        <w:rPr>
          <w:rFonts w:ascii="Times New Roman" w:hAnsi="Times New Roman"/>
          <w:sz w:val="24"/>
          <w:szCs w:val="24"/>
        </w:rPr>
        <w:t>- поддержка социально-значимых предприятий, осуществляющих производство продовольственных товаров, услуги общественного питания, бытового обслуживания;</w:t>
      </w:r>
    </w:p>
    <w:p w:rsidR="008C62B0" w:rsidRPr="00371262" w:rsidRDefault="008C62B0" w:rsidP="00371262">
      <w:pPr>
        <w:spacing w:after="0" w:line="360" w:lineRule="auto"/>
        <w:rPr>
          <w:rFonts w:ascii="Times New Roman" w:hAnsi="Times New Roman"/>
          <w:sz w:val="24"/>
          <w:szCs w:val="24"/>
        </w:rPr>
      </w:pPr>
      <w:r w:rsidRPr="00371262">
        <w:rPr>
          <w:rFonts w:ascii="Times New Roman" w:hAnsi="Times New Roman"/>
          <w:sz w:val="24"/>
          <w:szCs w:val="24"/>
        </w:rPr>
        <w:lastRenderedPageBreak/>
        <w:t>- совершенствование и развитие материально-технической базы предприятий потребительского рынка, пищевой и перерабатывающей промышленности и бытового обслуживания;</w:t>
      </w:r>
    </w:p>
    <w:p w:rsidR="008C62B0" w:rsidRPr="00371262" w:rsidRDefault="008C62B0" w:rsidP="00371262">
      <w:pPr>
        <w:spacing w:after="0" w:line="360" w:lineRule="auto"/>
        <w:rPr>
          <w:rFonts w:ascii="Times New Roman" w:hAnsi="Times New Roman"/>
          <w:sz w:val="24"/>
          <w:szCs w:val="24"/>
        </w:rPr>
      </w:pPr>
      <w:r w:rsidRPr="00371262">
        <w:rPr>
          <w:rFonts w:ascii="Times New Roman" w:hAnsi="Times New Roman"/>
          <w:sz w:val="24"/>
          <w:szCs w:val="24"/>
        </w:rPr>
        <w:t>- повышение уровня обслуживания населения.</w:t>
      </w:r>
    </w:p>
    <w:p w:rsidR="00AB4E70" w:rsidRPr="00371262" w:rsidRDefault="00140209" w:rsidP="00371262">
      <w:pPr>
        <w:spacing w:after="0" w:line="360" w:lineRule="auto"/>
        <w:rPr>
          <w:rFonts w:ascii="Times New Roman" w:hAnsi="Times New Roman"/>
          <w:sz w:val="24"/>
          <w:szCs w:val="24"/>
        </w:rPr>
      </w:pPr>
      <w:bookmarkStart w:id="184" w:name="_Toc177890538"/>
      <w:bookmarkStart w:id="185" w:name="_Toc169055332"/>
      <w:bookmarkStart w:id="186" w:name="_Toc277427947"/>
      <w:bookmarkStart w:id="187" w:name="_Toc277426863"/>
      <w:r>
        <w:rPr>
          <w:rFonts w:ascii="Times New Roman" w:hAnsi="Times New Roman"/>
          <w:sz w:val="24"/>
          <w:szCs w:val="24"/>
        </w:rPr>
        <w:t xml:space="preserve">2. </w:t>
      </w:r>
      <w:r w:rsidR="00AB4E70" w:rsidRPr="00371262">
        <w:rPr>
          <w:rFonts w:ascii="Times New Roman" w:hAnsi="Times New Roman"/>
          <w:sz w:val="24"/>
          <w:szCs w:val="24"/>
        </w:rPr>
        <w:t>Развитие человеческого капитала.</w:t>
      </w:r>
      <w:bookmarkEnd w:id="184"/>
      <w:bookmarkEnd w:id="185"/>
      <w:bookmarkEnd w:id="186"/>
      <w:bookmarkEnd w:id="187"/>
    </w:p>
    <w:p w:rsidR="00AB4E70" w:rsidRPr="00371262" w:rsidRDefault="00AB4E70" w:rsidP="00371262">
      <w:pPr>
        <w:pStyle w:val="ConsNormal"/>
        <w:widowControl/>
        <w:spacing w:line="360" w:lineRule="auto"/>
        <w:ind w:right="0"/>
        <w:jc w:val="both"/>
        <w:rPr>
          <w:rFonts w:ascii="Times New Roman" w:hAnsi="Times New Roman" w:cs="Times New Roman"/>
          <w:sz w:val="24"/>
          <w:szCs w:val="24"/>
        </w:rPr>
      </w:pPr>
      <w:r w:rsidRPr="00371262">
        <w:rPr>
          <w:rFonts w:ascii="Times New Roman" w:hAnsi="Times New Roman" w:cs="Times New Roman"/>
          <w:sz w:val="24"/>
          <w:szCs w:val="24"/>
        </w:rPr>
        <w:t>Главная цель: повышение уровня благосостояния населения, снижение социального неравенства, обеспечение всеобщей доступности основных социальных благ, прежде всего, качественного образования, медицинского,  социального и бытового обслуживания. Повышение рождаемости.</w:t>
      </w:r>
    </w:p>
    <w:p w:rsidR="008C62B0" w:rsidRPr="00371262" w:rsidRDefault="008C62B0" w:rsidP="00371262">
      <w:pPr>
        <w:pStyle w:val="ConsNormal"/>
        <w:widowControl/>
        <w:numPr>
          <w:ilvl w:val="0"/>
          <w:numId w:val="27"/>
        </w:numPr>
        <w:tabs>
          <w:tab w:val="left" w:pos="851"/>
        </w:tabs>
        <w:spacing w:line="360" w:lineRule="auto"/>
        <w:ind w:left="0" w:right="0" w:firstLine="567"/>
        <w:jc w:val="both"/>
        <w:rPr>
          <w:rFonts w:ascii="Times New Roman" w:hAnsi="Times New Roman" w:cs="Times New Roman"/>
          <w:b/>
          <w:i/>
          <w:sz w:val="24"/>
          <w:szCs w:val="24"/>
        </w:rPr>
      </w:pPr>
      <w:r w:rsidRPr="00371262">
        <w:rPr>
          <w:rFonts w:ascii="Times New Roman" w:hAnsi="Times New Roman" w:cs="Times New Roman"/>
          <w:b/>
          <w:i/>
          <w:sz w:val="24"/>
          <w:szCs w:val="24"/>
        </w:rPr>
        <w:t xml:space="preserve">образование </w:t>
      </w:r>
    </w:p>
    <w:p w:rsidR="008C62B0" w:rsidRPr="00371262" w:rsidRDefault="008C62B0" w:rsidP="00371262">
      <w:pPr>
        <w:spacing w:after="0" w:line="360" w:lineRule="auto"/>
        <w:jc w:val="both"/>
        <w:rPr>
          <w:rFonts w:ascii="Times New Roman" w:hAnsi="Times New Roman"/>
          <w:sz w:val="24"/>
          <w:szCs w:val="24"/>
        </w:rPr>
      </w:pPr>
      <w:r w:rsidRPr="00371262">
        <w:rPr>
          <w:rFonts w:ascii="Times New Roman" w:hAnsi="Times New Roman"/>
          <w:sz w:val="24"/>
          <w:szCs w:val="24"/>
        </w:rPr>
        <w:t>- совершенствование образовательного процесса:</w:t>
      </w:r>
    </w:p>
    <w:p w:rsidR="008C62B0" w:rsidRPr="00371262" w:rsidRDefault="008C62B0" w:rsidP="00371262">
      <w:pPr>
        <w:pStyle w:val="a4"/>
        <w:numPr>
          <w:ilvl w:val="0"/>
          <w:numId w:val="34"/>
        </w:numPr>
        <w:tabs>
          <w:tab w:val="left" w:pos="567"/>
        </w:tabs>
        <w:spacing w:after="0" w:line="360" w:lineRule="auto"/>
        <w:ind w:left="0" w:firstLine="284"/>
        <w:jc w:val="both"/>
        <w:rPr>
          <w:rFonts w:ascii="Times New Roman" w:hAnsi="Times New Roman"/>
          <w:sz w:val="24"/>
          <w:szCs w:val="24"/>
        </w:rPr>
      </w:pPr>
      <w:r w:rsidRPr="00371262">
        <w:rPr>
          <w:rFonts w:ascii="Times New Roman" w:hAnsi="Times New Roman"/>
          <w:sz w:val="24"/>
          <w:szCs w:val="24"/>
        </w:rPr>
        <w:t>участие в грантовых образовательных и воспитательных проектах;</w:t>
      </w:r>
    </w:p>
    <w:p w:rsidR="008C62B0" w:rsidRPr="00371262" w:rsidRDefault="008C62B0" w:rsidP="00371262">
      <w:pPr>
        <w:pStyle w:val="a4"/>
        <w:numPr>
          <w:ilvl w:val="0"/>
          <w:numId w:val="34"/>
        </w:numPr>
        <w:tabs>
          <w:tab w:val="left" w:pos="567"/>
        </w:tabs>
        <w:spacing w:after="0" w:line="360" w:lineRule="auto"/>
        <w:ind w:left="0" w:firstLine="284"/>
        <w:jc w:val="both"/>
        <w:rPr>
          <w:rFonts w:ascii="Times New Roman" w:hAnsi="Times New Roman"/>
          <w:sz w:val="24"/>
          <w:szCs w:val="24"/>
        </w:rPr>
      </w:pPr>
      <w:r w:rsidRPr="00371262">
        <w:rPr>
          <w:rFonts w:ascii="Times New Roman" w:hAnsi="Times New Roman"/>
          <w:sz w:val="24"/>
          <w:szCs w:val="24"/>
        </w:rPr>
        <w:t>развитие различных форм получения образования;</w:t>
      </w:r>
    </w:p>
    <w:p w:rsidR="008C62B0" w:rsidRPr="00371262" w:rsidRDefault="008C62B0" w:rsidP="00371262">
      <w:pPr>
        <w:pStyle w:val="a4"/>
        <w:numPr>
          <w:ilvl w:val="0"/>
          <w:numId w:val="34"/>
        </w:numPr>
        <w:tabs>
          <w:tab w:val="left" w:pos="567"/>
        </w:tabs>
        <w:spacing w:after="0" w:line="360" w:lineRule="auto"/>
        <w:ind w:left="0" w:firstLine="284"/>
        <w:jc w:val="both"/>
        <w:rPr>
          <w:rFonts w:ascii="Times New Roman" w:hAnsi="Times New Roman"/>
          <w:sz w:val="24"/>
          <w:szCs w:val="24"/>
        </w:rPr>
      </w:pPr>
      <w:r w:rsidRPr="00371262">
        <w:rPr>
          <w:rFonts w:ascii="Times New Roman" w:hAnsi="Times New Roman"/>
          <w:sz w:val="24"/>
          <w:szCs w:val="24"/>
        </w:rPr>
        <w:t>разработка и реализация адаптированных  авторских программ;</w:t>
      </w:r>
    </w:p>
    <w:p w:rsidR="008C62B0" w:rsidRPr="00371262" w:rsidRDefault="008C62B0" w:rsidP="00371262">
      <w:pPr>
        <w:pStyle w:val="a4"/>
        <w:numPr>
          <w:ilvl w:val="0"/>
          <w:numId w:val="34"/>
        </w:numPr>
        <w:tabs>
          <w:tab w:val="left" w:pos="567"/>
        </w:tabs>
        <w:spacing w:after="0" w:line="360" w:lineRule="auto"/>
        <w:ind w:left="0" w:firstLine="284"/>
        <w:jc w:val="both"/>
        <w:rPr>
          <w:rFonts w:ascii="Times New Roman" w:hAnsi="Times New Roman"/>
          <w:sz w:val="24"/>
          <w:szCs w:val="24"/>
        </w:rPr>
      </w:pPr>
      <w:r w:rsidRPr="00371262">
        <w:rPr>
          <w:rFonts w:ascii="Times New Roman" w:hAnsi="Times New Roman"/>
          <w:sz w:val="24"/>
          <w:szCs w:val="24"/>
        </w:rPr>
        <w:t>компьютеризация учебного процесса;</w:t>
      </w:r>
    </w:p>
    <w:p w:rsidR="008C62B0" w:rsidRPr="00371262" w:rsidRDefault="008C62B0" w:rsidP="00371262">
      <w:pPr>
        <w:pStyle w:val="a4"/>
        <w:numPr>
          <w:ilvl w:val="0"/>
          <w:numId w:val="34"/>
        </w:numPr>
        <w:tabs>
          <w:tab w:val="left" w:pos="567"/>
        </w:tabs>
        <w:spacing w:after="0" w:line="360" w:lineRule="auto"/>
        <w:ind w:left="0" w:firstLine="284"/>
        <w:jc w:val="both"/>
        <w:rPr>
          <w:rFonts w:ascii="Times New Roman" w:hAnsi="Times New Roman"/>
          <w:sz w:val="24"/>
          <w:szCs w:val="24"/>
        </w:rPr>
      </w:pPr>
      <w:r w:rsidRPr="00371262">
        <w:rPr>
          <w:rFonts w:ascii="Times New Roman" w:hAnsi="Times New Roman"/>
          <w:sz w:val="24"/>
          <w:szCs w:val="24"/>
        </w:rPr>
        <w:t>закрепление специалистов на селе – приобретение жилья для молодых специалистов.</w:t>
      </w:r>
    </w:p>
    <w:p w:rsidR="008C62B0" w:rsidRPr="00371262" w:rsidRDefault="008C62B0" w:rsidP="00371262">
      <w:pPr>
        <w:spacing w:after="0" w:line="360" w:lineRule="auto"/>
        <w:jc w:val="both"/>
        <w:rPr>
          <w:rFonts w:ascii="Times New Roman" w:hAnsi="Times New Roman"/>
          <w:sz w:val="24"/>
          <w:szCs w:val="24"/>
        </w:rPr>
      </w:pPr>
      <w:r w:rsidRPr="00371262">
        <w:rPr>
          <w:rFonts w:ascii="Times New Roman" w:hAnsi="Times New Roman"/>
          <w:sz w:val="24"/>
          <w:szCs w:val="24"/>
        </w:rPr>
        <w:t>- развитие сети и укрепление материально-технической базы образовательных учреждений:</w:t>
      </w:r>
    </w:p>
    <w:p w:rsidR="008C62B0" w:rsidRPr="00371262" w:rsidRDefault="008C62B0" w:rsidP="00371262">
      <w:pPr>
        <w:pStyle w:val="a4"/>
        <w:numPr>
          <w:ilvl w:val="0"/>
          <w:numId w:val="35"/>
        </w:numPr>
        <w:tabs>
          <w:tab w:val="left" w:pos="567"/>
        </w:tabs>
        <w:spacing w:after="0" w:line="360" w:lineRule="auto"/>
        <w:ind w:left="0" w:firstLine="284"/>
        <w:jc w:val="both"/>
        <w:rPr>
          <w:rFonts w:ascii="Times New Roman" w:hAnsi="Times New Roman"/>
          <w:sz w:val="24"/>
          <w:szCs w:val="24"/>
        </w:rPr>
      </w:pPr>
      <w:r w:rsidRPr="00371262">
        <w:rPr>
          <w:rFonts w:ascii="Times New Roman" w:hAnsi="Times New Roman"/>
          <w:sz w:val="24"/>
          <w:szCs w:val="24"/>
        </w:rPr>
        <w:t>строительство образовательного учреждения – СОШ с. Ухтуй, капитальный и текущий ремонт образовательных учреждений;</w:t>
      </w:r>
    </w:p>
    <w:p w:rsidR="008C62B0" w:rsidRPr="00371262" w:rsidRDefault="008C62B0" w:rsidP="00371262">
      <w:pPr>
        <w:pStyle w:val="a4"/>
        <w:numPr>
          <w:ilvl w:val="0"/>
          <w:numId w:val="35"/>
        </w:numPr>
        <w:tabs>
          <w:tab w:val="left" w:pos="567"/>
        </w:tabs>
        <w:spacing w:after="0" w:line="360" w:lineRule="auto"/>
        <w:ind w:left="0" w:firstLine="284"/>
        <w:jc w:val="both"/>
        <w:rPr>
          <w:rFonts w:ascii="Times New Roman" w:hAnsi="Times New Roman"/>
          <w:sz w:val="24"/>
          <w:szCs w:val="24"/>
        </w:rPr>
      </w:pPr>
      <w:r w:rsidRPr="00371262">
        <w:rPr>
          <w:rFonts w:ascii="Times New Roman" w:hAnsi="Times New Roman"/>
          <w:sz w:val="24"/>
          <w:szCs w:val="24"/>
        </w:rPr>
        <w:t>ежегодное оснащение 20 кабинетов мебелью;</w:t>
      </w:r>
    </w:p>
    <w:p w:rsidR="008C62B0" w:rsidRPr="00371262" w:rsidRDefault="008C62B0" w:rsidP="00371262">
      <w:pPr>
        <w:pStyle w:val="a4"/>
        <w:numPr>
          <w:ilvl w:val="0"/>
          <w:numId w:val="35"/>
        </w:numPr>
        <w:tabs>
          <w:tab w:val="left" w:pos="567"/>
        </w:tabs>
        <w:spacing w:after="0" w:line="360" w:lineRule="auto"/>
        <w:ind w:left="0" w:firstLine="284"/>
        <w:jc w:val="both"/>
        <w:rPr>
          <w:rFonts w:ascii="Times New Roman" w:hAnsi="Times New Roman"/>
          <w:sz w:val="24"/>
          <w:szCs w:val="24"/>
        </w:rPr>
      </w:pPr>
      <w:r w:rsidRPr="00371262">
        <w:rPr>
          <w:rFonts w:ascii="Times New Roman" w:hAnsi="Times New Roman"/>
          <w:sz w:val="24"/>
          <w:szCs w:val="24"/>
        </w:rPr>
        <w:t>приобретение автобусов для подвоза учащихся.</w:t>
      </w:r>
    </w:p>
    <w:p w:rsidR="008C62B0" w:rsidRPr="00371262" w:rsidRDefault="008C62B0" w:rsidP="00371262">
      <w:pPr>
        <w:spacing w:after="0" w:line="360" w:lineRule="auto"/>
        <w:jc w:val="both"/>
        <w:rPr>
          <w:rFonts w:ascii="Times New Roman" w:hAnsi="Times New Roman"/>
          <w:sz w:val="24"/>
          <w:szCs w:val="24"/>
        </w:rPr>
      </w:pPr>
      <w:r w:rsidRPr="00371262">
        <w:rPr>
          <w:rFonts w:ascii="Times New Roman" w:hAnsi="Times New Roman"/>
          <w:sz w:val="24"/>
          <w:szCs w:val="24"/>
        </w:rPr>
        <w:t>- дошкольное и дополнительное образование:</w:t>
      </w:r>
    </w:p>
    <w:p w:rsidR="008C62B0" w:rsidRPr="00371262" w:rsidRDefault="008C62B0" w:rsidP="00371262">
      <w:pPr>
        <w:pStyle w:val="a4"/>
        <w:numPr>
          <w:ilvl w:val="0"/>
          <w:numId w:val="36"/>
        </w:numPr>
        <w:tabs>
          <w:tab w:val="left" w:pos="567"/>
        </w:tabs>
        <w:spacing w:after="0" w:line="360" w:lineRule="auto"/>
        <w:ind w:left="0" w:firstLine="284"/>
        <w:jc w:val="both"/>
        <w:rPr>
          <w:rFonts w:ascii="Times New Roman" w:hAnsi="Times New Roman"/>
          <w:sz w:val="24"/>
          <w:szCs w:val="24"/>
        </w:rPr>
      </w:pPr>
      <w:r w:rsidRPr="00371262">
        <w:rPr>
          <w:rFonts w:ascii="Times New Roman" w:hAnsi="Times New Roman"/>
          <w:sz w:val="24"/>
          <w:szCs w:val="24"/>
        </w:rPr>
        <w:t>внедрение вариативных форм дошкольного образования – школа-сад, группы кратковременного пребывания, консультационные, воскресные, подготовки к школе, адаптационные;</w:t>
      </w:r>
    </w:p>
    <w:p w:rsidR="008C62B0" w:rsidRPr="00371262" w:rsidRDefault="008C62B0" w:rsidP="00371262">
      <w:pPr>
        <w:pStyle w:val="a4"/>
        <w:numPr>
          <w:ilvl w:val="0"/>
          <w:numId w:val="36"/>
        </w:numPr>
        <w:tabs>
          <w:tab w:val="left" w:pos="567"/>
        </w:tabs>
        <w:spacing w:after="0" w:line="360" w:lineRule="auto"/>
        <w:ind w:left="0" w:firstLine="284"/>
        <w:jc w:val="both"/>
        <w:rPr>
          <w:rFonts w:ascii="Times New Roman" w:hAnsi="Times New Roman"/>
          <w:sz w:val="24"/>
          <w:szCs w:val="24"/>
        </w:rPr>
      </w:pPr>
      <w:r w:rsidRPr="00371262">
        <w:rPr>
          <w:rFonts w:ascii="Times New Roman" w:hAnsi="Times New Roman"/>
          <w:sz w:val="24"/>
          <w:szCs w:val="24"/>
        </w:rPr>
        <w:t>создание дополнительных кружков технического творчества на базе образовательных учреждений.</w:t>
      </w:r>
    </w:p>
    <w:p w:rsidR="008C62B0" w:rsidRPr="00371262" w:rsidRDefault="008C62B0" w:rsidP="00371262">
      <w:pPr>
        <w:spacing w:after="0" w:line="360" w:lineRule="auto"/>
        <w:jc w:val="both"/>
        <w:rPr>
          <w:rFonts w:ascii="Times New Roman" w:hAnsi="Times New Roman"/>
          <w:sz w:val="24"/>
          <w:szCs w:val="24"/>
        </w:rPr>
      </w:pPr>
      <w:r w:rsidRPr="00371262">
        <w:rPr>
          <w:rFonts w:ascii="Times New Roman" w:hAnsi="Times New Roman"/>
          <w:sz w:val="24"/>
          <w:szCs w:val="24"/>
        </w:rPr>
        <w:t>- охрана прав несовершеннолетних детей – обеспечение жильем детей-сирот.</w:t>
      </w:r>
    </w:p>
    <w:p w:rsidR="008C62B0" w:rsidRPr="00371262" w:rsidRDefault="008C62B0" w:rsidP="00371262">
      <w:pPr>
        <w:spacing w:after="0" w:line="360" w:lineRule="auto"/>
        <w:jc w:val="both"/>
        <w:rPr>
          <w:rFonts w:ascii="Times New Roman" w:hAnsi="Times New Roman"/>
          <w:sz w:val="24"/>
          <w:szCs w:val="24"/>
        </w:rPr>
      </w:pPr>
      <w:r w:rsidRPr="00371262">
        <w:rPr>
          <w:rFonts w:ascii="Times New Roman" w:hAnsi="Times New Roman"/>
          <w:sz w:val="24"/>
          <w:szCs w:val="24"/>
        </w:rPr>
        <w:t>- образование и здоровье детей и учащихся:</w:t>
      </w:r>
    </w:p>
    <w:p w:rsidR="008C62B0" w:rsidRPr="00371262" w:rsidRDefault="008C62B0" w:rsidP="00371262">
      <w:pPr>
        <w:pStyle w:val="a4"/>
        <w:numPr>
          <w:ilvl w:val="0"/>
          <w:numId w:val="37"/>
        </w:numPr>
        <w:tabs>
          <w:tab w:val="left" w:pos="567"/>
        </w:tabs>
        <w:spacing w:after="0" w:line="360" w:lineRule="auto"/>
        <w:ind w:left="0" w:firstLine="284"/>
        <w:jc w:val="both"/>
        <w:rPr>
          <w:rFonts w:ascii="Times New Roman" w:hAnsi="Times New Roman"/>
          <w:sz w:val="24"/>
          <w:szCs w:val="24"/>
        </w:rPr>
      </w:pPr>
      <w:r w:rsidRPr="00371262">
        <w:rPr>
          <w:rFonts w:ascii="Times New Roman" w:hAnsi="Times New Roman"/>
          <w:sz w:val="24"/>
          <w:szCs w:val="24"/>
        </w:rPr>
        <w:t>ежегодное проведение медицинских осмотров учащихся узкими специалистами;</w:t>
      </w:r>
    </w:p>
    <w:p w:rsidR="008C62B0" w:rsidRPr="00371262" w:rsidRDefault="008C62B0" w:rsidP="00371262">
      <w:pPr>
        <w:pStyle w:val="a4"/>
        <w:numPr>
          <w:ilvl w:val="0"/>
          <w:numId w:val="37"/>
        </w:numPr>
        <w:tabs>
          <w:tab w:val="left" w:pos="567"/>
        </w:tabs>
        <w:spacing w:after="0" w:line="360" w:lineRule="auto"/>
        <w:ind w:left="0" w:firstLine="284"/>
        <w:jc w:val="both"/>
        <w:rPr>
          <w:rFonts w:ascii="Times New Roman" w:hAnsi="Times New Roman"/>
          <w:sz w:val="24"/>
          <w:szCs w:val="24"/>
        </w:rPr>
      </w:pPr>
      <w:r w:rsidRPr="00371262">
        <w:rPr>
          <w:rFonts w:ascii="Times New Roman" w:hAnsi="Times New Roman"/>
          <w:sz w:val="24"/>
          <w:szCs w:val="24"/>
        </w:rPr>
        <w:t>обеспечение воспитанников МДОУ и учащихся горячим питанием;</w:t>
      </w:r>
    </w:p>
    <w:p w:rsidR="008C62B0" w:rsidRPr="00371262" w:rsidRDefault="008C62B0" w:rsidP="00371262">
      <w:pPr>
        <w:pStyle w:val="a4"/>
        <w:numPr>
          <w:ilvl w:val="0"/>
          <w:numId w:val="37"/>
        </w:numPr>
        <w:tabs>
          <w:tab w:val="left" w:pos="567"/>
        </w:tabs>
        <w:spacing w:after="0" w:line="360" w:lineRule="auto"/>
        <w:ind w:left="0" w:firstLine="284"/>
        <w:jc w:val="both"/>
        <w:rPr>
          <w:rFonts w:ascii="Times New Roman" w:hAnsi="Times New Roman"/>
          <w:sz w:val="24"/>
          <w:szCs w:val="24"/>
        </w:rPr>
      </w:pPr>
      <w:r w:rsidRPr="00371262">
        <w:rPr>
          <w:rFonts w:ascii="Times New Roman" w:hAnsi="Times New Roman"/>
          <w:sz w:val="24"/>
          <w:szCs w:val="24"/>
        </w:rPr>
        <w:t>создание спортивных площадок.</w:t>
      </w:r>
    </w:p>
    <w:p w:rsidR="008C62B0" w:rsidRPr="00371262" w:rsidRDefault="008C62B0" w:rsidP="00371262">
      <w:pPr>
        <w:spacing w:after="0" w:line="360" w:lineRule="auto"/>
        <w:jc w:val="both"/>
        <w:rPr>
          <w:rFonts w:ascii="Times New Roman" w:hAnsi="Times New Roman"/>
          <w:sz w:val="24"/>
          <w:szCs w:val="24"/>
        </w:rPr>
      </w:pPr>
      <w:r w:rsidRPr="00371262">
        <w:rPr>
          <w:rFonts w:ascii="Times New Roman" w:hAnsi="Times New Roman"/>
          <w:sz w:val="24"/>
          <w:szCs w:val="24"/>
        </w:rPr>
        <w:t>- развитие системы отдыха и оздоровления детей и подростков:</w:t>
      </w:r>
    </w:p>
    <w:p w:rsidR="008C62B0" w:rsidRPr="00371262" w:rsidRDefault="008C62B0" w:rsidP="00371262">
      <w:pPr>
        <w:pStyle w:val="a4"/>
        <w:numPr>
          <w:ilvl w:val="0"/>
          <w:numId w:val="38"/>
        </w:numPr>
        <w:tabs>
          <w:tab w:val="left" w:pos="567"/>
        </w:tabs>
        <w:spacing w:after="0" w:line="360" w:lineRule="auto"/>
        <w:ind w:left="0" w:firstLine="284"/>
        <w:jc w:val="both"/>
        <w:rPr>
          <w:rFonts w:ascii="Times New Roman" w:hAnsi="Times New Roman"/>
          <w:sz w:val="24"/>
          <w:szCs w:val="24"/>
        </w:rPr>
      </w:pPr>
      <w:r w:rsidRPr="00371262">
        <w:rPr>
          <w:rFonts w:ascii="Times New Roman" w:hAnsi="Times New Roman"/>
          <w:sz w:val="24"/>
          <w:szCs w:val="24"/>
        </w:rPr>
        <w:t xml:space="preserve">функционирование лагерей дневного пребывания, профильных лагерей в малокомплектных школах. </w:t>
      </w:r>
    </w:p>
    <w:p w:rsidR="008C62B0" w:rsidRPr="00371262" w:rsidRDefault="008C62B0" w:rsidP="00371262">
      <w:pPr>
        <w:pStyle w:val="a4"/>
        <w:numPr>
          <w:ilvl w:val="0"/>
          <w:numId w:val="38"/>
        </w:numPr>
        <w:tabs>
          <w:tab w:val="left" w:pos="567"/>
        </w:tabs>
        <w:spacing w:after="0" w:line="360" w:lineRule="auto"/>
        <w:ind w:left="0" w:firstLine="284"/>
        <w:jc w:val="both"/>
        <w:rPr>
          <w:rFonts w:ascii="Times New Roman" w:hAnsi="Times New Roman"/>
          <w:sz w:val="24"/>
          <w:szCs w:val="24"/>
        </w:rPr>
      </w:pPr>
      <w:r w:rsidRPr="00371262">
        <w:rPr>
          <w:rFonts w:ascii="Times New Roman" w:hAnsi="Times New Roman"/>
          <w:sz w:val="24"/>
          <w:szCs w:val="24"/>
        </w:rPr>
        <w:lastRenderedPageBreak/>
        <w:t>лагерь патриотического воспитания и военной подготовки для детей «группы риска» на базе одной из средних школ;</w:t>
      </w:r>
    </w:p>
    <w:p w:rsidR="008C62B0" w:rsidRPr="00371262" w:rsidRDefault="008C62B0" w:rsidP="00371262">
      <w:pPr>
        <w:pStyle w:val="a4"/>
        <w:numPr>
          <w:ilvl w:val="0"/>
          <w:numId w:val="38"/>
        </w:numPr>
        <w:tabs>
          <w:tab w:val="left" w:pos="567"/>
        </w:tabs>
        <w:spacing w:after="0" w:line="360" w:lineRule="auto"/>
        <w:ind w:left="0" w:firstLine="284"/>
        <w:jc w:val="both"/>
        <w:rPr>
          <w:rFonts w:ascii="Times New Roman" w:hAnsi="Times New Roman"/>
          <w:sz w:val="24"/>
          <w:szCs w:val="24"/>
        </w:rPr>
      </w:pPr>
      <w:r w:rsidRPr="00371262">
        <w:rPr>
          <w:rFonts w:ascii="Times New Roman" w:hAnsi="Times New Roman"/>
          <w:sz w:val="24"/>
          <w:szCs w:val="24"/>
        </w:rPr>
        <w:t>туристско-экскурсионные программы и многодневные походы;</w:t>
      </w:r>
    </w:p>
    <w:p w:rsidR="008C62B0" w:rsidRPr="00371262" w:rsidRDefault="008C62B0" w:rsidP="00371262">
      <w:pPr>
        <w:pStyle w:val="a4"/>
        <w:numPr>
          <w:ilvl w:val="0"/>
          <w:numId w:val="38"/>
        </w:numPr>
        <w:tabs>
          <w:tab w:val="left" w:pos="567"/>
        </w:tabs>
        <w:spacing w:after="0" w:line="360" w:lineRule="auto"/>
        <w:ind w:left="0" w:firstLine="284"/>
        <w:jc w:val="both"/>
        <w:rPr>
          <w:rFonts w:ascii="Times New Roman" w:hAnsi="Times New Roman"/>
          <w:sz w:val="24"/>
          <w:szCs w:val="24"/>
        </w:rPr>
      </w:pPr>
      <w:r w:rsidRPr="00371262">
        <w:rPr>
          <w:rFonts w:ascii="Times New Roman" w:hAnsi="Times New Roman"/>
          <w:sz w:val="24"/>
          <w:szCs w:val="24"/>
        </w:rPr>
        <w:t>отдых в областных лагерях;</w:t>
      </w:r>
    </w:p>
    <w:p w:rsidR="008C62B0" w:rsidRPr="00371262" w:rsidRDefault="008C62B0" w:rsidP="00371262">
      <w:pPr>
        <w:pStyle w:val="a4"/>
        <w:numPr>
          <w:ilvl w:val="0"/>
          <w:numId w:val="38"/>
        </w:numPr>
        <w:tabs>
          <w:tab w:val="left" w:pos="567"/>
        </w:tabs>
        <w:spacing w:after="0" w:line="360" w:lineRule="auto"/>
        <w:ind w:left="0" w:firstLine="284"/>
        <w:jc w:val="both"/>
        <w:rPr>
          <w:rFonts w:ascii="Times New Roman" w:hAnsi="Times New Roman"/>
          <w:sz w:val="24"/>
          <w:szCs w:val="24"/>
        </w:rPr>
      </w:pPr>
      <w:r w:rsidRPr="00371262">
        <w:rPr>
          <w:rFonts w:ascii="Times New Roman" w:hAnsi="Times New Roman"/>
          <w:sz w:val="24"/>
          <w:szCs w:val="24"/>
        </w:rPr>
        <w:t>профильный лагерь «Победитель» спортивной направленности.</w:t>
      </w:r>
    </w:p>
    <w:p w:rsidR="008C62B0" w:rsidRPr="00371262" w:rsidRDefault="008C62B0" w:rsidP="00371262">
      <w:pPr>
        <w:pStyle w:val="ConsNormal"/>
        <w:widowControl/>
        <w:numPr>
          <w:ilvl w:val="0"/>
          <w:numId w:val="27"/>
        </w:numPr>
        <w:tabs>
          <w:tab w:val="left" w:pos="851"/>
        </w:tabs>
        <w:spacing w:line="360" w:lineRule="auto"/>
        <w:ind w:left="0" w:right="0" w:firstLine="567"/>
        <w:jc w:val="both"/>
        <w:rPr>
          <w:rFonts w:ascii="Times New Roman" w:hAnsi="Times New Roman" w:cs="Times New Roman"/>
          <w:b/>
          <w:i/>
          <w:sz w:val="24"/>
          <w:szCs w:val="24"/>
        </w:rPr>
      </w:pPr>
      <w:r w:rsidRPr="00371262">
        <w:rPr>
          <w:rFonts w:ascii="Times New Roman" w:hAnsi="Times New Roman" w:cs="Times New Roman"/>
          <w:b/>
          <w:i/>
          <w:sz w:val="24"/>
          <w:szCs w:val="24"/>
        </w:rPr>
        <w:t>физическая культура и спорт</w:t>
      </w:r>
    </w:p>
    <w:p w:rsidR="008C62B0" w:rsidRPr="00371262" w:rsidRDefault="008C62B0" w:rsidP="00371262">
      <w:pPr>
        <w:spacing w:after="0" w:line="360" w:lineRule="auto"/>
        <w:jc w:val="both"/>
        <w:rPr>
          <w:rFonts w:ascii="Times New Roman" w:hAnsi="Times New Roman"/>
          <w:sz w:val="24"/>
          <w:szCs w:val="24"/>
        </w:rPr>
      </w:pPr>
      <w:r w:rsidRPr="00371262">
        <w:rPr>
          <w:rFonts w:ascii="Times New Roman" w:hAnsi="Times New Roman"/>
          <w:sz w:val="24"/>
          <w:szCs w:val="24"/>
        </w:rPr>
        <w:t>- проведение районных физкультурно-массовых мероприятий;</w:t>
      </w:r>
    </w:p>
    <w:p w:rsidR="008C62B0" w:rsidRPr="00371262" w:rsidRDefault="008C62B0" w:rsidP="00371262">
      <w:pPr>
        <w:spacing w:after="0" w:line="360" w:lineRule="auto"/>
        <w:jc w:val="both"/>
        <w:rPr>
          <w:rFonts w:ascii="Times New Roman" w:hAnsi="Times New Roman"/>
          <w:sz w:val="24"/>
          <w:szCs w:val="24"/>
        </w:rPr>
      </w:pPr>
      <w:r w:rsidRPr="00371262">
        <w:rPr>
          <w:rFonts w:ascii="Times New Roman" w:hAnsi="Times New Roman"/>
          <w:sz w:val="24"/>
          <w:szCs w:val="24"/>
        </w:rPr>
        <w:t>- участие в областных физкультурно-массовых и спортивных мероприятий;</w:t>
      </w:r>
    </w:p>
    <w:p w:rsidR="008C62B0" w:rsidRPr="00371262" w:rsidRDefault="008C62B0" w:rsidP="00371262">
      <w:pPr>
        <w:spacing w:after="0" w:line="360" w:lineRule="auto"/>
        <w:jc w:val="both"/>
        <w:rPr>
          <w:rFonts w:ascii="Times New Roman" w:hAnsi="Times New Roman"/>
          <w:sz w:val="24"/>
          <w:szCs w:val="24"/>
        </w:rPr>
      </w:pPr>
      <w:r w:rsidRPr="00371262">
        <w:rPr>
          <w:rFonts w:ascii="Times New Roman" w:hAnsi="Times New Roman"/>
          <w:sz w:val="24"/>
          <w:szCs w:val="24"/>
        </w:rPr>
        <w:t>- проведение смотра – конкурса:</w:t>
      </w:r>
    </w:p>
    <w:p w:rsidR="008C62B0" w:rsidRPr="00371262" w:rsidRDefault="008C62B0" w:rsidP="00371262">
      <w:pPr>
        <w:spacing w:after="0" w:line="360" w:lineRule="auto"/>
        <w:jc w:val="both"/>
        <w:rPr>
          <w:rFonts w:ascii="Times New Roman" w:hAnsi="Times New Roman"/>
          <w:sz w:val="24"/>
          <w:szCs w:val="24"/>
        </w:rPr>
      </w:pPr>
      <w:r w:rsidRPr="00371262">
        <w:rPr>
          <w:rFonts w:ascii="Times New Roman" w:hAnsi="Times New Roman"/>
          <w:sz w:val="24"/>
          <w:szCs w:val="24"/>
        </w:rPr>
        <w:t xml:space="preserve">              на лучшую организацию физкультурно-спортивной работы;</w:t>
      </w:r>
    </w:p>
    <w:p w:rsidR="008C62B0" w:rsidRPr="00371262" w:rsidRDefault="008C62B0" w:rsidP="00371262">
      <w:pPr>
        <w:spacing w:after="0" w:line="360" w:lineRule="auto"/>
        <w:jc w:val="both"/>
        <w:rPr>
          <w:rFonts w:ascii="Times New Roman" w:hAnsi="Times New Roman"/>
          <w:sz w:val="24"/>
          <w:szCs w:val="24"/>
        </w:rPr>
      </w:pPr>
      <w:r w:rsidRPr="00371262">
        <w:rPr>
          <w:rFonts w:ascii="Times New Roman" w:hAnsi="Times New Roman"/>
          <w:sz w:val="24"/>
          <w:szCs w:val="24"/>
        </w:rPr>
        <w:t xml:space="preserve">              на лучшего педагога организатора физкультурно-спортивной работы;</w:t>
      </w:r>
    </w:p>
    <w:p w:rsidR="008C62B0" w:rsidRPr="00371262" w:rsidRDefault="008C62B0" w:rsidP="00371262">
      <w:pPr>
        <w:spacing w:after="0" w:line="360" w:lineRule="auto"/>
        <w:jc w:val="both"/>
        <w:rPr>
          <w:rFonts w:ascii="Times New Roman" w:hAnsi="Times New Roman"/>
          <w:sz w:val="24"/>
          <w:szCs w:val="24"/>
        </w:rPr>
      </w:pPr>
      <w:r w:rsidRPr="00371262">
        <w:rPr>
          <w:rFonts w:ascii="Times New Roman" w:hAnsi="Times New Roman"/>
          <w:sz w:val="24"/>
          <w:szCs w:val="24"/>
        </w:rPr>
        <w:t xml:space="preserve">              на лучшего учителя по спорту.</w:t>
      </w:r>
    </w:p>
    <w:p w:rsidR="008C62B0" w:rsidRPr="00371262" w:rsidRDefault="008C62B0" w:rsidP="00371262">
      <w:pPr>
        <w:spacing w:after="0" w:line="360" w:lineRule="auto"/>
        <w:jc w:val="both"/>
        <w:rPr>
          <w:rFonts w:ascii="Times New Roman" w:hAnsi="Times New Roman"/>
          <w:sz w:val="24"/>
          <w:szCs w:val="24"/>
        </w:rPr>
      </w:pPr>
      <w:r w:rsidRPr="00371262">
        <w:rPr>
          <w:rFonts w:ascii="Times New Roman" w:hAnsi="Times New Roman"/>
          <w:sz w:val="24"/>
          <w:szCs w:val="24"/>
        </w:rPr>
        <w:t>- участие в областных конкурсах на лучший спортивный клуб или объединение по месту жительства;</w:t>
      </w:r>
    </w:p>
    <w:p w:rsidR="008C62B0" w:rsidRPr="00371262" w:rsidRDefault="008C62B0" w:rsidP="00371262">
      <w:pPr>
        <w:spacing w:after="0" w:line="360" w:lineRule="auto"/>
        <w:jc w:val="both"/>
        <w:rPr>
          <w:rFonts w:ascii="Times New Roman" w:hAnsi="Times New Roman"/>
          <w:sz w:val="24"/>
          <w:szCs w:val="24"/>
        </w:rPr>
      </w:pPr>
      <w:r w:rsidRPr="00371262">
        <w:rPr>
          <w:rFonts w:ascii="Times New Roman" w:hAnsi="Times New Roman"/>
          <w:sz w:val="24"/>
          <w:szCs w:val="24"/>
        </w:rPr>
        <w:t>- организация работы курсов повышения квалификации для учителей физкультуры, инструкторов по спорту, педагогов-организаторов физкультурно-массовой и спортивной работы;</w:t>
      </w:r>
    </w:p>
    <w:p w:rsidR="008C62B0" w:rsidRPr="00371262" w:rsidRDefault="008C62B0" w:rsidP="00371262">
      <w:pPr>
        <w:spacing w:after="0" w:line="360" w:lineRule="auto"/>
        <w:jc w:val="both"/>
        <w:rPr>
          <w:rFonts w:ascii="Times New Roman" w:hAnsi="Times New Roman"/>
          <w:sz w:val="24"/>
          <w:szCs w:val="24"/>
        </w:rPr>
      </w:pPr>
      <w:r w:rsidRPr="00371262">
        <w:rPr>
          <w:rFonts w:ascii="Times New Roman" w:hAnsi="Times New Roman"/>
          <w:sz w:val="24"/>
          <w:szCs w:val="24"/>
        </w:rPr>
        <w:t>- проведение РМО учителей физкультуры;</w:t>
      </w:r>
    </w:p>
    <w:p w:rsidR="008C62B0" w:rsidRPr="00371262" w:rsidRDefault="008C62B0" w:rsidP="00371262">
      <w:pPr>
        <w:spacing w:after="0" w:line="360" w:lineRule="auto"/>
        <w:jc w:val="both"/>
        <w:rPr>
          <w:rFonts w:ascii="Times New Roman" w:hAnsi="Times New Roman"/>
          <w:sz w:val="24"/>
          <w:szCs w:val="24"/>
        </w:rPr>
      </w:pPr>
      <w:r w:rsidRPr="00371262">
        <w:rPr>
          <w:rFonts w:ascii="Times New Roman" w:hAnsi="Times New Roman"/>
          <w:sz w:val="24"/>
          <w:szCs w:val="24"/>
        </w:rPr>
        <w:t>- улучшение материально-спортивной базы;</w:t>
      </w:r>
    </w:p>
    <w:p w:rsidR="008C62B0" w:rsidRPr="00371262" w:rsidRDefault="008C62B0" w:rsidP="00371262">
      <w:pPr>
        <w:pStyle w:val="af1"/>
        <w:spacing w:line="360" w:lineRule="auto"/>
        <w:jc w:val="both"/>
        <w:rPr>
          <w:b w:val="0"/>
          <w:sz w:val="24"/>
        </w:rPr>
      </w:pPr>
      <w:r w:rsidRPr="00371262">
        <w:rPr>
          <w:sz w:val="24"/>
        </w:rPr>
        <w:t xml:space="preserve">- </w:t>
      </w:r>
      <w:r w:rsidRPr="00371262">
        <w:rPr>
          <w:b w:val="0"/>
          <w:sz w:val="24"/>
        </w:rPr>
        <w:t>организация досуга, активного отдыха, популяризация физической культуры и спорта на селе.</w:t>
      </w:r>
    </w:p>
    <w:p w:rsidR="008C62B0" w:rsidRPr="00371262" w:rsidRDefault="008C62B0" w:rsidP="00371262">
      <w:pPr>
        <w:pStyle w:val="ConsNormal"/>
        <w:widowControl/>
        <w:numPr>
          <w:ilvl w:val="0"/>
          <w:numId w:val="27"/>
        </w:numPr>
        <w:tabs>
          <w:tab w:val="left" w:pos="851"/>
        </w:tabs>
        <w:spacing w:line="360" w:lineRule="auto"/>
        <w:ind w:left="0" w:right="0" w:firstLine="567"/>
        <w:jc w:val="both"/>
        <w:rPr>
          <w:rFonts w:ascii="Times New Roman" w:hAnsi="Times New Roman" w:cs="Times New Roman"/>
          <w:b/>
          <w:i/>
          <w:sz w:val="24"/>
          <w:szCs w:val="24"/>
        </w:rPr>
      </w:pPr>
      <w:r w:rsidRPr="00371262">
        <w:rPr>
          <w:rFonts w:ascii="Times New Roman" w:hAnsi="Times New Roman" w:cs="Times New Roman"/>
          <w:b/>
          <w:i/>
          <w:sz w:val="24"/>
          <w:szCs w:val="24"/>
        </w:rPr>
        <w:t xml:space="preserve">здравоохранение </w:t>
      </w:r>
    </w:p>
    <w:p w:rsidR="008C62B0" w:rsidRPr="00371262" w:rsidRDefault="008C62B0" w:rsidP="00371262">
      <w:pPr>
        <w:spacing w:after="0" w:line="360" w:lineRule="auto"/>
        <w:jc w:val="both"/>
        <w:rPr>
          <w:rFonts w:ascii="Times New Roman" w:hAnsi="Times New Roman"/>
          <w:sz w:val="24"/>
          <w:szCs w:val="24"/>
        </w:rPr>
      </w:pPr>
      <w:r w:rsidRPr="00371262">
        <w:rPr>
          <w:rFonts w:ascii="Times New Roman" w:hAnsi="Times New Roman"/>
          <w:sz w:val="24"/>
          <w:szCs w:val="24"/>
        </w:rPr>
        <w:t>- совершенствование организации первичной медико-санитарной помощи за счёт подготовки  кадров, укомплектования современным лечебно-диагностическим оборудованием и эффективными лекарственными средствами; обеспечения преемственности с этапом специализированной медицинской помощи;</w:t>
      </w:r>
    </w:p>
    <w:p w:rsidR="008C62B0" w:rsidRPr="00371262" w:rsidRDefault="008C62B0" w:rsidP="00371262">
      <w:pPr>
        <w:spacing w:after="0" w:line="360" w:lineRule="auto"/>
        <w:jc w:val="both"/>
        <w:rPr>
          <w:rFonts w:ascii="Times New Roman" w:hAnsi="Times New Roman"/>
          <w:sz w:val="24"/>
          <w:szCs w:val="24"/>
        </w:rPr>
      </w:pPr>
      <w:r w:rsidRPr="00371262">
        <w:rPr>
          <w:rFonts w:ascii="Times New Roman" w:hAnsi="Times New Roman"/>
          <w:sz w:val="24"/>
          <w:szCs w:val="24"/>
        </w:rPr>
        <w:t>- своевременное направление пациентов, нуждающихся в оказании дорогостоящей и высокотехнологичной помощи в областные лечебные учреждения;</w:t>
      </w:r>
    </w:p>
    <w:p w:rsidR="008C62B0" w:rsidRPr="00371262" w:rsidRDefault="008C62B0" w:rsidP="00371262">
      <w:pPr>
        <w:pStyle w:val="ac"/>
        <w:spacing w:after="0" w:line="360" w:lineRule="auto"/>
        <w:jc w:val="both"/>
        <w:rPr>
          <w:rFonts w:ascii="Times New Roman" w:hAnsi="Times New Roman"/>
          <w:sz w:val="24"/>
          <w:szCs w:val="24"/>
        </w:rPr>
      </w:pPr>
      <w:r w:rsidRPr="00371262">
        <w:rPr>
          <w:rFonts w:ascii="Times New Roman" w:hAnsi="Times New Roman"/>
          <w:sz w:val="24"/>
          <w:szCs w:val="24"/>
        </w:rPr>
        <w:t>- диспансеризация населения, проведение ежегодных медицинских осмотров для всех категорий граждан;</w:t>
      </w:r>
    </w:p>
    <w:p w:rsidR="008C62B0" w:rsidRPr="00371262" w:rsidRDefault="008C62B0" w:rsidP="00371262">
      <w:pPr>
        <w:spacing w:after="0" w:line="360" w:lineRule="auto"/>
        <w:jc w:val="both"/>
        <w:rPr>
          <w:rFonts w:ascii="Times New Roman" w:hAnsi="Times New Roman"/>
          <w:sz w:val="24"/>
          <w:szCs w:val="24"/>
        </w:rPr>
      </w:pPr>
      <w:r w:rsidRPr="00371262">
        <w:rPr>
          <w:rFonts w:ascii="Times New Roman" w:hAnsi="Times New Roman"/>
          <w:sz w:val="24"/>
          <w:szCs w:val="24"/>
        </w:rPr>
        <w:t>- определение основных направлений взаимодействия службы профилактической медицины с общей  лечебной сетью;</w:t>
      </w:r>
    </w:p>
    <w:p w:rsidR="008C62B0" w:rsidRPr="00371262" w:rsidRDefault="008C62B0" w:rsidP="00371262">
      <w:pPr>
        <w:pStyle w:val="ac"/>
        <w:spacing w:after="0" w:line="360" w:lineRule="auto"/>
        <w:jc w:val="both"/>
        <w:rPr>
          <w:rFonts w:ascii="Times New Roman" w:hAnsi="Times New Roman"/>
          <w:sz w:val="24"/>
          <w:szCs w:val="24"/>
        </w:rPr>
      </w:pPr>
      <w:r w:rsidRPr="00371262">
        <w:rPr>
          <w:rFonts w:ascii="Times New Roman" w:hAnsi="Times New Roman"/>
          <w:sz w:val="24"/>
          <w:szCs w:val="24"/>
        </w:rPr>
        <w:t xml:space="preserve">- совместная работа с учреждениями образования по формированию здорового образа жизни у школьников; </w:t>
      </w:r>
    </w:p>
    <w:p w:rsidR="008C62B0" w:rsidRPr="00371262" w:rsidRDefault="008C62B0" w:rsidP="00371262">
      <w:pPr>
        <w:pStyle w:val="ac"/>
        <w:spacing w:after="0" w:line="360" w:lineRule="auto"/>
        <w:jc w:val="both"/>
        <w:rPr>
          <w:rFonts w:ascii="Times New Roman" w:hAnsi="Times New Roman"/>
          <w:sz w:val="24"/>
          <w:szCs w:val="24"/>
        </w:rPr>
      </w:pPr>
      <w:r w:rsidRPr="00371262">
        <w:rPr>
          <w:rFonts w:ascii="Times New Roman" w:hAnsi="Times New Roman"/>
          <w:sz w:val="24"/>
          <w:szCs w:val="24"/>
        </w:rPr>
        <w:lastRenderedPageBreak/>
        <w:t>- оптимизация коечной сети учреждений здравоохранения, находящихся на территории Зиминского района, их развитие и материально-техническое обеспечение;</w:t>
      </w:r>
    </w:p>
    <w:p w:rsidR="008C62B0" w:rsidRPr="00371262" w:rsidRDefault="008C62B0" w:rsidP="00371262">
      <w:pPr>
        <w:pStyle w:val="ac"/>
        <w:spacing w:after="0" w:line="360" w:lineRule="auto"/>
        <w:jc w:val="both"/>
        <w:rPr>
          <w:rFonts w:ascii="Times New Roman" w:hAnsi="Times New Roman"/>
          <w:sz w:val="24"/>
          <w:szCs w:val="24"/>
        </w:rPr>
      </w:pPr>
      <w:r w:rsidRPr="00371262">
        <w:rPr>
          <w:rFonts w:ascii="Times New Roman" w:hAnsi="Times New Roman"/>
          <w:sz w:val="24"/>
          <w:szCs w:val="24"/>
        </w:rPr>
        <w:t>-формирование муниципального заказа на услуги здравоохранения в соответствии с потребностью населения района;</w:t>
      </w:r>
    </w:p>
    <w:p w:rsidR="008C62B0" w:rsidRPr="00371262" w:rsidRDefault="008C62B0" w:rsidP="00371262">
      <w:pPr>
        <w:pStyle w:val="ac"/>
        <w:spacing w:after="0" w:line="360" w:lineRule="auto"/>
        <w:jc w:val="both"/>
        <w:rPr>
          <w:rFonts w:ascii="Times New Roman" w:hAnsi="Times New Roman"/>
          <w:sz w:val="24"/>
          <w:szCs w:val="24"/>
        </w:rPr>
      </w:pPr>
      <w:r w:rsidRPr="00371262">
        <w:rPr>
          <w:rFonts w:ascii="Times New Roman" w:hAnsi="Times New Roman"/>
          <w:sz w:val="24"/>
          <w:szCs w:val="24"/>
        </w:rPr>
        <w:t>- участие в установленном порядке в реализации на территории района приоритетного национального проекта «Здоровье», а именно в части оказания дорогостоящей и высокотехнологичной помощи населению;</w:t>
      </w:r>
    </w:p>
    <w:p w:rsidR="008C62B0" w:rsidRPr="00371262" w:rsidRDefault="008C62B0" w:rsidP="00371262">
      <w:pPr>
        <w:spacing w:after="0" w:line="360" w:lineRule="auto"/>
        <w:jc w:val="both"/>
        <w:rPr>
          <w:rFonts w:ascii="Times New Roman" w:hAnsi="Times New Roman"/>
          <w:sz w:val="24"/>
          <w:szCs w:val="24"/>
        </w:rPr>
      </w:pPr>
      <w:r w:rsidRPr="00371262">
        <w:rPr>
          <w:rFonts w:ascii="Times New Roman" w:hAnsi="Times New Roman"/>
          <w:sz w:val="24"/>
          <w:szCs w:val="24"/>
        </w:rPr>
        <w:t>- заключение договоров с выпускниками медицинского университета на оплату интернатуры для дальнейшей работы в Зиминском районе;</w:t>
      </w:r>
    </w:p>
    <w:p w:rsidR="008C62B0" w:rsidRPr="00371262" w:rsidRDefault="008C62B0" w:rsidP="00371262">
      <w:pPr>
        <w:spacing w:after="0" w:line="360" w:lineRule="auto"/>
        <w:jc w:val="both"/>
        <w:rPr>
          <w:rFonts w:ascii="Times New Roman" w:hAnsi="Times New Roman"/>
          <w:sz w:val="24"/>
          <w:szCs w:val="24"/>
        </w:rPr>
      </w:pPr>
      <w:r w:rsidRPr="00371262">
        <w:rPr>
          <w:rFonts w:ascii="Times New Roman" w:hAnsi="Times New Roman"/>
          <w:sz w:val="24"/>
          <w:szCs w:val="24"/>
        </w:rPr>
        <w:t>- разработка программы развития здравоохранения, включающей дополнительные условия для работы молодых специалистов (Введение подъемных, предоставление жилья);</w:t>
      </w:r>
    </w:p>
    <w:p w:rsidR="008C62B0" w:rsidRPr="00371262" w:rsidRDefault="008C62B0" w:rsidP="00371262">
      <w:pPr>
        <w:spacing w:after="0" w:line="360" w:lineRule="auto"/>
        <w:jc w:val="both"/>
        <w:rPr>
          <w:rFonts w:ascii="Times New Roman" w:hAnsi="Times New Roman"/>
          <w:sz w:val="24"/>
          <w:szCs w:val="24"/>
        </w:rPr>
      </w:pPr>
      <w:r w:rsidRPr="00371262">
        <w:rPr>
          <w:rFonts w:ascii="Times New Roman" w:hAnsi="Times New Roman"/>
          <w:sz w:val="24"/>
          <w:szCs w:val="24"/>
        </w:rPr>
        <w:t>- в установленном порядке участие в осуществлении контроля за соблюдением стандартов оказываемой населению района медицинской помощи, эффективностью использования бюджетных средств, выделяемых на здравоохранение, в том числе на обязательное медицинское страхование неработающего населения района;</w:t>
      </w:r>
    </w:p>
    <w:p w:rsidR="008C62B0" w:rsidRPr="00371262" w:rsidRDefault="008C62B0" w:rsidP="00371262">
      <w:pPr>
        <w:spacing w:after="0" w:line="360" w:lineRule="auto"/>
        <w:jc w:val="both"/>
        <w:rPr>
          <w:rFonts w:ascii="Times New Roman" w:hAnsi="Times New Roman"/>
          <w:sz w:val="24"/>
          <w:szCs w:val="24"/>
        </w:rPr>
      </w:pPr>
      <w:r w:rsidRPr="00371262">
        <w:rPr>
          <w:rFonts w:ascii="Times New Roman" w:hAnsi="Times New Roman"/>
          <w:sz w:val="24"/>
          <w:szCs w:val="24"/>
        </w:rPr>
        <w:t>- организация взаимодействия со страховыми медицинскими компаниями по привлечению дополнительных  средств на финансирование больницы  в рамках использования резервного фонда предупредительных мероприятий (РФПМ);</w:t>
      </w:r>
    </w:p>
    <w:p w:rsidR="008C62B0" w:rsidRPr="00371262" w:rsidRDefault="008C62B0" w:rsidP="00371262">
      <w:pPr>
        <w:pStyle w:val="ac"/>
        <w:spacing w:after="0" w:line="360" w:lineRule="auto"/>
        <w:jc w:val="both"/>
        <w:rPr>
          <w:rFonts w:ascii="Times New Roman" w:hAnsi="Times New Roman"/>
          <w:sz w:val="24"/>
          <w:szCs w:val="24"/>
        </w:rPr>
      </w:pPr>
      <w:r w:rsidRPr="00371262">
        <w:rPr>
          <w:rFonts w:ascii="Times New Roman" w:hAnsi="Times New Roman"/>
          <w:sz w:val="24"/>
          <w:szCs w:val="24"/>
        </w:rPr>
        <w:t>- осуществление мероприятий по приведению объемных и финансовых нормативов Территориальных программ государственных гарантий оказания гражданам Российской Федерации бесплатной медицинской помощи в Иркутской области в соответствие с требованиями Программы государственных гарантий оказания гражданам Российской Федерации бесплатной медицинской помощи  ежегодно;</w:t>
      </w:r>
    </w:p>
    <w:p w:rsidR="008C62B0" w:rsidRPr="00371262" w:rsidRDefault="008C62B0" w:rsidP="00371262">
      <w:pPr>
        <w:spacing w:after="0" w:line="360" w:lineRule="auto"/>
        <w:jc w:val="both"/>
        <w:rPr>
          <w:rFonts w:ascii="Times New Roman" w:hAnsi="Times New Roman"/>
          <w:sz w:val="24"/>
          <w:szCs w:val="24"/>
        </w:rPr>
      </w:pPr>
      <w:r w:rsidRPr="00371262">
        <w:rPr>
          <w:rFonts w:ascii="Times New Roman" w:hAnsi="Times New Roman"/>
          <w:sz w:val="24"/>
          <w:szCs w:val="24"/>
        </w:rPr>
        <w:t>- определение основных направлений взаимодействия службы профилактической медицины с общей лечебной сетью.</w:t>
      </w:r>
    </w:p>
    <w:p w:rsidR="008C62B0" w:rsidRPr="00371262" w:rsidRDefault="008C62B0" w:rsidP="00371262">
      <w:pPr>
        <w:pStyle w:val="ac"/>
        <w:spacing w:after="0" w:line="360" w:lineRule="auto"/>
        <w:jc w:val="both"/>
        <w:rPr>
          <w:rFonts w:ascii="Times New Roman" w:hAnsi="Times New Roman"/>
          <w:sz w:val="24"/>
          <w:szCs w:val="24"/>
        </w:rPr>
      </w:pPr>
      <w:r w:rsidRPr="00371262">
        <w:rPr>
          <w:rFonts w:ascii="Times New Roman" w:hAnsi="Times New Roman"/>
          <w:sz w:val="24"/>
          <w:szCs w:val="24"/>
        </w:rPr>
        <w:t>- осуществление мер по охране репродуктивного здоровья населения, мер по охране здоровья матери и ребенка в рамках оказания специализированной медицинской помощи;</w:t>
      </w:r>
    </w:p>
    <w:p w:rsidR="008C62B0" w:rsidRPr="00371262" w:rsidRDefault="008C62B0" w:rsidP="00371262">
      <w:pPr>
        <w:pStyle w:val="ConsTitle"/>
        <w:suppressAutoHyphens/>
        <w:spacing w:line="360" w:lineRule="auto"/>
        <w:jc w:val="both"/>
        <w:rPr>
          <w:rFonts w:ascii="Times New Roman" w:hAnsi="Times New Roman"/>
          <w:b w:val="0"/>
          <w:sz w:val="24"/>
          <w:szCs w:val="24"/>
        </w:rPr>
      </w:pPr>
      <w:r w:rsidRPr="00371262">
        <w:rPr>
          <w:rFonts w:ascii="Times New Roman" w:hAnsi="Times New Roman"/>
          <w:b w:val="0"/>
          <w:sz w:val="24"/>
          <w:szCs w:val="24"/>
        </w:rPr>
        <w:t>- участие в установленном порядке в реализации на территории области приоритетного национального проекта «Здоровье»: оснащение подразделений медицинским оборудованием,  дополнительная оплата медицинским работникам первичного звена стимулирующего характера, вакцинация населения, дополнительная диспансеризация работающего населения;</w:t>
      </w:r>
    </w:p>
    <w:p w:rsidR="008C62B0" w:rsidRDefault="008C62B0" w:rsidP="00371262">
      <w:pPr>
        <w:pStyle w:val="ac"/>
        <w:spacing w:after="0" w:line="360" w:lineRule="auto"/>
        <w:jc w:val="both"/>
        <w:rPr>
          <w:rFonts w:ascii="Times New Roman" w:hAnsi="Times New Roman"/>
          <w:sz w:val="24"/>
          <w:szCs w:val="24"/>
        </w:rPr>
      </w:pPr>
      <w:r w:rsidRPr="00371262">
        <w:rPr>
          <w:rFonts w:ascii="Times New Roman" w:hAnsi="Times New Roman"/>
          <w:sz w:val="24"/>
          <w:szCs w:val="24"/>
        </w:rPr>
        <w:t>- осуществление мероприятий, направленных на улучшение обеспечения медицинскими кадрами учреждений здравоохранения  территории Зиминского района.</w:t>
      </w:r>
    </w:p>
    <w:p w:rsidR="00140209" w:rsidRDefault="00140209" w:rsidP="00371262">
      <w:pPr>
        <w:pStyle w:val="ac"/>
        <w:spacing w:after="0" w:line="360" w:lineRule="auto"/>
        <w:jc w:val="both"/>
        <w:rPr>
          <w:rFonts w:ascii="Times New Roman" w:hAnsi="Times New Roman"/>
          <w:sz w:val="24"/>
          <w:szCs w:val="24"/>
        </w:rPr>
      </w:pPr>
    </w:p>
    <w:p w:rsidR="00140209" w:rsidRPr="00371262" w:rsidRDefault="00140209" w:rsidP="00371262">
      <w:pPr>
        <w:pStyle w:val="ac"/>
        <w:spacing w:after="0" w:line="360" w:lineRule="auto"/>
        <w:jc w:val="both"/>
        <w:rPr>
          <w:rFonts w:ascii="Times New Roman" w:hAnsi="Times New Roman"/>
          <w:sz w:val="24"/>
          <w:szCs w:val="24"/>
        </w:rPr>
      </w:pPr>
    </w:p>
    <w:p w:rsidR="008C62B0" w:rsidRPr="00371262" w:rsidRDefault="008C62B0" w:rsidP="00371262">
      <w:pPr>
        <w:pStyle w:val="ConsNormal"/>
        <w:widowControl/>
        <w:numPr>
          <w:ilvl w:val="0"/>
          <w:numId w:val="27"/>
        </w:numPr>
        <w:tabs>
          <w:tab w:val="left" w:pos="851"/>
        </w:tabs>
        <w:spacing w:line="360" w:lineRule="auto"/>
        <w:ind w:left="0" w:right="0" w:firstLine="567"/>
        <w:jc w:val="both"/>
        <w:rPr>
          <w:rFonts w:ascii="Times New Roman" w:hAnsi="Times New Roman" w:cs="Times New Roman"/>
          <w:b/>
          <w:i/>
          <w:sz w:val="24"/>
          <w:szCs w:val="24"/>
        </w:rPr>
      </w:pPr>
      <w:r w:rsidRPr="00371262">
        <w:rPr>
          <w:rFonts w:ascii="Times New Roman" w:hAnsi="Times New Roman" w:cs="Times New Roman"/>
          <w:b/>
          <w:i/>
          <w:sz w:val="24"/>
          <w:szCs w:val="24"/>
        </w:rPr>
        <w:lastRenderedPageBreak/>
        <w:t xml:space="preserve">культура </w:t>
      </w:r>
    </w:p>
    <w:p w:rsidR="008C62B0" w:rsidRPr="00371262" w:rsidRDefault="008C62B0" w:rsidP="00371262">
      <w:pPr>
        <w:pStyle w:val="ConsNormal"/>
        <w:widowControl/>
        <w:spacing w:line="360" w:lineRule="auto"/>
        <w:ind w:right="0" w:firstLine="0"/>
        <w:jc w:val="both"/>
        <w:rPr>
          <w:rFonts w:ascii="Times New Roman" w:hAnsi="Times New Roman" w:cs="Times New Roman"/>
          <w:sz w:val="24"/>
          <w:szCs w:val="24"/>
        </w:rPr>
      </w:pPr>
      <w:r w:rsidRPr="00371262">
        <w:rPr>
          <w:rFonts w:ascii="Times New Roman" w:hAnsi="Times New Roman" w:cs="Times New Roman"/>
          <w:sz w:val="24"/>
          <w:szCs w:val="24"/>
        </w:rPr>
        <w:t>- оснащение учреждений культуры современной музыкальной аппаратурой, компьютерной техникой и мебелью;</w:t>
      </w:r>
    </w:p>
    <w:p w:rsidR="008C62B0" w:rsidRPr="00371262" w:rsidRDefault="008C62B0" w:rsidP="00371262">
      <w:pPr>
        <w:pStyle w:val="ConsNormal"/>
        <w:widowControl/>
        <w:spacing w:line="360" w:lineRule="auto"/>
        <w:ind w:right="0" w:firstLine="0"/>
        <w:jc w:val="both"/>
        <w:rPr>
          <w:rFonts w:ascii="Times New Roman" w:hAnsi="Times New Roman" w:cs="Times New Roman"/>
          <w:sz w:val="24"/>
          <w:szCs w:val="24"/>
        </w:rPr>
      </w:pPr>
      <w:r w:rsidRPr="00371262">
        <w:rPr>
          <w:rFonts w:ascii="Times New Roman" w:hAnsi="Times New Roman" w:cs="Times New Roman"/>
          <w:sz w:val="24"/>
          <w:szCs w:val="24"/>
        </w:rPr>
        <w:t xml:space="preserve">- укрепление материальной базы учреждений культуры, сохранение политики обеспечения методической и художественной литературой; </w:t>
      </w:r>
    </w:p>
    <w:p w:rsidR="008C62B0" w:rsidRPr="00371262" w:rsidRDefault="008C62B0" w:rsidP="00371262">
      <w:pPr>
        <w:pStyle w:val="ConsNormal"/>
        <w:widowControl/>
        <w:spacing w:line="360" w:lineRule="auto"/>
        <w:ind w:right="0" w:firstLine="0"/>
        <w:jc w:val="both"/>
        <w:rPr>
          <w:rFonts w:ascii="Times New Roman" w:hAnsi="Times New Roman" w:cs="Times New Roman"/>
          <w:sz w:val="24"/>
          <w:szCs w:val="24"/>
        </w:rPr>
      </w:pPr>
      <w:r w:rsidRPr="00371262">
        <w:rPr>
          <w:rFonts w:ascii="Times New Roman" w:hAnsi="Times New Roman" w:cs="Times New Roman"/>
          <w:sz w:val="24"/>
          <w:szCs w:val="24"/>
        </w:rPr>
        <w:t xml:space="preserve">- обеспечение населения проживающего в отдаленных селах и деревнях, не имеющих учреждений культуры услугами культуры (использование автоклуба, приобретение библиобуса и киноустановок); </w:t>
      </w:r>
    </w:p>
    <w:p w:rsidR="008C62B0" w:rsidRPr="00371262" w:rsidRDefault="008C62B0" w:rsidP="00371262">
      <w:pPr>
        <w:pStyle w:val="ConsNormal"/>
        <w:widowControl/>
        <w:spacing w:line="360" w:lineRule="auto"/>
        <w:ind w:right="0" w:firstLine="0"/>
        <w:jc w:val="both"/>
        <w:rPr>
          <w:rFonts w:ascii="Times New Roman" w:hAnsi="Times New Roman" w:cs="Times New Roman"/>
          <w:sz w:val="24"/>
          <w:szCs w:val="24"/>
        </w:rPr>
      </w:pPr>
      <w:r w:rsidRPr="00371262">
        <w:rPr>
          <w:rFonts w:ascii="Times New Roman" w:hAnsi="Times New Roman" w:cs="Times New Roman"/>
          <w:sz w:val="24"/>
          <w:szCs w:val="24"/>
        </w:rPr>
        <w:t xml:space="preserve">- формирование сети многофункциональных культурных комплексов (клуб, библиотека, музей в едином центре); </w:t>
      </w:r>
    </w:p>
    <w:p w:rsidR="008C62B0" w:rsidRPr="00371262" w:rsidRDefault="008C62B0" w:rsidP="00371262">
      <w:pPr>
        <w:pStyle w:val="ConsNormal"/>
        <w:widowControl/>
        <w:spacing w:line="360" w:lineRule="auto"/>
        <w:ind w:right="0" w:firstLine="0"/>
        <w:jc w:val="both"/>
        <w:rPr>
          <w:rFonts w:ascii="Times New Roman" w:hAnsi="Times New Roman" w:cs="Times New Roman"/>
          <w:sz w:val="24"/>
          <w:szCs w:val="24"/>
        </w:rPr>
      </w:pPr>
      <w:r w:rsidRPr="00371262">
        <w:rPr>
          <w:rFonts w:ascii="Times New Roman" w:hAnsi="Times New Roman" w:cs="Times New Roman"/>
          <w:sz w:val="24"/>
          <w:szCs w:val="24"/>
        </w:rPr>
        <w:t>- создание условий для повышения качества культурно - досуговых мероприятий;</w:t>
      </w:r>
    </w:p>
    <w:p w:rsidR="008C62B0" w:rsidRPr="00371262" w:rsidRDefault="008C62B0" w:rsidP="00371262">
      <w:pPr>
        <w:pStyle w:val="ConsNormal"/>
        <w:widowControl/>
        <w:spacing w:line="360" w:lineRule="auto"/>
        <w:ind w:right="0" w:firstLine="0"/>
        <w:jc w:val="both"/>
        <w:rPr>
          <w:rFonts w:ascii="Times New Roman" w:hAnsi="Times New Roman" w:cs="Times New Roman"/>
          <w:sz w:val="24"/>
          <w:szCs w:val="24"/>
        </w:rPr>
      </w:pPr>
      <w:r w:rsidRPr="00371262">
        <w:rPr>
          <w:rFonts w:ascii="Times New Roman" w:hAnsi="Times New Roman" w:cs="Times New Roman"/>
          <w:sz w:val="24"/>
          <w:szCs w:val="24"/>
        </w:rPr>
        <w:t>- создание условий для повышения квалификации специалистов и обучения специалистов, не имеющего специального образования;</w:t>
      </w:r>
    </w:p>
    <w:p w:rsidR="008C62B0" w:rsidRPr="00371262" w:rsidRDefault="008C62B0" w:rsidP="00371262">
      <w:pPr>
        <w:pStyle w:val="ConsNormal"/>
        <w:widowControl/>
        <w:spacing w:line="360" w:lineRule="auto"/>
        <w:ind w:right="0" w:firstLine="0"/>
        <w:jc w:val="both"/>
        <w:rPr>
          <w:rFonts w:ascii="Times New Roman" w:hAnsi="Times New Roman" w:cs="Times New Roman"/>
          <w:sz w:val="24"/>
          <w:szCs w:val="24"/>
        </w:rPr>
      </w:pPr>
      <w:r w:rsidRPr="00371262">
        <w:rPr>
          <w:rFonts w:ascii="Times New Roman" w:hAnsi="Times New Roman" w:cs="Times New Roman"/>
          <w:sz w:val="24"/>
          <w:szCs w:val="24"/>
        </w:rPr>
        <w:t xml:space="preserve">- проведение капитальных ремонтов учреждений культуры; </w:t>
      </w:r>
    </w:p>
    <w:p w:rsidR="008C62B0" w:rsidRPr="00371262" w:rsidRDefault="008C62B0" w:rsidP="00371262">
      <w:pPr>
        <w:pStyle w:val="ConsNormal"/>
        <w:widowControl/>
        <w:spacing w:line="360" w:lineRule="auto"/>
        <w:ind w:right="0" w:firstLine="0"/>
        <w:jc w:val="both"/>
        <w:rPr>
          <w:rFonts w:ascii="Times New Roman" w:hAnsi="Times New Roman" w:cs="Times New Roman"/>
          <w:sz w:val="24"/>
          <w:szCs w:val="24"/>
        </w:rPr>
      </w:pPr>
      <w:r w:rsidRPr="00371262">
        <w:rPr>
          <w:rFonts w:ascii="Times New Roman" w:hAnsi="Times New Roman" w:cs="Times New Roman"/>
          <w:sz w:val="24"/>
          <w:szCs w:val="24"/>
        </w:rPr>
        <w:t xml:space="preserve">- приоритеты в области подготовки и закрепления кадров; </w:t>
      </w:r>
    </w:p>
    <w:p w:rsidR="008C62B0" w:rsidRPr="00371262" w:rsidRDefault="008C62B0" w:rsidP="00371262">
      <w:pPr>
        <w:pStyle w:val="ConsNormal"/>
        <w:widowControl/>
        <w:spacing w:line="360" w:lineRule="auto"/>
        <w:ind w:right="0" w:firstLine="0"/>
        <w:jc w:val="both"/>
        <w:rPr>
          <w:rFonts w:ascii="Times New Roman" w:hAnsi="Times New Roman" w:cs="Times New Roman"/>
          <w:sz w:val="24"/>
          <w:szCs w:val="24"/>
        </w:rPr>
      </w:pPr>
      <w:r w:rsidRPr="00371262">
        <w:rPr>
          <w:rFonts w:ascii="Times New Roman" w:hAnsi="Times New Roman" w:cs="Times New Roman"/>
          <w:sz w:val="24"/>
          <w:szCs w:val="24"/>
        </w:rPr>
        <w:t>- проведение работ по строительству объектов культуры в Новолетниковском МО, районной библиотеки в с. Кимильтей, капитального ремонта домов культуры в с. Услон, Батама, Новолетники, Хазан, Мордино, Покровка, Филипповск, 3-Успенск, Урункуй, Перевоз, Басалаевка, Самара, Глинки.;</w:t>
      </w:r>
    </w:p>
    <w:p w:rsidR="008C62B0" w:rsidRPr="00371262" w:rsidRDefault="008C62B0" w:rsidP="00371262">
      <w:pPr>
        <w:pStyle w:val="ConsNormal"/>
        <w:widowControl/>
        <w:spacing w:line="360" w:lineRule="auto"/>
        <w:ind w:right="0" w:firstLine="0"/>
        <w:jc w:val="both"/>
        <w:rPr>
          <w:rFonts w:ascii="Times New Roman" w:hAnsi="Times New Roman" w:cs="Times New Roman"/>
          <w:sz w:val="24"/>
          <w:szCs w:val="24"/>
        </w:rPr>
      </w:pPr>
      <w:r w:rsidRPr="00371262">
        <w:rPr>
          <w:rFonts w:ascii="Times New Roman" w:hAnsi="Times New Roman" w:cs="Times New Roman"/>
          <w:sz w:val="24"/>
          <w:szCs w:val="24"/>
        </w:rPr>
        <w:t xml:space="preserve">- формирование единого информационного пространства библиотек района, обновление книжного фонда сельских библиотек; </w:t>
      </w:r>
    </w:p>
    <w:p w:rsidR="008C62B0" w:rsidRPr="00371262" w:rsidRDefault="008C62B0" w:rsidP="00371262">
      <w:pPr>
        <w:pStyle w:val="ConsNormal"/>
        <w:widowControl/>
        <w:spacing w:line="360" w:lineRule="auto"/>
        <w:ind w:right="0" w:firstLine="0"/>
        <w:jc w:val="both"/>
        <w:rPr>
          <w:rFonts w:ascii="Times New Roman" w:hAnsi="Times New Roman" w:cs="Times New Roman"/>
          <w:sz w:val="24"/>
          <w:szCs w:val="24"/>
        </w:rPr>
      </w:pPr>
      <w:r w:rsidRPr="00371262">
        <w:rPr>
          <w:rFonts w:ascii="Times New Roman" w:hAnsi="Times New Roman" w:cs="Times New Roman"/>
          <w:sz w:val="24"/>
          <w:szCs w:val="24"/>
        </w:rPr>
        <w:t>- развитие сети учреждений дополнительного образования: открытие детской музыкальной школы в с. Батама к 2016г.;</w:t>
      </w:r>
    </w:p>
    <w:p w:rsidR="008C62B0" w:rsidRPr="00371262" w:rsidRDefault="008C62B0" w:rsidP="00371262">
      <w:pPr>
        <w:pStyle w:val="ConsNormal"/>
        <w:widowControl/>
        <w:spacing w:line="360" w:lineRule="auto"/>
        <w:ind w:right="0" w:firstLine="0"/>
        <w:jc w:val="both"/>
        <w:rPr>
          <w:rFonts w:ascii="Times New Roman" w:hAnsi="Times New Roman" w:cs="Times New Roman"/>
          <w:sz w:val="24"/>
          <w:szCs w:val="24"/>
        </w:rPr>
      </w:pPr>
      <w:r w:rsidRPr="00371262">
        <w:rPr>
          <w:rFonts w:ascii="Times New Roman" w:hAnsi="Times New Roman" w:cs="Times New Roman"/>
          <w:sz w:val="24"/>
          <w:szCs w:val="24"/>
        </w:rPr>
        <w:t xml:space="preserve">- укрепление материально-технического состояния учреждений социальной сферы. </w:t>
      </w:r>
    </w:p>
    <w:p w:rsidR="008C62B0" w:rsidRPr="00371262" w:rsidRDefault="008C62B0" w:rsidP="00371262">
      <w:pPr>
        <w:pStyle w:val="ConsNormal"/>
        <w:widowControl/>
        <w:numPr>
          <w:ilvl w:val="0"/>
          <w:numId w:val="27"/>
        </w:numPr>
        <w:tabs>
          <w:tab w:val="left" w:pos="851"/>
        </w:tabs>
        <w:spacing w:line="360" w:lineRule="auto"/>
        <w:ind w:left="0" w:right="0" w:firstLine="567"/>
        <w:jc w:val="both"/>
        <w:rPr>
          <w:rFonts w:ascii="Times New Roman" w:hAnsi="Times New Roman" w:cs="Times New Roman"/>
          <w:b/>
          <w:i/>
          <w:sz w:val="24"/>
          <w:szCs w:val="24"/>
        </w:rPr>
      </w:pPr>
      <w:r w:rsidRPr="00371262">
        <w:rPr>
          <w:rFonts w:ascii="Times New Roman" w:hAnsi="Times New Roman" w:cs="Times New Roman"/>
          <w:b/>
          <w:i/>
          <w:sz w:val="24"/>
          <w:szCs w:val="24"/>
        </w:rPr>
        <w:t xml:space="preserve">молодежная политика </w:t>
      </w:r>
    </w:p>
    <w:p w:rsidR="008C62B0" w:rsidRPr="00371262" w:rsidRDefault="008C62B0" w:rsidP="00371262">
      <w:pPr>
        <w:pStyle w:val="af1"/>
        <w:spacing w:line="360" w:lineRule="auto"/>
        <w:jc w:val="both"/>
        <w:rPr>
          <w:b w:val="0"/>
          <w:bCs w:val="0"/>
          <w:sz w:val="24"/>
        </w:rPr>
      </w:pPr>
      <w:r w:rsidRPr="00371262">
        <w:rPr>
          <w:b w:val="0"/>
          <w:bCs w:val="0"/>
          <w:sz w:val="24"/>
        </w:rPr>
        <w:t>- формирование условий для военно-патриотического, духовно-нравственного воспитания подростков и молодежи;</w:t>
      </w:r>
    </w:p>
    <w:p w:rsidR="008C62B0" w:rsidRPr="00371262" w:rsidRDefault="008C62B0" w:rsidP="00371262">
      <w:pPr>
        <w:pStyle w:val="af1"/>
        <w:spacing w:line="360" w:lineRule="auto"/>
        <w:jc w:val="both"/>
        <w:rPr>
          <w:b w:val="0"/>
          <w:bCs w:val="0"/>
          <w:sz w:val="24"/>
        </w:rPr>
      </w:pPr>
      <w:r w:rsidRPr="00371262">
        <w:rPr>
          <w:b w:val="0"/>
          <w:bCs w:val="0"/>
          <w:sz w:val="24"/>
        </w:rPr>
        <w:t>- развитие системы интеллектуального и физического развития молодежи;</w:t>
      </w:r>
    </w:p>
    <w:p w:rsidR="008C62B0" w:rsidRPr="00371262" w:rsidRDefault="008C62B0" w:rsidP="00371262">
      <w:pPr>
        <w:pStyle w:val="af1"/>
        <w:spacing w:line="360" w:lineRule="auto"/>
        <w:jc w:val="both"/>
        <w:rPr>
          <w:b w:val="0"/>
          <w:bCs w:val="0"/>
          <w:sz w:val="24"/>
        </w:rPr>
      </w:pPr>
      <w:r w:rsidRPr="00371262">
        <w:rPr>
          <w:b w:val="0"/>
          <w:bCs w:val="0"/>
          <w:sz w:val="24"/>
        </w:rPr>
        <w:t>- поддержка талантливых, одаренных детей, подростков, молодежи;</w:t>
      </w:r>
    </w:p>
    <w:p w:rsidR="008C62B0" w:rsidRPr="00371262" w:rsidRDefault="008C62B0" w:rsidP="00371262">
      <w:pPr>
        <w:pStyle w:val="af1"/>
        <w:spacing w:line="360" w:lineRule="auto"/>
        <w:jc w:val="both"/>
        <w:rPr>
          <w:b w:val="0"/>
          <w:bCs w:val="0"/>
          <w:sz w:val="24"/>
        </w:rPr>
      </w:pPr>
      <w:r w:rsidRPr="00371262">
        <w:rPr>
          <w:b w:val="0"/>
          <w:bCs w:val="0"/>
          <w:sz w:val="24"/>
        </w:rPr>
        <w:t>- содействие в организации трудовой деятельности и занятости молодежи;</w:t>
      </w:r>
    </w:p>
    <w:p w:rsidR="008C62B0" w:rsidRPr="00371262" w:rsidRDefault="008C62B0" w:rsidP="00371262">
      <w:pPr>
        <w:pStyle w:val="af1"/>
        <w:spacing w:line="360" w:lineRule="auto"/>
        <w:jc w:val="both"/>
        <w:rPr>
          <w:b w:val="0"/>
          <w:bCs w:val="0"/>
          <w:sz w:val="24"/>
        </w:rPr>
      </w:pPr>
      <w:r w:rsidRPr="00371262">
        <w:rPr>
          <w:b w:val="0"/>
          <w:bCs w:val="0"/>
          <w:sz w:val="24"/>
        </w:rPr>
        <w:t>- социально-правовая защита, профилактика правонарушений, преступности и социально-вредных явлений в молодежной среде;</w:t>
      </w:r>
    </w:p>
    <w:p w:rsidR="008C62B0" w:rsidRDefault="008C62B0" w:rsidP="00371262">
      <w:pPr>
        <w:pStyle w:val="af1"/>
        <w:spacing w:line="360" w:lineRule="auto"/>
        <w:jc w:val="both"/>
        <w:rPr>
          <w:b w:val="0"/>
          <w:bCs w:val="0"/>
          <w:sz w:val="24"/>
        </w:rPr>
      </w:pPr>
      <w:r w:rsidRPr="00371262">
        <w:rPr>
          <w:b w:val="0"/>
          <w:bCs w:val="0"/>
          <w:sz w:val="24"/>
        </w:rPr>
        <w:t>- развитие системы поддержки молодых семей (в первую очередь, нуждающихся в улучшении жилищных условий).</w:t>
      </w:r>
    </w:p>
    <w:p w:rsidR="00140209" w:rsidRPr="00371262" w:rsidRDefault="00140209" w:rsidP="00371262">
      <w:pPr>
        <w:pStyle w:val="af1"/>
        <w:spacing w:line="360" w:lineRule="auto"/>
        <w:jc w:val="both"/>
        <w:rPr>
          <w:b w:val="0"/>
          <w:bCs w:val="0"/>
          <w:sz w:val="24"/>
        </w:rPr>
      </w:pPr>
    </w:p>
    <w:p w:rsidR="008C62B0" w:rsidRPr="00371262" w:rsidRDefault="008C62B0" w:rsidP="00371262">
      <w:pPr>
        <w:pStyle w:val="ConsNormal"/>
        <w:widowControl/>
        <w:numPr>
          <w:ilvl w:val="0"/>
          <w:numId w:val="27"/>
        </w:numPr>
        <w:tabs>
          <w:tab w:val="left" w:pos="993"/>
        </w:tabs>
        <w:spacing w:line="360" w:lineRule="auto"/>
        <w:ind w:left="0" w:right="0" w:firstLine="567"/>
        <w:jc w:val="both"/>
        <w:rPr>
          <w:rFonts w:ascii="Times New Roman" w:hAnsi="Times New Roman" w:cs="Times New Roman"/>
          <w:b/>
          <w:i/>
          <w:sz w:val="24"/>
          <w:szCs w:val="24"/>
        </w:rPr>
      </w:pPr>
      <w:r w:rsidRPr="00371262">
        <w:rPr>
          <w:rFonts w:ascii="Times New Roman" w:hAnsi="Times New Roman" w:cs="Times New Roman"/>
          <w:b/>
          <w:i/>
          <w:sz w:val="24"/>
          <w:szCs w:val="24"/>
        </w:rPr>
        <w:lastRenderedPageBreak/>
        <w:t xml:space="preserve">профилактика социально-негативных явлений </w:t>
      </w:r>
    </w:p>
    <w:p w:rsidR="008C62B0" w:rsidRPr="00371262" w:rsidRDefault="008C62B0" w:rsidP="00371262">
      <w:pPr>
        <w:spacing w:after="0" w:line="360" w:lineRule="auto"/>
        <w:jc w:val="both"/>
        <w:rPr>
          <w:rFonts w:ascii="Times New Roman" w:hAnsi="Times New Roman"/>
          <w:b/>
          <w:sz w:val="24"/>
          <w:szCs w:val="24"/>
        </w:rPr>
      </w:pPr>
      <w:r w:rsidRPr="00371262">
        <w:rPr>
          <w:rFonts w:ascii="Times New Roman" w:hAnsi="Times New Roman"/>
          <w:sz w:val="24"/>
          <w:szCs w:val="24"/>
        </w:rPr>
        <w:t>- организационные мероприятия;</w:t>
      </w:r>
    </w:p>
    <w:p w:rsidR="008C62B0" w:rsidRPr="00371262" w:rsidRDefault="008C62B0" w:rsidP="00371262">
      <w:pPr>
        <w:spacing w:after="0" w:line="360" w:lineRule="auto"/>
        <w:jc w:val="both"/>
        <w:rPr>
          <w:rFonts w:ascii="Times New Roman" w:hAnsi="Times New Roman"/>
          <w:sz w:val="24"/>
          <w:szCs w:val="24"/>
        </w:rPr>
      </w:pPr>
      <w:r w:rsidRPr="00371262">
        <w:rPr>
          <w:rFonts w:ascii="Times New Roman" w:hAnsi="Times New Roman"/>
          <w:sz w:val="24"/>
          <w:szCs w:val="24"/>
        </w:rPr>
        <w:t>- проведение исследований: оценка ситуации, связанной с потреблением психоактивных веществ и наркотиков подростками и молодёжью, жителями района;</w:t>
      </w:r>
    </w:p>
    <w:p w:rsidR="008C62B0" w:rsidRPr="00371262" w:rsidRDefault="008C62B0" w:rsidP="00371262">
      <w:pPr>
        <w:spacing w:after="0" w:line="360" w:lineRule="auto"/>
        <w:jc w:val="both"/>
        <w:rPr>
          <w:rFonts w:ascii="Times New Roman" w:hAnsi="Times New Roman"/>
          <w:sz w:val="24"/>
          <w:szCs w:val="24"/>
        </w:rPr>
      </w:pPr>
      <w:r w:rsidRPr="00371262">
        <w:rPr>
          <w:rFonts w:ascii="Times New Roman" w:hAnsi="Times New Roman"/>
          <w:sz w:val="24"/>
          <w:szCs w:val="24"/>
        </w:rPr>
        <w:t xml:space="preserve">- распространение информации: повышение уровня информированности населения о причинах, негативных последствиях употребления психоактивных веществ; </w:t>
      </w:r>
    </w:p>
    <w:p w:rsidR="008C62B0" w:rsidRPr="00371262" w:rsidRDefault="008C62B0" w:rsidP="00371262">
      <w:pPr>
        <w:spacing w:after="0" w:line="360" w:lineRule="auto"/>
        <w:jc w:val="both"/>
        <w:rPr>
          <w:rFonts w:ascii="Times New Roman" w:hAnsi="Times New Roman"/>
          <w:b/>
          <w:sz w:val="24"/>
          <w:szCs w:val="24"/>
        </w:rPr>
      </w:pPr>
      <w:r w:rsidRPr="00371262">
        <w:rPr>
          <w:rFonts w:ascii="Times New Roman" w:hAnsi="Times New Roman"/>
          <w:sz w:val="24"/>
          <w:szCs w:val="24"/>
        </w:rPr>
        <w:t>- создание среды, агрессивной к наркотикам, формирование негативного отношения у населения, прежде всего у молодёжи;</w:t>
      </w:r>
    </w:p>
    <w:p w:rsidR="008C62B0" w:rsidRPr="00371262" w:rsidRDefault="008C62B0" w:rsidP="00371262">
      <w:pPr>
        <w:spacing w:after="0" w:line="360" w:lineRule="auto"/>
        <w:jc w:val="both"/>
        <w:rPr>
          <w:rFonts w:ascii="Times New Roman" w:hAnsi="Times New Roman"/>
          <w:b/>
          <w:sz w:val="24"/>
          <w:szCs w:val="24"/>
        </w:rPr>
      </w:pPr>
      <w:r w:rsidRPr="00371262">
        <w:rPr>
          <w:rFonts w:ascii="Times New Roman" w:hAnsi="Times New Roman"/>
          <w:sz w:val="24"/>
          <w:szCs w:val="24"/>
        </w:rPr>
        <w:t>- пропаганда здорового образа жизни, организация активного досуга населения;</w:t>
      </w:r>
    </w:p>
    <w:p w:rsidR="008C62B0" w:rsidRPr="00371262" w:rsidRDefault="008C62B0" w:rsidP="00371262">
      <w:pPr>
        <w:spacing w:after="0" w:line="360" w:lineRule="auto"/>
        <w:jc w:val="both"/>
        <w:rPr>
          <w:rFonts w:ascii="Times New Roman" w:hAnsi="Times New Roman"/>
          <w:b/>
          <w:sz w:val="24"/>
          <w:szCs w:val="24"/>
        </w:rPr>
      </w:pPr>
      <w:r w:rsidRPr="00371262">
        <w:rPr>
          <w:rFonts w:ascii="Times New Roman" w:hAnsi="Times New Roman"/>
          <w:sz w:val="24"/>
          <w:szCs w:val="24"/>
        </w:rPr>
        <w:t>- мероприятия по предупреждению правонарушений, преступлений, связанных с незаконным оборотом и потреблением наркотических средств и психотропных веществ.</w:t>
      </w:r>
    </w:p>
    <w:p w:rsidR="008C62B0" w:rsidRPr="00371262" w:rsidRDefault="000A59AE" w:rsidP="00371262">
      <w:pPr>
        <w:pStyle w:val="a4"/>
        <w:numPr>
          <w:ilvl w:val="0"/>
          <w:numId w:val="27"/>
        </w:numPr>
        <w:tabs>
          <w:tab w:val="left" w:pos="0"/>
          <w:tab w:val="left" w:pos="851"/>
        </w:tabs>
        <w:spacing w:after="0" w:line="360" w:lineRule="auto"/>
        <w:ind w:left="0" w:firstLine="567"/>
        <w:rPr>
          <w:rFonts w:ascii="Times New Roman" w:hAnsi="Times New Roman"/>
          <w:b/>
          <w:i/>
          <w:sz w:val="24"/>
          <w:szCs w:val="24"/>
        </w:rPr>
      </w:pPr>
      <w:r w:rsidRPr="00371262">
        <w:rPr>
          <w:rFonts w:ascii="Times New Roman" w:hAnsi="Times New Roman"/>
          <w:b/>
          <w:i/>
          <w:sz w:val="24"/>
          <w:szCs w:val="24"/>
        </w:rPr>
        <w:t>о</w:t>
      </w:r>
      <w:r w:rsidR="008C62B0" w:rsidRPr="00371262">
        <w:rPr>
          <w:rFonts w:ascii="Times New Roman" w:hAnsi="Times New Roman"/>
          <w:b/>
          <w:i/>
          <w:sz w:val="24"/>
          <w:szCs w:val="24"/>
        </w:rPr>
        <w:t xml:space="preserve">храна окружающей среды </w:t>
      </w:r>
    </w:p>
    <w:p w:rsidR="008C62B0" w:rsidRPr="00371262" w:rsidRDefault="008C62B0" w:rsidP="00371262">
      <w:pPr>
        <w:pStyle w:val="ConsNormal"/>
        <w:widowControl/>
        <w:spacing w:line="360" w:lineRule="auto"/>
        <w:ind w:right="0" w:firstLine="0"/>
        <w:jc w:val="both"/>
        <w:rPr>
          <w:rFonts w:ascii="Times New Roman" w:hAnsi="Times New Roman" w:cs="Times New Roman"/>
          <w:sz w:val="24"/>
          <w:szCs w:val="24"/>
        </w:rPr>
      </w:pPr>
      <w:r w:rsidRPr="00371262">
        <w:rPr>
          <w:rFonts w:ascii="Times New Roman" w:hAnsi="Times New Roman" w:cs="Times New Roman"/>
          <w:sz w:val="24"/>
          <w:szCs w:val="24"/>
        </w:rPr>
        <w:t>- проведение регулярной очистки территорий населенных пунктов, борьба с незаконными свалками, утилизация отходов производства;</w:t>
      </w:r>
    </w:p>
    <w:p w:rsidR="008C62B0" w:rsidRPr="00371262" w:rsidRDefault="008C62B0" w:rsidP="00371262">
      <w:pPr>
        <w:pStyle w:val="ConsNormal"/>
        <w:widowControl/>
        <w:spacing w:line="360" w:lineRule="auto"/>
        <w:ind w:right="0" w:firstLine="0"/>
        <w:jc w:val="both"/>
        <w:rPr>
          <w:rFonts w:ascii="Times New Roman" w:hAnsi="Times New Roman" w:cs="Times New Roman"/>
          <w:sz w:val="24"/>
          <w:szCs w:val="24"/>
        </w:rPr>
      </w:pPr>
      <w:r w:rsidRPr="00371262">
        <w:rPr>
          <w:rFonts w:ascii="Times New Roman" w:hAnsi="Times New Roman" w:cs="Times New Roman"/>
          <w:sz w:val="24"/>
          <w:szCs w:val="24"/>
        </w:rPr>
        <w:t>- увеличение числа особо охраняемых природных территорий, сохранение биоразнообразия;</w:t>
      </w:r>
    </w:p>
    <w:p w:rsidR="008C62B0" w:rsidRPr="00371262" w:rsidRDefault="008C62B0" w:rsidP="00371262">
      <w:pPr>
        <w:spacing w:after="0" w:line="360" w:lineRule="auto"/>
        <w:jc w:val="both"/>
        <w:rPr>
          <w:rFonts w:ascii="Times New Roman" w:hAnsi="Times New Roman"/>
          <w:sz w:val="24"/>
          <w:szCs w:val="24"/>
        </w:rPr>
      </w:pPr>
      <w:r w:rsidRPr="00371262">
        <w:rPr>
          <w:rFonts w:ascii="Times New Roman" w:hAnsi="Times New Roman"/>
          <w:sz w:val="24"/>
          <w:szCs w:val="24"/>
        </w:rPr>
        <w:t>- повышение уровня экологической культуры и привлечение населения к решению проблем окружающей среды;</w:t>
      </w:r>
    </w:p>
    <w:p w:rsidR="008C62B0" w:rsidRPr="00371262" w:rsidRDefault="008C62B0" w:rsidP="00371262">
      <w:pPr>
        <w:pStyle w:val="ConsNormal"/>
        <w:widowControl/>
        <w:spacing w:line="360" w:lineRule="auto"/>
        <w:ind w:right="0" w:firstLine="0"/>
        <w:jc w:val="both"/>
        <w:rPr>
          <w:rFonts w:ascii="Times New Roman" w:hAnsi="Times New Roman" w:cs="Times New Roman"/>
          <w:sz w:val="24"/>
          <w:szCs w:val="24"/>
        </w:rPr>
      </w:pPr>
      <w:r w:rsidRPr="00371262">
        <w:rPr>
          <w:rFonts w:ascii="Times New Roman" w:hAnsi="Times New Roman" w:cs="Times New Roman"/>
          <w:sz w:val="24"/>
          <w:szCs w:val="24"/>
        </w:rPr>
        <w:t>- лесовосстановительные мероприятия;</w:t>
      </w:r>
    </w:p>
    <w:p w:rsidR="008C62B0" w:rsidRPr="00371262" w:rsidRDefault="008C62B0" w:rsidP="00371262">
      <w:pPr>
        <w:pStyle w:val="ConsNormal"/>
        <w:widowControl/>
        <w:spacing w:line="360" w:lineRule="auto"/>
        <w:ind w:right="0" w:firstLine="0"/>
        <w:jc w:val="both"/>
        <w:rPr>
          <w:rFonts w:ascii="Times New Roman" w:hAnsi="Times New Roman" w:cs="Times New Roman"/>
          <w:sz w:val="24"/>
          <w:szCs w:val="24"/>
        </w:rPr>
      </w:pPr>
      <w:r w:rsidRPr="00371262">
        <w:rPr>
          <w:rFonts w:ascii="Times New Roman" w:hAnsi="Times New Roman" w:cs="Times New Roman"/>
          <w:sz w:val="24"/>
          <w:szCs w:val="24"/>
        </w:rPr>
        <w:t>- рекультивация  нарушенных земель.</w:t>
      </w:r>
    </w:p>
    <w:p w:rsidR="00AB4E70" w:rsidRPr="00371262" w:rsidRDefault="00140209" w:rsidP="00140209">
      <w:pPr>
        <w:pStyle w:val="ConsNormal"/>
        <w:widowControl/>
        <w:spacing w:line="360" w:lineRule="auto"/>
        <w:ind w:right="0" w:firstLine="0"/>
        <w:jc w:val="both"/>
        <w:rPr>
          <w:rFonts w:ascii="Times New Roman" w:hAnsi="Times New Roman" w:cs="Times New Roman"/>
          <w:sz w:val="24"/>
          <w:szCs w:val="24"/>
        </w:rPr>
      </w:pPr>
      <w:r>
        <w:rPr>
          <w:rFonts w:ascii="Times New Roman" w:hAnsi="Times New Roman" w:cs="Times New Roman"/>
          <w:sz w:val="24"/>
          <w:szCs w:val="24"/>
        </w:rPr>
        <w:t xml:space="preserve">3. </w:t>
      </w:r>
      <w:r w:rsidR="00AB4E70" w:rsidRPr="00371262">
        <w:rPr>
          <w:rFonts w:ascii="Times New Roman" w:hAnsi="Times New Roman" w:cs="Times New Roman"/>
          <w:sz w:val="24"/>
          <w:szCs w:val="24"/>
        </w:rPr>
        <w:t xml:space="preserve">Модернизация инженерной инфраструктуры </w:t>
      </w:r>
    </w:p>
    <w:p w:rsidR="00AB4E70" w:rsidRPr="00371262" w:rsidRDefault="00AB4E70" w:rsidP="00371262">
      <w:pPr>
        <w:pStyle w:val="ConsNormal"/>
        <w:widowControl/>
        <w:spacing w:line="360" w:lineRule="auto"/>
        <w:ind w:right="0" w:firstLine="539"/>
        <w:jc w:val="both"/>
        <w:rPr>
          <w:rFonts w:ascii="Times New Roman" w:hAnsi="Times New Roman" w:cs="Times New Roman"/>
          <w:sz w:val="24"/>
          <w:szCs w:val="24"/>
        </w:rPr>
      </w:pPr>
      <w:r w:rsidRPr="00371262">
        <w:rPr>
          <w:rFonts w:ascii="Times New Roman" w:hAnsi="Times New Roman" w:cs="Times New Roman"/>
          <w:sz w:val="24"/>
          <w:szCs w:val="24"/>
        </w:rPr>
        <w:t xml:space="preserve">Главная цель: улучшение хозяйственно-питьевого водоснабжения района, улучшение электроснабжения. </w:t>
      </w:r>
    </w:p>
    <w:p w:rsidR="008C62B0" w:rsidRPr="00371262" w:rsidRDefault="000A59AE" w:rsidP="00371262">
      <w:pPr>
        <w:pStyle w:val="a4"/>
        <w:numPr>
          <w:ilvl w:val="0"/>
          <w:numId w:val="27"/>
        </w:numPr>
        <w:tabs>
          <w:tab w:val="left" w:pos="709"/>
          <w:tab w:val="left" w:pos="851"/>
        </w:tabs>
        <w:spacing w:after="0" w:line="360" w:lineRule="auto"/>
        <w:ind w:left="0" w:firstLine="567"/>
        <w:rPr>
          <w:rFonts w:ascii="Times New Roman" w:hAnsi="Times New Roman"/>
          <w:b/>
          <w:i/>
          <w:sz w:val="24"/>
          <w:szCs w:val="24"/>
        </w:rPr>
      </w:pPr>
      <w:r w:rsidRPr="00371262">
        <w:rPr>
          <w:rFonts w:ascii="Times New Roman" w:hAnsi="Times New Roman"/>
          <w:b/>
          <w:i/>
          <w:sz w:val="24"/>
          <w:szCs w:val="24"/>
        </w:rPr>
        <w:t>ж</w:t>
      </w:r>
      <w:r w:rsidR="008C62B0" w:rsidRPr="00371262">
        <w:rPr>
          <w:rFonts w:ascii="Times New Roman" w:hAnsi="Times New Roman"/>
          <w:b/>
          <w:i/>
          <w:sz w:val="24"/>
          <w:szCs w:val="24"/>
        </w:rPr>
        <w:t xml:space="preserve">илищно-коммунальный комплекс, транспорт и связь </w:t>
      </w:r>
    </w:p>
    <w:p w:rsidR="008C62B0" w:rsidRPr="00371262" w:rsidRDefault="008C62B0" w:rsidP="00371262">
      <w:pPr>
        <w:spacing w:after="0" w:line="360" w:lineRule="auto"/>
        <w:jc w:val="both"/>
        <w:rPr>
          <w:rFonts w:ascii="Times New Roman" w:hAnsi="Times New Roman"/>
          <w:sz w:val="24"/>
          <w:szCs w:val="24"/>
        </w:rPr>
      </w:pPr>
      <w:r w:rsidRPr="00371262">
        <w:rPr>
          <w:rFonts w:ascii="Times New Roman" w:hAnsi="Times New Roman"/>
          <w:sz w:val="24"/>
          <w:szCs w:val="24"/>
        </w:rPr>
        <w:t xml:space="preserve">- в области энергосбережения: </w:t>
      </w:r>
    </w:p>
    <w:p w:rsidR="008C62B0" w:rsidRPr="00371262" w:rsidRDefault="008C62B0" w:rsidP="00371262">
      <w:pPr>
        <w:numPr>
          <w:ilvl w:val="0"/>
          <w:numId w:val="39"/>
        </w:numPr>
        <w:tabs>
          <w:tab w:val="left" w:pos="284"/>
          <w:tab w:val="left" w:pos="567"/>
        </w:tabs>
        <w:spacing w:after="0" w:line="360" w:lineRule="auto"/>
        <w:ind w:left="0" w:firstLine="284"/>
        <w:jc w:val="both"/>
        <w:rPr>
          <w:rFonts w:ascii="Times New Roman" w:hAnsi="Times New Roman"/>
          <w:sz w:val="24"/>
          <w:szCs w:val="24"/>
        </w:rPr>
      </w:pPr>
      <w:r w:rsidRPr="00371262">
        <w:rPr>
          <w:rFonts w:ascii="Times New Roman" w:hAnsi="Times New Roman"/>
          <w:sz w:val="24"/>
          <w:szCs w:val="24"/>
        </w:rPr>
        <w:t>снижение затрат на текущий ремонт;</w:t>
      </w:r>
    </w:p>
    <w:p w:rsidR="008C62B0" w:rsidRPr="00371262" w:rsidRDefault="008C62B0" w:rsidP="00371262">
      <w:pPr>
        <w:numPr>
          <w:ilvl w:val="0"/>
          <w:numId w:val="39"/>
        </w:numPr>
        <w:tabs>
          <w:tab w:val="left" w:pos="284"/>
          <w:tab w:val="left" w:pos="567"/>
        </w:tabs>
        <w:spacing w:after="0" w:line="360" w:lineRule="auto"/>
        <w:ind w:left="0" w:firstLine="284"/>
        <w:jc w:val="both"/>
        <w:rPr>
          <w:rFonts w:ascii="Times New Roman" w:hAnsi="Times New Roman"/>
          <w:sz w:val="24"/>
          <w:szCs w:val="24"/>
        </w:rPr>
      </w:pPr>
      <w:r w:rsidRPr="00371262">
        <w:rPr>
          <w:rFonts w:ascii="Times New Roman" w:hAnsi="Times New Roman"/>
          <w:sz w:val="24"/>
          <w:szCs w:val="24"/>
        </w:rPr>
        <w:t>установка приборов учета;</w:t>
      </w:r>
    </w:p>
    <w:p w:rsidR="008C62B0" w:rsidRPr="00371262" w:rsidRDefault="008C62B0" w:rsidP="00371262">
      <w:pPr>
        <w:numPr>
          <w:ilvl w:val="0"/>
          <w:numId w:val="39"/>
        </w:numPr>
        <w:tabs>
          <w:tab w:val="left" w:pos="284"/>
          <w:tab w:val="left" w:pos="567"/>
        </w:tabs>
        <w:spacing w:after="0" w:line="360" w:lineRule="auto"/>
        <w:ind w:left="0" w:firstLine="284"/>
        <w:jc w:val="both"/>
        <w:rPr>
          <w:rFonts w:ascii="Times New Roman" w:hAnsi="Times New Roman"/>
          <w:sz w:val="24"/>
          <w:szCs w:val="24"/>
        </w:rPr>
      </w:pPr>
      <w:r w:rsidRPr="00371262">
        <w:rPr>
          <w:rFonts w:ascii="Times New Roman" w:hAnsi="Times New Roman"/>
          <w:sz w:val="24"/>
          <w:szCs w:val="24"/>
        </w:rPr>
        <w:t xml:space="preserve">внедрение высокоэффективного основного и вспомогательного оборудования; </w:t>
      </w:r>
    </w:p>
    <w:p w:rsidR="008C62B0" w:rsidRPr="00371262" w:rsidRDefault="008C62B0" w:rsidP="00371262">
      <w:pPr>
        <w:numPr>
          <w:ilvl w:val="0"/>
          <w:numId w:val="39"/>
        </w:numPr>
        <w:tabs>
          <w:tab w:val="left" w:pos="284"/>
          <w:tab w:val="left" w:pos="567"/>
        </w:tabs>
        <w:spacing w:after="0" w:line="360" w:lineRule="auto"/>
        <w:ind w:left="0" w:firstLine="284"/>
        <w:jc w:val="both"/>
        <w:rPr>
          <w:rFonts w:ascii="Times New Roman" w:hAnsi="Times New Roman"/>
          <w:sz w:val="24"/>
          <w:szCs w:val="24"/>
        </w:rPr>
      </w:pPr>
      <w:r w:rsidRPr="00371262">
        <w:rPr>
          <w:rFonts w:ascii="Times New Roman" w:hAnsi="Times New Roman"/>
          <w:sz w:val="24"/>
          <w:szCs w:val="24"/>
        </w:rPr>
        <w:t xml:space="preserve">повышение надежности и качества теплоснабжения  населенных пунктов ЗРМО; </w:t>
      </w:r>
    </w:p>
    <w:p w:rsidR="008C62B0" w:rsidRPr="00371262" w:rsidRDefault="008C62B0" w:rsidP="00371262">
      <w:pPr>
        <w:numPr>
          <w:ilvl w:val="0"/>
          <w:numId w:val="39"/>
        </w:numPr>
        <w:tabs>
          <w:tab w:val="left" w:pos="284"/>
          <w:tab w:val="left" w:pos="567"/>
          <w:tab w:val="left" w:pos="709"/>
        </w:tabs>
        <w:spacing w:after="0" w:line="360" w:lineRule="auto"/>
        <w:ind w:left="0" w:firstLine="284"/>
        <w:jc w:val="both"/>
        <w:rPr>
          <w:rFonts w:ascii="Times New Roman" w:hAnsi="Times New Roman"/>
          <w:sz w:val="24"/>
          <w:szCs w:val="24"/>
        </w:rPr>
      </w:pPr>
      <w:r w:rsidRPr="00371262">
        <w:rPr>
          <w:rFonts w:ascii="Times New Roman" w:hAnsi="Times New Roman"/>
          <w:sz w:val="24"/>
          <w:szCs w:val="24"/>
        </w:rPr>
        <w:t xml:space="preserve">снижение уровня износа объектов теплоснабжения;                                                       </w:t>
      </w:r>
    </w:p>
    <w:p w:rsidR="008C62B0" w:rsidRPr="00371262" w:rsidRDefault="008C62B0" w:rsidP="00371262">
      <w:pPr>
        <w:numPr>
          <w:ilvl w:val="0"/>
          <w:numId w:val="39"/>
        </w:numPr>
        <w:tabs>
          <w:tab w:val="left" w:pos="284"/>
          <w:tab w:val="left" w:pos="567"/>
        </w:tabs>
        <w:spacing w:after="0" w:line="360" w:lineRule="auto"/>
        <w:ind w:left="0" w:firstLine="284"/>
        <w:jc w:val="both"/>
        <w:rPr>
          <w:rFonts w:ascii="Times New Roman" w:hAnsi="Times New Roman"/>
          <w:sz w:val="24"/>
          <w:szCs w:val="24"/>
        </w:rPr>
      </w:pPr>
      <w:r w:rsidRPr="00371262">
        <w:rPr>
          <w:rFonts w:ascii="Times New Roman" w:hAnsi="Times New Roman"/>
          <w:sz w:val="24"/>
          <w:szCs w:val="24"/>
        </w:rPr>
        <w:t xml:space="preserve">сокращение потерь энергетических ресурсов при их передаче, в том числе в системах коммунальной инфраструктуры;                                                                                      </w:t>
      </w:r>
    </w:p>
    <w:p w:rsidR="008C62B0" w:rsidRPr="00371262" w:rsidRDefault="008C62B0" w:rsidP="00371262">
      <w:pPr>
        <w:numPr>
          <w:ilvl w:val="0"/>
          <w:numId w:val="39"/>
        </w:numPr>
        <w:tabs>
          <w:tab w:val="left" w:pos="284"/>
          <w:tab w:val="left" w:pos="567"/>
        </w:tabs>
        <w:spacing w:after="0" w:line="360" w:lineRule="auto"/>
        <w:ind w:left="0" w:firstLine="284"/>
        <w:jc w:val="both"/>
        <w:rPr>
          <w:rFonts w:ascii="Times New Roman" w:hAnsi="Times New Roman"/>
          <w:sz w:val="24"/>
          <w:szCs w:val="24"/>
        </w:rPr>
      </w:pPr>
      <w:r w:rsidRPr="00371262">
        <w:rPr>
          <w:rFonts w:ascii="Times New Roman" w:hAnsi="Times New Roman"/>
          <w:sz w:val="24"/>
          <w:szCs w:val="24"/>
        </w:rPr>
        <w:t>повышение энергетической эффективности при производстве и распределении тепловой энергии;</w:t>
      </w:r>
    </w:p>
    <w:p w:rsidR="008C62B0" w:rsidRPr="00371262" w:rsidRDefault="008C62B0" w:rsidP="00371262">
      <w:pPr>
        <w:numPr>
          <w:ilvl w:val="0"/>
          <w:numId w:val="39"/>
        </w:numPr>
        <w:tabs>
          <w:tab w:val="left" w:pos="284"/>
          <w:tab w:val="left" w:pos="567"/>
        </w:tabs>
        <w:spacing w:after="0" w:line="360" w:lineRule="auto"/>
        <w:ind w:left="0" w:firstLine="284"/>
        <w:jc w:val="both"/>
        <w:rPr>
          <w:rFonts w:ascii="Times New Roman" w:hAnsi="Times New Roman"/>
          <w:sz w:val="24"/>
          <w:szCs w:val="24"/>
        </w:rPr>
      </w:pPr>
      <w:r w:rsidRPr="00371262">
        <w:rPr>
          <w:rFonts w:ascii="Times New Roman" w:hAnsi="Times New Roman"/>
          <w:sz w:val="24"/>
          <w:szCs w:val="24"/>
        </w:rPr>
        <w:t>повышение энергетической эффективности при распределении электрической энергии;</w:t>
      </w:r>
    </w:p>
    <w:p w:rsidR="008C62B0" w:rsidRPr="00371262" w:rsidRDefault="008C62B0" w:rsidP="00371262">
      <w:pPr>
        <w:numPr>
          <w:ilvl w:val="0"/>
          <w:numId w:val="39"/>
        </w:numPr>
        <w:tabs>
          <w:tab w:val="left" w:pos="284"/>
          <w:tab w:val="left" w:pos="567"/>
        </w:tabs>
        <w:spacing w:after="0" w:line="360" w:lineRule="auto"/>
        <w:ind w:left="0" w:firstLine="284"/>
        <w:jc w:val="both"/>
        <w:rPr>
          <w:rFonts w:ascii="Times New Roman" w:hAnsi="Times New Roman"/>
          <w:sz w:val="24"/>
          <w:szCs w:val="24"/>
        </w:rPr>
      </w:pPr>
      <w:r w:rsidRPr="00371262">
        <w:rPr>
          <w:rFonts w:ascii="Times New Roman" w:hAnsi="Times New Roman"/>
          <w:sz w:val="24"/>
          <w:szCs w:val="24"/>
        </w:rPr>
        <w:t>повышение энергетической эффективности при потреблении электрической энергии;</w:t>
      </w:r>
    </w:p>
    <w:p w:rsidR="008C62B0" w:rsidRPr="00371262" w:rsidRDefault="008C62B0" w:rsidP="00371262">
      <w:pPr>
        <w:pStyle w:val="ConsNormal"/>
        <w:widowControl/>
        <w:numPr>
          <w:ilvl w:val="0"/>
          <w:numId w:val="39"/>
        </w:numPr>
        <w:tabs>
          <w:tab w:val="left" w:pos="284"/>
          <w:tab w:val="left" w:pos="426"/>
          <w:tab w:val="left" w:pos="567"/>
        </w:tabs>
        <w:spacing w:line="360" w:lineRule="auto"/>
        <w:ind w:left="0" w:right="0" w:firstLine="284"/>
        <w:jc w:val="both"/>
        <w:rPr>
          <w:rFonts w:ascii="Times New Roman" w:hAnsi="Times New Roman" w:cs="Times New Roman"/>
          <w:sz w:val="24"/>
          <w:szCs w:val="24"/>
        </w:rPr>
      </w:pPr>
      <w:r w:rsidRPr="00371262">
        <w:rPr>
          <w:rFonts w:ascii="Times New Roman" w:hAnsi="Times New Roman" w:cs="Times New Roman"/>
          <w:sz w:val="24"/>
          <w:szCs w:val="24"/>
        </w:rPr>
        <w:lastRenderedPageBreak/>
        <w:t>повышение эффективности использования и сокращения потерь воды.</w:t>
      </w:r>
    </w:p>
    <w:p w:rsidR="008C62B0" w:rsidRPr="00371262" w:rsidRDefault="008C62B0" w:rsidP="00371262">
      <w:pPr>
        <w:pStyle w:val="ConsNormal"/>
        <w:widowControl/>
        <w:tabs>
          <w:tab w:val="left" w:pos="426"/>
        </w:tabs>
        <w:spacing w:line="360" w:lineRule="auto"/>
        <w:ind w:right="0" w:firstLine="0"/>
        <w:jc w:val="both"/>
        <w:rPr>
          <w:rFonts w:ascii="Times New Roman" w:hAnsi="Times New Roman" w:cs="Times New Roman"/>
          <w:sz w:val="24"/>
          <w:szCs w:val="24"/>
        </w:rPr>
      </w:pPr>
      <w:r w:rsidRPr="00371262">
        <w:rPr>
          <w:rFonts w:ascii="Times New Roman" w:hAnsi="Times New Roman" w:cs="Times New Roman"/>
          <w:sz w:val="24"/>
          <w:szCs w:val="24"/>
        </w:rPr>
        <w:t xml:space="preserve">- в области модернизации объектов коммунальной инфраструктуры: </w:t>
      </w:r>
    </w:p>
    <w:p w:rsidR="008C62B0" w:rsidRPr="00371262" w:rsidRDefault="008C62B0" w:rsidP="00371262">
      <w:pPr>
        <w:pStyle w:val="ConsNormal"/>
        <w:widowControl/>
        <w:numPr>
          <w:ilvl w:val="0"/>
          <w:numId w:val="40"/>
        </w:numPr>
        <w:tabs>
          <w:tab w:val="left" w:pos="426"/>
          <w:tab w:val="left" w:pos="567"/>
        </w:tabs>
        <w:spacing w:line="360" w:lineRule="auto"/>
        <w:ind w:left="0" w:right="0" w:firstLine="284"/>
        <w:jc w:val="both"/>
        <w:rPr>
          <w:rFonts w:ascii="Times New Roman" w:hAnsi="Times New Roman" w:cs="Times New Roman"/>
          <w:sz w:val="24"/>
          <w:szCs w:val="24"/>
        </w:rPr>
      </w:pPr>
      <w:r w:rsidRPr="00371262">
        <w:rPr>
          <w:rFonts w:ascii="Times New Roman" w:hAnsi="Times New Roman" w:cs="Times New Roman"/>
          <w:sz w:val="24"/>
          <w:szCs w:val="24"/>
        </w:rPr>
        <w:t>работы по капитальному ремонту и реконструкции объектов коммунальной инфраструктуры.</w:t>
      </w:r>
    </w:p>
    <w:p w:rsidR="008C62B0" w:rsidRPr="00371262" w:rsidRDefault="008C62B0" w:rsidP="00371262">
      <w:pPr>
        <w:pStyle w:val="ConsTitle"/>
        <w:widowControl/>
        <w:suppressAutoHyphens/>
        <w:spacing w:line="360" w:lineRule="auto"/>
        <w:rPr>
          <w:rFonts w:ascii="Times New Roman" w:hAnsi="Times New Roman"/>
          <w:b w:val="0"/>
          <w:sz w:val="24"/>
          <w:szCs w:val="24"/>
        </w:rPr>
      </w:pPr>
      <w:bookmarkStart w:id="188" w:name="_Toc277427949"/>
      <w:bookmarkStart w:id="189" w:name="_Toc277426865"/>
      <w:r w:rsidRPr="00371262">
        <w:rPr>
          <w:rFonts w:ascii="Times New Roman" w:hAnsi="Times New Roman"/>
          <w:sz w:val="24"/>
          <w:szCs w:val="24"/>
        </w:rPr>
        <w:t xml:space="preserve">- </w:t>
      </w:r>
      <w:r w:rsidRPr="00371262">
        <w:rPr>
          <w:rFonts w:ascii="Times New Roman" w:hAnsi="Times New Roman"/>
          <w:b w:val="0"/>
          <w:sz w:val="24"/>
          <w:szCs w:val="24"/>
        </w:rPr>
        <w:t>повышение безопасности дорожного движения:</w:t>
      </w:r>
      <w:bookmarkEnd w:id="188"/>
      <w:bookmarkEnd w:id="189"/>
      <w:r w:rsidRPr="00371262">
        <w:rPr>
          <w:rFonts w:ascii="Times New Roman" w:hAnsi="Times New Roman"/>
          <w:b w:val="0"/>
          <w:sz w:val="24"/>
          <w:szCs w:val="24"/>
        </w:rPr>
        <w:t xml:space="preserve"> </w:t>
      </w:r>
    </w:p>
    <w:p w:rsidR="008C62B0" w:rsidRPr="00371262" w:rsidRDefault="008C62B0" w:rsidP="00371262">
      <w:pPr>
        <w:pStyle w:val="ConsNonformat"/>
        <w:widowControl/>
        <w:numPr>
          <w:ilvl w:val="0"/>
          <w:numId w:val="41"/>
        </w:numPr>
        <w:tabs>
          <w:tab w:val="left" w:pos="567"/>
        </w:tabs>
        <w:suppressAutoHyphens/>
        <w:spacing w:line="360" w:lineRule="auto"/>
        <w:ind w:left="0" w:firstLine="284"/>
        <w:jc w:val="both"/>
        <w:rPr>
          <w:rFonts w:ascii="Times New Roman" w:hAnsi="Times New Roman" w:cs="Times New Roman"/>
          <w:sz w:val="24"/>
          <w:szCs w:val="24"/>
        </w:rPr>
      </w:pPr>
      <w:r w:rsidRPr="00371262">
        <w:rPr>
          <w:rFonts w:ascii="Times New Roman" w:hAnsi="Times New Roman" w:cs="Times New Roman"/>
          <w:sz w:val="24"/>
          <w:szCs w:val="24"/>
        </w:rPr>
        <w:t>мероприятия, направленные на повышение правового сознания и предупреждение опасного поведения участников дорожного движения;</w:t>
      </w:r>
    </w:p>
    <w:p w:rsidR="008C62B0" w:rsidRPr="00371262" w:rsidRDefault="008C62B0" w:rsidP="00371262">
      <w:pPr>
        <w:pStyle w:val="ConsNonformat"/>
        <w:widowControl/>
        <w:numPr>
          <w:ilvl w:val="0"/>
          <w:numId w:val="41"/>
        </w:numPr>
        <w:tabs>
          <w:tab w:val="left" w:pos="567"/>
        </w:tabs>
        <w:suppressAutoHyphens/>
        <w:spacing w:line="360" w:lineRule="auto"/>
        <w:ind w:left="0" w:firstLine="284"/>
        <w:jc w:val="both"/>
        <w:rPr>
          <w:rFonts w:ascii="Times New Roman" w:hAnsi="Times New Roman" w:cs="Times New Roman"/>
          <w:sz w:val="24"/>
          <w:szCs w:val="24"/>
        </w:rPr>
      </w:pPr>
      <w:r w:rsidRPr="00371262">
        <w:rPr>
          <w:rFonts w:ascii="Times New Roman" w:hAnsi="Times New Roman" w:cs="Times New Roman"/>
          <w:sz w:val="24"/>
          <w:szCs w:val="24"/>
        </w:rPr>
        <w:t>организационно-планировочные и инженерные меры, направленные на совершенствование организации движения транспортных средств и пешеходов в населенных пунктах Зиминского районного муниципального образования;</w:t>
      </w:r>
    </w:p>
    <w:p w:rsidR="008C62B0" w:rsidRPr="00371262" w:rsidRDefault="008C62B0" w:rsidP="00371262">
      <w:pPr>
        <w:pStyle w:val="ConsNonformat"/>
        <w:widowControl/>
        <w:numPr>
          <w:ilvl w:val="0"/>
          <w:numId w:val="41"/>
        </w:numPr>
        <w:tabs>
          <w:tab w:val="left" w:pos="567"/>
        </w:tabs>
        <w:suppressAutoHyphens/>
        <w:spacing w:line="360" w:lineRule="auto"/>
        <w:ind w:left="0" w:firstLine="284"/>
        <w:jc w:val="both"/>
        <w:rPr>
          <w:rFonts w:ascii="Times New Roman" w:hAnsi="Times New Roman" w:cs="Times New Roman"/>
          <w:sz w:val="24"/>
          <w:szCs w:val="24"/>
        </w:rPr>
      </w:pPr>
      <w:r w:rsidRPr="00371262">
        <w:rPr>
          <w:rFonts w:ascii="Times New Roman" w:hAnsi="Times New Roman" w:cs="Times New Roman"/>
          <w:sz w:val="24"/>
          <w:szCs w:val="24"/>
        </w:rPr>
        <w:t>мероприятия, направленные на развитие системы оказания помощи лицам, пострадавшим в результате дорожно-транспортных происшествий.</w:t>
      </w:r>
    </w:p>
    <w:p w:rsidR="008C62B0" w:rsidRPr="00371262" w:rsidRDefault="008C62B0" w:rsidP="00371262">
      <w:pPr>
        <w:tabs>
          <w:tab w:val="left" w:pos="709"/>
          <w:tab w:val="left" w:pos="1276"/>
        </w:tabs>
        <w:spacing w:after="0" w:line="360" w:lineRule="auto"/>
        <w:ind w:firstLine="567"/>
        <w:jc w:val="both"/>
        <w:rPr>
          <w:rFonts w:ascii="Times New Roman" w:hAnsi="Times New Roman"/>
          <w:sz w:val="24"/>
          <w:szCs w:val="24"/>
        </w:rPr>
      </w:pPr>
    </w:p>
    <w:p w:rsidR="00AB4E70" w:rsidRPr="00371262" w:rsidRDefault="002C51AA" w:rsidP="00371262">
      <w:pPr>
        <w:pStyle w:val="a4"/>
        <w:numPr>
          <w:ilvl w:val="0"/>
          <w:numId w:val="6"/>
        </w:numPr>
        <w:spacing w:after="0" w:line="360" w:lineRule="auto"/>
        <w:jc w:val="center"/>
        <w:outlineLvl w:val="0"/>
        <w:rPr>
          <w:rFonts w:ascii="Times New Roman" w:hAnsi="Times New Roman"/>
          <w:b/>
          <w:sz w:val="24"/>
          <w:szCs w:val="24"/>
        </w:rPr>
      </w:pPr>
      <w:bookmarkStart w:id="190" w:name="_Toc279137298"/>
      <w:r w:rsidRPr="00371262">
        <w:rPr>
          <w:rFonts w:ascii="Times New Roman" w:hAnsi="Times New Roman"/>
          <w:b/>
          <w:sz w:val="24"/>
          <w:szCs w:val="24"/>
        </w:rPr>
        <w:t>Основные направления местной социально-экономической политики</w:t>
      </w:r>
      <w:bookmarkEnd w:id="190"/>
      <w:r w:rsidRPr="00371262">
        <w:rPr>
          <w:rFonts w:ascii="Times New Roman" w:hAnsi="Times New Roman"/>
          <w:b/>
          <w:sz w:val="24"/>
          <w:szCs w:val="24"/>
        </w:rPr>
        <w:t xml:space="preserve"> </w:t>
      </w:r>
    </w:p>
    <w:p w:rsidR="00A61B35" w:rsidRPr="00371262" w:rsidRDefault="00A61B35" w:rsidP="00371262">
      <w:pPr>
        <w:pStyle w:val="ConsPlusNormal"/>
        <w:widowControl/>
        <w:spacing w:line="360" w:lineRule="auto"/>
        <w:ind w:firstLine="567"/>
        <w:jc w:val="both"/>
        <w:rPr>
          <w:rFonts w:ascii="Times New Roman" w:hAnsi="Times New Roman" w:cs="Times New Roman"/>
          <w:sz w:val="24"/>
          <w:szCs w:val="24"/>
        </w:rPr>
      </w:pPr>
      <w:r w:rsidRPr="00371262">
        <w:rPr>
          <w:rFonts w:ascii="Times New Roman" w:hAnsi="Times New Roman" w:cs="Times New Roman"/>
          <w:sz w:val="24"/>
          <w:szCs w:val="24"/>
        </w:rPr>
        <w:t>Началом решения всех вопросов местного сообщества является механизм открытого взаимодействия муниципального уровня власти со всеми субъектами местного самоуправления с целью реализации общепризнанных целей и направлений.</w:t>
      </w:r>
    </w:p>
    <w:p w:rsidR="00A61B35" w:rsidRPr="00371262" w:rsidRDefault="00A61B35" w:rsidP="00371262">
      <w:pPr>
        <w:pStyle w:val="ConsPlusNonformat"/>
        <w:widowControl/>
        <w:spacing w:line="360" w:lineRule="auto"/>
        <w:ind w:firstLine="567"/>
        <w:jc w:val="both"/>
        <w:rPr>
          <w:rFonts w:ascii="Times New Roman" w:hAnsi="Times New Roman" w:cs="Times New Roman"/>
          <w:sz w:val="24"/>
          <w:szCs w:val="24"/>
        </w:rPr>
      </w:pPr>
      <w:r w:rsidRPr="00371262">
        <w:rPr>
          <w:rFonts w:ascii="Times New Roman" w:hAnsi="Times New Roman" w:cs="Times New Roman"/>
          <w:sz w:val="24"/>
          <w:szCs w:val="24"/>
        </w:rPr>
        <w:t>Муниципальное образование является открытой социальной и экономической системой, функционирование которой во многом определяется воздействием внешней среды.</w:t>
      </w:r>
    </w:p>
    <w:p w:rsidR="00A61B35" w:rsidRPr="00371262" w:rsidRDefault="00A61B35" w:rsidP="00371262">
      <w:pPr>
        <w:pStyle w:val="ConsPlusNonformat"/>
        <w:widowControl/>
        <w:spacing w:line="360" w:lineRule="auto"/>
        <w:ind w:firstLine="567"/>
        <w:jc w:val="both"/>
        <w:rPr>
          <w:rFonts w:ascii="Times New Roman" w:hAnsi="Times New Roman" w:cs="Times New Roman"/>
          <w:sz w:val="24"/>
          <w:szCs w:val="24"/>
        </w:rPr>
      </w:pPr>
      <w:r w:rsidRPr="00371262">
        <w:rPr>
          <w:rFonts w:ascii="Times New Roman" w:hAnsi="Times New Roman" w:cs="Times New Roman"/>
          <w:sz w:val="24"/>
          <w:szCs w:val="24"/>
        </w:rPr>
        <w:t>Длительное устойчивое развитие муниципального района, как основа жизнеобеспечения населения муниципального образования, требует от органов власти, бизнеса и гражданского сообщества принятия совместных стратегических и перспективных решений.</w:t>
      </w:r>
    </w:p>
    <w:p w:rsidR="00A61B35" w:rsidRPr="00371262" w:rsidRDefault="00A61B35" w:rsidP="00371262">
      <w:pPr>
        <w:pStyle w:val="a4"/>
        <w:numPr>
          <w:ilvl w:val="1"/>
          <w:numId w:val="6"/>
        </w:numPr>
        <w:spacing w:after="0" w:line="360" w:lineRule="auto"/>
        <w:jc w:val="center"/>
        <w:outlineLvl w:val="1"/>
        <w:rPr>
          <w:rFonts w:ascii="Times New Roman" w:hAnsi="Times New Roman"/>
          <w:b/>
          <w:sz w:val="24"/>
          <w:szCs w:val="24"/>
        </w:rPr>
      </w:pPr>
      <w:bookmarkStart w:id="191" w:name="_Toc279137299"/>
      <w:r w:rsidRPr="00371262">
        <w:rPr>
          <w:rFonts w:ascii="Times New Roman" w:hAnsi="Times New Roman"/>
          <w:b/>
          <w:sz w:val="24"/>
          <w:szCs w:val="24"/>
        </w:rPr>
        <w:t>Рост экономического потенциала</w:t>
      </w:r>
      <w:bookmarkEnd w:id="191"/>
      <w:r w:rsidRPr="00371262">
        <w:rPr>
          <w:rFonts w:ascii="Times New Roman" w:hAnsi="Times New Roman"/>
          <w:b/>
          <w:sz w:val="24"/>
          <w:szCs w:val="24"/>
        </w:rPr>
        <w:t xml:space="preserve"> </w:t>
      </w:r>
    </w:p>
    <w:p w:rsidR="00A61B35" w:rsidRPr="00371262" w:rsidRDefault="00A61B35" w:rsidP="00371262">
      <w:pPr>
        <w:pStyle w:val="a4"/>
        <w:numPr>
          <w:ilvl w:val="2"/>
          <w:numId w:val="6"/>
        </w:numPr>
        <w:spacing w:after="0" w:line="360" w:lineRule="auto"/>
        <w:jc w:val="center"/>
        <w:outlineLvl w:val="2"/>
        <w:rPr>
          <w:rFonts w:ascii="Times New Roman" w:hAnsi="Times New Roman"/>
          <w:b/>
          <w:sz w:val="24"/>
          <w:szCs w:val="24"/>
        </w:rPr>
      </w:pPr>
      <w:bookmarkStart w:id="192" w:name="_Toc277426853"/>
      <w:bookmarkStart w:id="193" w:name="_Toc279137300"/>
      <w:r w:rsidRPr="00371262">
        <w:rPr>
          <w:rFonts w:ascii="Times New Roman" w:hAnsi="Times New Roman"/>
          <w:b/>
          <w:sz w:val="24"/>
          <w:szCs w:val="24"/>
        </w:rPr>
        <w:t>Развитие промышленности</w:t>
      </w:r>
      <w:bookmarkEnd w:id="192"/>
      <w:bookmarkEnd w:id="193"/>
    </w:p>
    <w:p w:rsidR="00A61B35" w:rsidRPr="00371262" w:rsidRDefault="00A61B35" w:rsidP="00371262">
      <w:pPr>
        <w:spacing w:after="0" w:line="360" w:lineRule="auto"/>
        <w:ind w:firstLine="540"/>
        <w:jc w:val="both"/>
        <w:rPr>
          <w:rFonts w:ascii="Times New Roman" w:hAnsi="Times New Roman"/>
          <w:color w:val="000000"/>
          <w:sz w:val="24"/>
          <w:szCs w:val="24"/>
        </w:rPr>
      </w:pPr>
      <w:r w:rsidRPr="00371262">
        <w:rPr>
          <w:rFonts w:ascii="Times New Roman" w:hAnsi="Times New Roman"/>
          <w:sz w:val="24"/>
          <w:szCs w:val="24"/>
        </w:rPr>
        <w:t>Современный уровень инвестиций в экономику района не обеспечивает необходимое обновление основных фондов. Падение объемов инвестиций в основной капитал приводит к моральному и физическому старению основных фондов.</w:t>
      </w:r>
    </w:p>
    <w:p w:rsidR="00A61B35" w:rsidRPr="00371262" w:rsidRDefault="00A61B35" w:rsidP="00371262">
      <w:pPr>
        <w:pStyle w:val="ConsPlusNormal"/>
        <w:widowControl/>
        <w:spacing w:line="360" w:lineRule="auto"/>
        <w:ind w:firstLine="540"/>
        <w:jc w:val="both"/>
        <w:rPr>
          <w:rFonts w:ascii="Times New Roman" w:hAnsi="Times New Roman" w:cs="Times New Roman"/>
          <w:color w:val="000000"/>
          <w:sz w:val="24"/>
          <w:szCs w:val="24"/>
        </w:rPr>
      </w:pPr>
      <w:r w:rsidRPr="00371262">
        <w:rPr>
          <w:rFonts w:ascii="Times New Roman" w:hAnsi="Times New Roman" w:cs="Times New Roman"/>
          <w:color w:val="000000"/>
          <w:sz w:val="24"/>
          <w:szCs w:val="24"/>
        </w:rPr>
        <w:t>Цель: стимулирование и активизация инвестиционной деятельности.</w:t>
      </w:r>
    </w:p>
    <w:p w:rsidR="00A61B35" w:rsidRPr="00371262" w:rsidRDefault="000A59AE" w:rsidP="00371262">
      <w:pPr>
        <w:pStyle w:val="ConsPlusNormal"/>
        <w:widowControl/>
        <w:spacing w:line="360" w:lineRule="auto"/>
        <w:ind w:firstLine="540"/>
        <w:jc w:val="both"/>
        <w:rPr>
          <w:rFonts w:ascii="Times New Roman" w:hAnsi="Times New Roman" w:cs="Times New Roman"/>
          <w:color w:val="000000"/>
          <w:sz w:val="24"/>
          <w:szCs w:val="24"/>
        </w:rPr>
      </w:pPr>
      <w:r w:rsidRPr="00371262">
        <w:rPr>
          <w:rFonts w:ascii="Times New Roman" w:hAnsi="Times New Roman" w:cs="Times New Roman"/>
          <w:color w:val="000000"/>
          <w:sz w:val="24"/>
          <w:szCs w:val="24"/>
        </w:rPr>
        <w:t>Способы реализации</w:t>
      </w:r>
      <w:r w:rsidR="00A61B35" w:rsidRPr="00371262">
        <w:rPr>
          <w:rFonts w:ascii="Times New Roman" w:hAnsi="Times New Roman" w:cs="Times New Roman"/>
          <w:color w:val="000000"/>
          <w:sz w:val="24"/>
          <w:szCs w:val="24"/>
        </w:rPr>
        <w:t>:</w:t>
      </w:r>
    </w:p>
    <w:p w:rsidR="00A61B35" w:rsidRPr="00371262" w:rsidRDefault="00A61B35" w:rsidP="00371262">
      <w:pPr>
        <w:pStyle w:val="ConsPlusNormal"/>
        <w:widowControl/>
        <w:numPr>
          <w:ilvl w:val="0"/>
          <w:numId w:val="13"/>
        </w:numPr>
        <w:tabs>
          <w:tab w:val="left" w:pos="284"/>
        </w:tabs>
        <w:spacing w:line="360" w:lineRule="auto"/>
        <w:ind w:left="0" w:firstLine="16"/>
        <w:jc w:val="both"/>
        <w:rPr>
          <w:rFonts w:ascii="Times New Roman" w:hAnsi="Times New Roman" w:cs="Times New Roman"/>
          <w:color w:val="000000"/>
          <w:sz w:val="24"/>
          <w:szCs w:val="24"/>
        </w:rPr>
      </w:pPr>
      <w:r w:rsidRPr="00371262">
        <w:rPr>
          <w:rFonts w:ascii="Times New Roman" w:hAnsi="Times New Roman" w:cs="Times New Roman"/>
          <w:color w:val="000000"/>
          <w:sz w:val="24"/>
          <w:szCs w:val="24"/>
        </w:rPr>
        <w:t>внедрение современных технологий;</w:t>
      </w:r>
    </w:p>
    <w:p w:rsidR="00A61B35" w:rsidRPr="00371262" w:rsidRDefault="00A61B35" w:rsidP="00371262">
      <w:pPr>
        <w:pStyle w:val="ConsPlusNormal"/>
        <w:widowControl/>
        <w:numPr>
          <w:ilvl w:val="0"/>
          <w:numId w:val="13"/>
        </w:numPr>
        <w:tabs>
          <w:tab w:val="left" w:pos="284"/>
        </w:tabs>
        <w:spacing w:line="360" w:lineRule="auto"/>
        <w:ind w:left="0" w:firstLine="16"/>
        <w:jc w:val="both"/>
        <w:rPr>
          <w:rFonts w:ascii="Times New Roman" w:hAnsi="Times New Roman" w:cs="Times New Roman"/>
          <w:color w:val="000000"/>
          <w:sz w:val="24"/>
          <w:szCs w:val="24"/>
        </w:rPr>
      </w:pPr>
      <w:r w:rsidRPr="00371262">
        <w:rPr>
          <w:rFonts w:ascii="Times New Roman" w:hAnsi="Times New Roman" w:cs="Times New Roman"/>
          <w:color w:val="000000"/>
          <w:sz w:val="24"/>
          <w:szCs w:val="24"/>
        </w:rPr>
        <w:t>стимулирование развития предприятий, экспортирующих свою продукцию за пределы территории;</w:t>
      </w:r>
    </w:p>
    <w:p w:rsidR="00A61B35" w:rsidRPr="00371262" w:rsidRDefault="00A61B35" w:rsidP="00371262">
      <w:pPr>
        <w:pStyle w:val="ConsPlusNormal"/>
        <w:widowControl/>
        <w:numPr>
          <w:ilvl w:val="0"/>
          <w:numId w:val="13"/>
        </w:numPr>
        <w:tabs>
          <w:tab w:val="left" w:pos="284"/>
        </w:tabs>
        <w:spacing w:line="360" w:lineRule="auto"/>
        <w:ind w:left="0" w:firstLine="16"/>
        <w:jc w:val="both"/>
        <w:rPr>
          <w:rFonts w:ascii="Times New Roman" w:hAnsi="Times New Roman" w:cs="Times New Roman"/>
          <w:color w:val="000000"/>
          <w:sz w:val="24"/>
          <w:szCs w:val="24"/>
        </w:rPr>
      </w:pPr>
      <w:r w:rsidRPr="00371262">
        <w:rPr>
          <w:rFonts w:ascii="Times New Roman" w:hAnsi="Times New Roman" w:cs="Times New Roman"/>
          <w:color w:val="000000"/>
          <w:sz w:val="24"/>
          <w:szCs w:val="24"/>
        </w:rPr>
        <w:lastRenderedPageBreak/>
        <w:t>углубление интеграции науки, высшей школы и бизнеса с целью повышения результативности совместного проведения научных исследований и реализации инновационных проектов.</w:t>
      </w:r>
    </w:p>
    <w:p w:rsidR="00A61B35" w:rsidRPr="00371262" w:rsidRDefault="00A61B35" w:rsidP="00371262">
      <w:pPr>
        <w:pStyle w:val="ConsPlusNormal"/>
        <w:widowControl/>
        <w:tabs>
          <w:tab w:val="left" w:pos="284"/>
        </w:tabs>
        <w:spacing w:line="360" w:lineRule="auto"/>
        <w:ind w:left="16" w:firstLine="0"/>
        <w:jc w:val="both"/>
        <w:rPr>
          <w:rFonts w:ascii="Times New Roman" w:hAnsi="Times New Roman" w:cs="Times New Roman"/>
          <w:color w:val="000000"/>
          <w:sz w:val="24"/>
          <w:szCs w:val="24"/>
        </w:rPr>
      </w:pPr>
    </w:p>
    <w:p w:rsidR="00A61B35" w:rsidRPr="00371262" w:rsidRDefault="00A61B35" w:rsidP="00371262">
      <w:pPr>
        <w:pStyle w:val="a4"/>
        <w:numPr>
          <w:ilvl w:val="2"/>
          <w:numId w:val="6"/>
        </w:numPr>
        <w:spacing w:after="0" w:line="360" w:lineRule="auto"/>
        <w:jc w:val="center"/>
        <w:outlineLvl w:val="2"/>
        <w:rPr>
          <w:rFonts w:ascii="Times New Roman" w:hAnsi="Times New Roman"/>
          <w:b/>
          <w:sz w:val="24"/>
          <w:szCs w:val="24"/>
        </w:rPr>
      </w:pPr>
      <w:bookmarkStart w:id="194" w:name="_Toc277426854"/>
      <w:bookmarkStart w:id="195" w:name="_Toc279137301"/>
      <w:r w:rsidRPr="00371262">
        <w:rPr>
          <w:rFonts w:ascii="Times New Roman" w:hAnsi="Times New Roman"/>
          <w:b/>
          <w:sz w:val="24"/>
          <w:szCs w:val="24"/>
        </w:rPr>
        <w:t>Развитие сельского хозяйства</w:t>
      </w:r>
      <w:bookmarkEnd w:id="194"/>
      <w:bookmarkEnd w:id="195"/>
      <w:r w:rsidRPr="00371262">
        <w:rPr>
          <w:rFonts w:ascii="Times New Roman" w:hAnsi="Times New Roman"/>
          <w:b/>
          <w:sz w:val="24"/>
          <w:szCs w:val="24"/>
        </w:rPr>
        <w:t xml:space="preserve"> </w:t>
      </w:r>
    </w:p>
    <w:p w:rsidR="00A61B35" w:rsidRPr="00371262" w:rsidRDefault="00A61B35" w:rsidP="00371262">
      <w:pPr>
        <w:pStyle w:val="ac"/>
        <w:spacing w:after="0" w:line="360" w:lineRule="auto"/>
        <w:ind w:firstLine="539"/>
        <w:jc w:val="both"/>
        <w:rPr>
          <w:rFonts w:ascii="Times New Roman" w:hAnsi="Times New Roman"/>
          <w:sz w:val="24"/>
          <w:szCs w:val="24"/>
        </w:rPr>
      </w:pPr>
      <w:r w:rsidRPr="00371262">
        <w:rPr>
          <w:rFonts w:ascii="Times New Roman" w:hAnsi="Times New Roman"/>
          <w:sz w:val="24"/>
          <w:szCs w:val="24"/>
        </w:rPr>
        <w:t xml:space="preserve">Сельское хозяйство занимает одно из основных мест в обеспечении населения продуктами питания. </w:t>
      </w:r>
    </w:p>
    <w:p w:rsidR="00A61B35" w:rsidRPr="00371262" w:rsidRDefault="00A61B35" w:rsidP="00371262">
      <w:pPr>
        <w:pStyle w:val="ConsPlusNonformat"/>
        <w:widowControl/>
        <w:spacing w:line="360" w:lineRule="auto"/>
        <w:ind w:firstLine="539"/>
        <w:jc w:val="both"/>
        <w:rPr>
          <w:rFonts w:ascii="Times New Roman" w:hAnsi="Times New Roman" w:cs="Times New Roman"/>
          <w:sz w:val="24"/>
          <w:szCs w:val="24"/>
        </w:rPr>
      </w:pPr>
      <w:r w:rsidRPr="00371262">
        <w:rPr>
          <w:rFonts w:ascii="Times New Roman" w:hAnsi="Times New Roman" w:cs="Times New Roman"/>
          <w:sz w:val="24"/>
          <w:szCs w:val="24"/>
        </w:rPr>
        <w:t>Цель: разработка основных направлений по преодолению негативных процессов развития отраслей сельскохозяйственного производства.</w:t>
      </w:r>
    </w:p>
    <w:p w:rsidR="000A59AE" w:rsidRPr="00371262" w:rsidRDefault="000A59AE" w:rsidP="00371262">
      <w:pPr>
        <w:pStyle w:val="ConsPlusNormal"/>
        <w:widowControl/>
        <w:spacing w:line="360" w:lineRule="auto"/>
        <w:ind w:firstLine="540"/>
        <w:jc w:val="both"/>
        <w:rPr>
          <w:rFonts w:ascii="Times New Roman" w:hAnsi="Times New Roman" w:cs="Times New Roman"/>
          <w:color w:val="000000"/>
          <w:sz w:val="24"/>
          <w:szCs w:val="24"/>
        </w:rPr>
      </w:pPr>
      <w:r w:rsidRPr="00371262">
        <w:rPr>
          <w:rFonts w:ascii="Times New Roman" w:hAnsi="Times New Roman" w:cs="Times New Roman"/>
          <w:color w:val="000000"/>
          <w:sz w:val="24"/>
          <w:szCs w:val="24"/>
        </w:rPr>
        <w:t>Способы реализации:</w:t>
      </w:r>
    </w:p>
    <w:p w:rsidR="00A61B35" w:rsidRPr="00371262" w:rsidRDefault="00A61B35" w:rsidP="00371262">
      <w:pPr>
        <w:numPr>
          <w:ilvl w:val="0"/>
          <w:numId w:val="14"/>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создание условий для стабилизации и роста сельскохозяйственной продукции, производимой всеми формами собственности;</w:t>
      </w:r>
    </w:p>
    <w:p w:rsidR="00A61B35" w:rsidRPr="00371262" w:rsidRDefault="00A61B35" w:rsidP="00371262">
      <w:pPr>
        <w:numPr>
          <w:ilvl w:val="0"/>
          <w:numId w:val="14"/>
        </w:numPr>
        <w:tabs>
          <w:tab w:val="left" w:pos="284"/>
        </w:tabs>
        <w:spacing w:after="0" w:line="360" w:lineRule="auto"/>
        <w:ind w:left="0" w:hanging="11"/>
        <w:rPr>
          <w:rFonts w:ascii="Times New Roman" w:hAnsi="Times New Roman"/>
          <w:sz w:val="24"/>
          <w:szCs w:val="24"/>
        </w:rPr>
      </w:pPr>
      <w:r w:rsidRPr="00371262">
        <w:rPr>
          <w:rFonts w:ascii="Times New Roman" w:hAnsi="Times New Roman"/>
          <w:sz w:val="24"/>
          <w:szCs w:val="24"/>
        </w:rPr>
        <w:t>обеспечение плодородия земель сельскохозяйственного назначения;</w:t>
      </w:r>
    </w:p>
    <w:p w:rsidR="00A61B35" w:rsidRPr="00371262" w:rsidRDefault="00A61B35" w:rsidP="00371262">
      <w:pPr>
        <w:numPr>
          <w:ilvl w:val="0"/>
          <w:numId w:val="14"/>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сохранение и увеличение поголовья скота, повышение его продуктивности;</w:t>
      </w:r>
    </w:p>
    <w:p w:rsidR="00A61B35" w:rsidRPr="00371262" w:rsidRDefault="00A61B35" w:rsidP="00371262">
      <w:pPr>
        <w:numPr>
          <w:ilvl w:val="0"/>
          <w:numId w:val="14"/>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создание прочной кормовой базы с учетом сбалансированного кормления животных;</w:t>
      </w:r>
    </w:p>
    <w:p w:rsidR="00A61B35" w:rsidRPr="00371262" w:rsidRDefault="00A61B35" w:rsidP="00371262">
      <w:pPr>
        <w:numPr>
          <w:ilvl w:val="0"/>
          <w:numId w:val="14"/>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создание новых рабочих мест;</w:t>
      </w:r>
    </w:p>
    <w:p w:rsidR="00A61B35" w:rsidRPr="00371262" w:rsidRDefault="00A61B35" w:rsidP="00371262">
      <w:pPr>
        <w:numPr>
          <w:ilvl w:val="0"/>
          <w:numId w:val="14"/>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повышение эффективности сельскохозяйственного производства за счет реализации национального проекта «Развитие агропромышленного комплекса».</w:t>
      </w:r>
    </w:p>
    <w:p w:rsidR="00876E8C" w:rsidRPr="00371262" w:rsidRDefault="00876E8C" w:rsidP="00371262">
      <w:pPr>
        <w:tabs>
          <w:tab w:val="left" w:pos="284"/>
        </w:tabs>
        <w:spacing w:after="0" w:line="360" w:lineRule="auto"/>
        <w:ind w:left="-11"/>
        <w:jc w:val="both"/>
        <w:rPr>
          <w:rFonts w:ascii="Times New Roman" w:hAnsi="Times New Roman"/>
          <w:sz w:val="24"/>
          <w:szCs w:val="24"/>
        </w:rPr>
      </w:pPr>
    </w:p>
    <w:p w:rsidR="00876E8C" w:rsidRPr="00371262" w:rsidRDefault="00876E8C" w:rsidP="00371262">
      <w:pPr>
        <w:pStyle w:val="a4"/>
        <w:numPr>
          <w:ilvl w:val="2"/>
          <w:numId w:val="6"/>
        </w:numPr>
        <w:spacing w:after="0" w:line="360" w:lineRule="auto"/>
        <w:jc w:val="center"/>
        <w:outlineLvl w:val="2"/>
        <w:rPr>
          <w:rFonts w:ascii="Times New Roman" w:hAnsi="Times New Roman"/>
          <w:b/>
          <w:sz w:val="24"/>
          <w:szCs w:val="24"/>
        </w:rPr>
      </w:pPr>
      <w:bookmarkStart w:id="196" w:name="_Toc277426856"/>
      <w:bookmarkStart w:id="197" w:name="_Toc279137302"/>
      <w:r w:rsidRPr="00371262">
        <w:rPr>
          <w:rFonts w:ascii="Times New Roman" w:hAnsi="Times New Roman"/>
          <w:b/>
          <w:sz w:val="24"/>
          <w:szCs w:val="24"/>
        </w:rPr>
        <w:t>Развитие малого предпринимательства</w:t>
      </w:r>
      <w:bookmarkEnd w:id="196"/>
      <w:bookmarkEnd w:id="197"/>
      <w:r w:rsidRPr="00371262">
        <w:rPr>
          <w:rFonts w:ascii="Times New Roman" w:hAnsi="Times New Roman"/>
          <w:b/>
          <w:sz w:val="24"/>
          <w:szCs w:val="24"/>
        </w:rPr>
        <w:t xml:space="preserve"> </w:t>
      </w:r>
    </w:p>
    <w:p w:rsidR="00876E8C" w:rsidRPr="00371262" w:rsidRDefault="00876E8C" w:rsidP="00371262">
      <w:pPr>
        <w:pStyle w:val="af0"/>
        <w:spacing w:before="0" w:beforeAutospacing="0" w:after="0" w:afterAutospacing="0" w:line="360" w:lineRule="auto"/>
        <w:ind w:firstLine="567"/>
        <w:jc w:val="both"/>
      </w:pPr>
      <w:r w:rsidRPr="00371262">
        <w:t>Цель: формирование условий, способствующих улучшению предпринимательской деятельности существующих субъектов малого предпринимательства, а также создание и устойчивое функционирование новых субъектов малого предпринимательства, повышение занятости населения, вовлечение в малый бизнес социально-незащищенных групп населения.</w:t>
      </w:r>
    </w:p>
    <w:p w:rsidR="00080B37" w:rsidRPr="00371262" w:rsidRDefault="00080B37" w:rsidP="00371262">
      <w:pPr>
        <w:pStyle w:val="ConsPlusNormal"/>
        <w:widowControl/>
        <w:spacing w:line="360" w:lineRule="auto"/>
        <w:ind w:firstLine="540"/>
        <w:jc w:val="both"/>
        <w:rPr>
          <w:rFonts w:ascii="Times New Roman" w:hAnsi="Times New Roman" w:cs="Times New Roman"/>
          <w:color w:val="000000"/>
          <w:sz w:val="24"/>
          <w:szCs w:val="24"/>
        </w:rPr>
      </w:pPr>
      <w:r w:rsidRPr="00371262">
        <w:rPr>
          <w:rFonts w:ascii="Times New Roman" w:hAnsi="Times New Roman" w:cs="Times New Roman"/>
          <w:color w:val="000000"/>
          <w:sz w:val="24"/>
          <w:szCs w:val="24"/>
        </w:rPr>
        <w:t>Способы реализации:</w:t>
      </w:r>
    </w:p>
    <w:p w:rsidR="00876E8C" w:rsidRPr="00371262" w:rsidRDefault="00876E8C" w:rsidP="00371262">
      <w:pPr>
        <w:pStyle w:val="af0"/>
        <w:spacing w:before="0" w:beforeAutospacing="0" w:after="0" w:afterAutospacing="0" w:line="360" w:lineRule="auto"/>
        <w:ind w:firstLine="567"/>
        <w:jc w:val="both"/>
      </w:pPr>
      <w:r w:rsidRPr="00371262">
        <w:t xml:space="preserve">– создание условий для развития малого предпринимательства в районе и благоприятного инвестиционного и предпринимательского климата; </w:t>
      </w:r>
    </w:p>
    <w:p w:rsidR="00876E8C" w:rsidRPr="00371262" w:rsidRDefault="00876E8C" w:rsidP="00371262">
      <w:pPr>
        <w:pStyle w:val="af0"/>
        <w:spacing w:before="0" w:beforeAutospacing="0" w:after="0" w:afterAutospacing="0" w:line="360" w:lineRule="auto"/>
        <w:ind w:firstLine="567"/>
        <w:jc w:val="both"/>
      </w:pPr>
      <w:r w:rsidRPr="00371262">
        <w:t>–  развитие субъектов малого предпринимательства, осуществляющих приоритетные виды деятельности на территории района;</w:t>
      </w:r>
    </w:p>
    <w:p w:rsidR="00876E8C" w:rsidRPr="00371262" w:rsidRDefault="00876E8C"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 оказание организационной, методической, консультационной помощи предпринимателям; </w:t>
      </w:r>
    </w:p>
    <w:p w:rsidR="00876E8C" w:rsidRPr="00371262" w:rsidRDefault="00876E8C"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повышение уровня информационного обеспечения субъектов малого предпринимательства и инфраструктуры поддержки;</w:t>
      </w:r>
    </w:p>
    <w:p w:rsidR="00876E8C" w:rsidRPr="00371262" w:rsidRDefault="00876E8C"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lastRenderedPageBreak/>
        <w:t>– развитие системы подготовки, переподготовки и повышения квалификации кадров для субъектов малого предпринимательства;</w:t>
      </w:r>
    </w:p>
    <w:p w:rsidR="00876E8C" w:rsidRPr="00371262" w:rsidRDefault="00876E8C"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привлечение в малое предпринимательство населения</w:t>
      </w:r>
      <w:r w:rsidRPr="00371262">
        <w:rPr>
          <w:rFonts w:ascii="Times New Roman" w:hAnsi="Times New Roman"/>
          <w:color w:val="FF6600"/>
          <w:sz w:val="24"/>
          <w:szCs w:val="24"/>
        </w:rPr>
        <w:t xml:space="preserve"> </w:t>
      </w:r>
      <w:r w:rsidRPr="00371262">
        <w:rPr>
          <w:rFonts w:ascii="Times New Roman" w:hAnsi="Times New Roman"/>
          <w:sz w:val="24"/>
          <w:szCs w:val="24"/>
        </w:rPr>
        <w:t>района, создание новых рабочих мест;</w:t>
      </w:r>
    </w:p>
    <w:p w:rsidR="00876E8C" w:rsidRPr="00371262" w:rsidRDefault="00876E8C"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оказание содействия в защите прав предпринимателей.</w:t>
      </w:r>
    </w:p>
    <w:p w:rsidR="00876E8C" w:rsidRPr="00371262" w:rsidRDefault="00876E8C" w:rsidP="00371262">
      <w:pPr>
        <w:spacing w:after="0" w:line="360" w:lineRule="auto"/>
        <w:ind w:firstLine="567"/>
        <w:jc w:val="both"/>
        <w:rPr>
          <w:rFonts w:ascii="Times New Roman" w:hAnsi="Times New Roman"/>
          <w:sz w:val="24"/>
          <w:szCs w:val="24"/>
        </w:rPr>
      </w:pPr>
    </w:p>
    <w:p w:rsidR="00876E8C" w:rsidRPr="00371262" w:rsidRDefault="00876E8C" w:rsidP="00371262">
      <w:pPr>
        <w:pStyle w:val="a4"/>
        <w:numPr>
          <w:ilvl w:val="2"/>
          <w:numId w:val="6"/>
        </w:numPr>
        <w:spacing w:after="0" w:line="360" w:lineRule="auto"/>
        <w:jc w:val="center"/>
        <w:outlineLvl w:val="2"/>
        <w:rPr>
          <w:rFonts w:ascii="Times New Roman" w:hAnsi="Times New Roman"/>
          <w:b/>
          <w:sz w:val="24"/>
          <w:szCs w:val="24"/>
        </w:rPr>
      </w:pPr>
      <w:bookmarkStart w:id="198" w:name="_Toc277426857"/>
      <w:bookmarkStart w:id="199" w:name="_Toc279137303"/>
      <w:r w:rsidRPr="00371262">
        <w:rPr>
          <w:rFonts w:ascii="Times New Roman" w:hAnsi="Times New Roman"/>
          <w:b/>
          <w:sz w:val="24"/>
          <w:szCs w:val="24"/>
        </w:rPr>
        <w:t>Развитие торговли</w:t>
      </w:r>
      <w:bookmarkEnd w:id="198"/>
      <w:bookmarkEnd w:id="199"/>
      <w:r w:rsidRPr="00371262">
        <w:rPr>
          <w:rFonts w:ascii="Times New Roman" w:hAnsi="Times New Roman"/>
          <w:b/>
          <w:sz w:val="24"/>
          <w:szCs w:val="24"/>
        </w:rPr>
        <w:t xml:space="preserve"> </w:t>
      </w:r>
    </w:p>
    <w:p w:rsidR="00876E8C" w:rsidRPr="00371262" w:rsidRDefault="00876E8C"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Цель: создание условий для обеспечения более полного удовлетворения потребностей населения района услугами торговли, общественного питания и бытового обслуживания.</w:t>
      </w:r>
    </w:p>
    <w:p w:rsidR="00080B37" w:rsidRPr="00371262" w:rsidRDefault="00080B37" w:rsidP="00371262">
      <w:pPr>
        <w:pStyle w:val="ConsPlusNormal"/>
        <w:widowControl/>
        <w:spacing w:line="360" w:lineRule="auto"/>
        <w:ind w:firstLine="540"/>
        <w:jc w:val="both"/>
        <w:rPr>
          <w:rFonts w:ascii="Times New Roman" w:hAnsi="Times New Roman" w:cs="Times New Roman"/>
          <w:color w:val="000000"/>
          <w:sz w:val="24"/>
          <w:szCs w:val="24"/>
        </w:rPr>
      </w:pPr>
      <w:r w:rsidRPr="00371262">
        <w:rPr>
          <w:rFonts w:ascii="Times New Roman" w:hAnsi="Times New Roman" w:cs="Times New Roman"/>
          <w:color w:val="000000"/>
          <w:sz w:val="24"/>
          <w:szCs w:val="24"/>
        </w:rPr>
        <w:t>Способы реализации:</w:t>
      </w:r>
    </w:p>
    <w:p w:rsidR="00876E8C" w:rsidRPr="00371262" w:rsidRDefault="00876E8C" w:rsidP="00371262">
      <w:pPr>
        <w:numPr>
          <w:ilvl w:val="0"/>
          <w:numId w:val="16"/>
        </w:numPr>
        <w:tabs>
          <w:tab w:val="clear" w:pos="720"/>
          <w:tab w:val="num" w:pos="0"/>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привлечение финансовых ресурсов из внебюджетных источников (средства предприятий, индивидуальных предпринимателей) в развитие инфраструктуры, строительство, реконструкцию и модернизацию предприятий торговли, общественного питания и бытового обслуживания;</w:t>
      </w:r>
    </w:p>
    <w:p w:rsidR="00876E8C" w:rsidRPr="00371262" w:rsidRDefault="00876E8C" w:rsidP="00371262">
      <w:pPr>
        <w:numPr>
          <w:ilvl w:val="0"/>
          <w:numId w:val="16"/>
        </w:numPr>
        <w:tabs>
          <w:tab w:val="clear" w:pos="720"/>
          <w:tab w:val="num" w:pos="0"/>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создание и сохранение рабочих мест;</w:t>
      </w:r>
    </w:p>
    <w:p w:rsidR="00876E8C" w:rsidRPr="00371262" w:rsidRDefault="00876E8C" w:rsidP="00371262">
      <w:pPr>
        <w:numPr>
          <w:ilvl w:val="0"/>
          <w:numId w:val="16"/>
        </w:numPr>
        <w:tabs>
          <w:tab w:val="clear" w:pos="720"/>
          <w:tab w:val="num" w:pos="0"/>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поддержка социально значимых предприятий, осуществляющих производство продовольственных товаров;</w:t>
      </w:r>
    </w:p>
    <w:p w:rsidR="00876E8C" w:rsidRPr="00371262" w:rsidRDefault="00876E8C" w:rsidP="00371262">
      <w:pPr>
        <w:numPr>
          <w:ilvl w:val="0"/>
          <w:numId w:val="16"/>
        </w:numPr>
        <w:tabs>
          <w:tab w:val="clear" w:pos="720"/>
          <w:tab w:val="num" w:pos="0"/>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удовлетворение потребностей населения в качественных товарах и услугах;</w:t>
      </w:r>
    </w:p>
    <w:p w:rsidR="00876E8C" w:rsidRPr="00371262" w:rsidRDefault="00876E8C" w:rsidP="00371262">
      <w:pPr>
        <w:numPr>
          <w:ilvl w:val="0"/>
          <w:numId w:val="16"/>
        </w:numPr>
        <w:tabs>
          <w:tab w:val="clear" w:pos="720"/>
          <w:tab w:val="num" w:pos="0"/>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оказание сервисных услуг;</w:t>
      </w:r>
    </w:p>
    <w:p w:rsidR="00876E8C" w:rsidRPr="00371262" w:rsidRDefault="00876E8C" w:rsidP="00371262">
      <w:pPr>
        <w:numPr>
          <w:ilvl w:val="0"/>
          <w:numId w:val="16"/>
        </w:numPr>
        <w:tabs>
          <w:tab w:val="clear" w:pos="720"/>
          <w:tab w:val="num" w:pos="0"/>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оказание консультативного содействия местным сельскохозяйственным производителям продуктов питания, осуществляющим реализацию без посредников;</w:t>
      </w:r>
    </w:p>
    <w:p w:rsidR="00876E8C" w:rsidRPr="00371262" w:rsidRDefault="00876E8C" w:rsidP="00371262">
      <w:pPr>
        <w:numPr>
          <w:ilvl w:val="0"/>
          <w:numId w:val="16"/>
        </w:numPr>
        <w:tabs>
          <w:tab w:val="clear" w:pos="720"/>
          <w:tab w:val="num" w:pos="0"/>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поддержка малого и среднего бизнеса в сфере торговли, общественного питания, бытового обслуживания.</w:t>
      </w:r>
    </w:p>
    <w:p w:rsidR="00AA4B0B" w:rsidRPr="00371262" w:rsidRDefault="00AA4B0B" w:rsidP="00371262">
      <w:pPr>
        <w:tabs>
          <w:tab w:val="left" w:pos="284"/>
        </w:tabs>
        <w:spacing w:after="0" w:line="360" w:lineRule="auto"/>
        <w:ind w:left="-11"/>
        <w:jc w:val="both"/>
        <w:rPr>
          <w:rFonts w:ascii="Times New Roman" w:hAnsi="Times New Roman"/>
          <w:sz w:val="24"/>
          <w:szCs w:val="24"/>
        </w:rPr>
      </w:pPr>
    </w:p>
    <w:p w:rsidR="00A61B35" w:rsidRPr="00371262" w:rsidRDefault="00AA4B0B" w:rsidP="00371262">
      <w:pPr>
        <w:pStyle w:val="a4"/>
        <w:numPr>
          <w:ilvl w:val="1"/>
          <w:numId w:val="6"/>
        </w:numPr>
        <w:spacing w:after="0" w:line="360" w:lineRule="auto"/>
        <w:jc w:val="center"/>
        <w:outlineLvl w:val="1"/>
        <w:rPr>
          <w:rFonts w:ascii="Times New Roman" w:hAnsi="Times New Roman"/>
          <w:b/>
          <w:sz w:val="24"/>
          <w:szCs w:val="24"/>
        </w:rPr>
      </w:pPr>
      <w:bookmarkStart w:id="200" w:name="_Toc279137304"/>
      <w:r w:rsidRPr="00371262">
        <w:rPr>
          <w:rFonts w:ascii="Times New Roman" w:hAnsi="Times New Roman"/>
          <w:b/>
          <w:sz w:val="24"/>
          <w:szCs w:val="24"/>
        </w:rPr>
        <w:t>Развитие человеческого капитала</w:t>
      </w:r>
      <w:bookmarkEnd w:id="200"/>
      <w:r w:rsidRPr="00371262">
        <w:rPr>
          <w:rFonts w:ascii="Times New Roman" w:hAnsi="Times New Roman"/>
          <w:b/>
          <w:sz w:val="24"/>
          <w:szCs w:val="24"/>
        </w:rPr>
        <w:t xml:space="preserve"> </w:t>
      </w:r>
    </w:p>
    <w:p w:rsidR="002C51AA" w:rsidRPr="00371262" w:rsidRDefault="002C51AA" w:rsidP="00371262">
      <w:pPr>
        <w:pStyle w:val="3"/>
        <w:numPr>
          <w:ilvl w:val="2"/>
          <w:numId w:val="6"/>
        </w:numPr>
        <w:spacing w:before="0" w:line="360" w:lineRule="auto"/>
        <w:jc w:val="center"/>
        <w:rPr>
          <w:rFonts w:ascii="Times New Roman" w:hAnsi="Times New Roman" w:cs="Times New Roman"/>
          <w:b w:val="0"/>
          <w:color w:val="auto"/>
          <w:sz w:val="24"/>
          <w:szCs w:val="24"/>
        </w:rPr>
      </w:pPr>
      <w:bookmarkStart w:id="201" w:name="_Toc277426846"/>
      <w:bookmarkStart w:id="202" w:name="_Toc279137305"/>
      <w:r w:rsidRPr="00371262">
        <w:rPr>
          <w:rFonts w:ascii="Times New Roman" w:hAnsi="Times New Roman" w:cs="Times New Roman"/>
          <w:color w:val="auto"/>
          <w:sz w:val="24"/>
          <w:szCs w:val="24"/>
        </w:rPr>
        <w:t>В области образования</w:t>
      </w:r>
      <w:bookmarkEnd w:id="201"/>
      <w:bookmarkEnd w:id="202"/>
    </w:p>
    <w:p w:rsidR="002C51AA" w:rsidRPr="00371262" w:rsidRDefault="002C51AA" w:rsidP="00371262">
      <w:pPr>
        <w:pStyle w:val="ConsPlusNonformat"/>
        <w:widowControl/>
        <w:spacing w:line="360" w:lineRule="auto"/>
        <w:ind w:firstLine="539"/>
        <w:jc w:val="both"/>
        <w:rPr>
          <w:rFonts w:ascii="Times New Roman" w:hAnsi="Times New Roman" w:cs="Times New Roman"/>
          <w:sz w:val="24"/>
          <w:szCs w:val="24"/>
        </w:rPr>
      </w:pPr>
      <w:r w:rsidRPr="00371262">
        <w:rPr>
          <w:rFonts w:ascii="Times New Roman" w:hAnsi="Times New Roman" w:cs="Times New Roman"/>
          <w:sz w:val="24"/>
          <w:szCs w:val="24"/>
        </w:rPr>
        <w:t>Деятельность образовательных учреждений направлена в будущее, они формируют новое поколение. Определяющим фактором сохранения и увеличения интеллектуального капитала муниципального образования, а также параметром конкурентных преимуществ и инвестиционной привлекательности является качество профессиональной подготовки кадров.</w:t>
      </w:r>
    </w:p>
    <w:p w:rsidR="002C51AA" w:rsidRPr="00371262" w:rsidRDefault="002C51AA" w:rsidP="00371262">
      <w:pPr>
        <w:pStyle w:val="ConsPlusNormal"/>
        <w:widowControl/>
        <w:spacing w:line="360" w:lineRule="auto"/>
        <w:ind w:firstLine="539"/>
        <w:jc w:val="both"/>
        <w:rPr>
          <w:rFonts w:ascii="Times New Roman" w:hAnsi="Times New Roman" w:cs="Times New Roman"/>
          <w:sz w:val="24"/>
          <w:szCs w:val="24"/>
        </w:rPr>
      </w:pPr>
      <w:r w:rsidRPr="00371262">
        <w:rPr>
          <w:rFonts w:ascii="Times New Roman" w:hAnsi="Times New Roman" w:cs="Times New Roman"/>
          <w:sz w:val="24"/>
          <w:szCs w:val="24"/>
        </w:rPr>
        <w:t>Цель: повышение качества доступности, эффективности образовательных услуг для жителей района.</w:t>
      </w:r>
    </w:p>
    <w:p w:rsidR="00080B37" w:rsidRPr="00371262" w:rsidRDefault="00080B37" w:rsidP="00371262">
      <w:pPr>
        <w:pStyle w:val="ConsPlusNormal"/>
        <w:widowControl/>
        <w:spacing w:line="360" w:lineRule="auto"/>
        <w:ind w:firstLine="540"/>
        <w:jc w:val="both"/>
        <w:rPr>
          <w:rFonts w:ascii="Times New Roman" w:hAnsi="Times New Roman" w:cs="Times New Roman"/>
          <w:color w:val="000000"/>
          <w:sz w:val="24"/>
          <w:szCs w:val="24"/>
        </w:rPr>
      </w:pPr>
      <w:r w:rsidRPr="00371262">
        <w:rPr>
          <w:rFonts w:ascii="Times New Roman" w:hAnsi="Times New Roman" w:cs="Times New Roman"/>
          <w:color w:val="000000"/>
          <w:sz w:val="24"/>
          <w:szCs w:val="24"/>
        </w:rPr>
        <w:t>Способы реализации:</w:t>
      </w:r>
    </w:p>
    <w:p w:rsidR="002C51AA" w:rsidRPr="00371262" w:rsidRDefault="002C51AA" w:rsidP="00371262">
      <w:pPr>
        <w:pStyle w:val="ConsPlusNormal"/>
        <w:widowControl/>
        <w:numPr>
          <w:ilvl w:val="0"/>
          <w:numId w:val="18"/>
        </w:numPr>
        <w:tabs>
          <w:tab w:val="left" w:pos="284"/>
        </w:tabs>
        <w:spacing w:line="360" w:lineRule="auto"/>
        <w:ind w:left="0" w:firstLine="17"/>
        <w:jc w:val="both"/>
        <w:rPr>
          <w:rFonts w:ascii="Times New Roman" w:hAnsi="Times New Roman" w:cs="Times New Roman"/>
          <w:sz w:val="24"/>
          <w:szCs w:val="24"/>
        </w:rPr>
      </w:pPr>
      <w:r w:rsidRPr="00371262">
        <w:rPr>
          <w:rFonts w:ascii="Times New Roman" w:hAnsi="Times New Roman" w:cs="Times New Roman"/>
          <w:sz w:val="24"/>
          <w:szCs w:val="24"/>
        </w:rPr>
        <w:lastRenderedPageBreak/>
        <w:t>формирование социальной компетентности обучающихся, как фундамента для их полноценного самоопределения в жизни;</w:t>
      </w:r>
    </w:p>
    <w:p w:rsidR="002C51AA" w:rsidRPr="00371262" w:rsidRDefault="002C51AA" w:rsidP="00371262">
      <w:pPr>
        <w:pStyle w:val="ConsPlusNormal"/>
        <w:widowControl/>
        <w:numPr>
          <w:ilvl w:val="0"/>
          <w:numId w:val="18"/>
        </w:numPr>
        <w:tabs>
          <w:tab w:val="left" w:pos="284"/>
        </w:tabs>
        <w:spacing w:line="360" w:lineRule="auto"/>
        <w:ind w:left="0" w:firstLine="17"/>
        <w:jc w:val="both"/>
        <w:rPr>
          <w:rFonts w:ascii="Times New Roman" w:hAnsi="Times New Roman" w:cs="Times New Roman"/>
          <w:sz w:val="24"/>
          <w:szCs w:val="24"/>
        </w:rPr>
      </w:pPr>
      <w:r w:rsidRPr="00371262">
        <w:rPr>
          <w:rFonts w:ascii="Times New Roman" w:hAnsi="Times New Roman" w:cs="Times New Roman"/>
          <w:sz w:val="24"/>
          <w:szCs w:val="24"/>
        </w:rPr>
        <w:t>повышение качества общего, дошкольного и дополнительного образования;</w:t>
      </w:r>
    </w:p>
    <w:p w:rsidR="002C51AA" w:rsidRPr="00371262" w:rsidRDefault="002C51AA" w:rsidP="00371262">
      <w:pPr>
        <w:pStyle w:val="ConsPlusNormal"/>
        <w:widowControl/>
        <w:numPr>
          <w:ilvl w:val="0"/>
          <w:numId w:val="18"/>
        </w:numPr>
        <w:tabs>
          <w:tab w:val="left" w:pos="284"/>
        </w:tabs>
        <w:spacing w:line="360" w:lineRule="auto"/>
        <w:ind w:left="0" w:firstLine="17"/>
        <w:jc w:val="both"/>
        <w:rPr>
          <w:rFonts w:ascii="Times New Roman" w:hAnsi="Times New Roman" w:cs="Times New Roman"/>
          <w:sz w:val="24"/>
          <w:szCs w:val="24"/>
        </w:rPr>
      </w:pPr>
      <w:r w:rsidRPr="00371262">
        <w:rPr>
          <w:rFonts w:ascii="Times New Roman" w:hAnsi="Times New Roman" w:cs="Times New Roman"/>
          <w:sz w:val="24"/>
          <w:szCs w:val="24"/>
        </w:rPr>
        <w:t>повышение квалификации педагогических кадров;</w:t>
      </w:r>
    </w:p>
    <w:p w:rsidR="002C51AA" w:rsidRPr="00371262" w:rsidRDefault="002C51AA" w:rsidP="00371262">
      <w:pPr>
        <w:pStyle w:val="ConsPlusNormal"/>
        <w:widowControl/>
        <w:numPr>
          <w:ilvl w:val="0"/>
          <w:numId w:val="18"/>
        </w:numPr>
        <w:tabs>
          <w:tab w:val="left" w:pos="284"/>
        </w:tabs>
        <w:spacing w:line="360" w:lineRule="auto"/>
        <w:ind w:left="0" w:firstLine="17"/>
        <w:jc w:val="both"/>
        <w:rPr>
          <w:rFonts w:ascii="Times New Roman" w:hAnsi="Times New Roman" w:cs="Times New Roman"/>
          <w:sz w:val="24"/>
          <w:szCs w:val="24"/>
        </w:rPr>
      </w:pPr>
      <w:r w:rsidRPr="00371262">
        <w:rPr>
          <w:rFonts w:ascii="Times New Roman" w:hAnsi="Times New Roman" w:cs="Times New Roman"/>
          <w:sz w:val="24"/>
          <w:szCs w:val="24"/>
        </w:rPr>
        <w:t>укрепление учебно-материальной базы образовательных учреждений;</w:t>
      </w:r>
    </w:p>
    <w:p w:rsidR="002C51AA" w:rsidRPr="00371262" w:rsidRDefault="002C51AA" w:rsidP="00371262">
      <w:pPr>
        <w:pStyle w:val="ConsPlusNormal"/>
        <w:widowControl/>
        <w:numPr>
          <w:ilvl w:val="0"/>
          <w:numId w:val="18"/>
        </w:numPr>
        <w:tabs>
          <w:tab w:val="left" w:pos="284"/>
        </w:tabs>
        <w:spacing w:line="360" w:lineRule="auto"/>
        <w:ind w:left="0" w:firstLine="17"/>
        <w:jc w:val="both"/>
        <w:rPr>
          <w:rFonts w:ascii="Times New Roman" w:hAnsi="Times New Roman" w:cs="Times New Roman"/>
          <w:sz w:val="24"/>
          <w:szCs w:val="24"/>
        </w:rPr>
      </w:pPr>
      <w:r w:rsidRPr="00371262">
        <w:rPr>
          <w:rFonts w:ascii="Times New Roman" w:hAnsi="Times New Roman" w:cs="Times New Roman"/>
          <w:sz w:val="24"/>
          <w:szCs w:val="24"/>
        </w:rPr>
        <w:t>сохранение и укрепление здоровья детей, приобщение их к ценностям здорового образа жизни;</w:t>
      </w:r>
    </w:p>
    <w:p w:rsidR="002C51AA" w:rsidRPr="00371262" w:rsidRDefault="002C51AA" w:rsidP="00371262">
      <w:pPr>
        <w:pStyle w:val="ConsPlusNormal"/>
        <w:widowControl/>
        <w:numPr>
          <w:ilvl w:val="0"/>
          <w:numId w:val="18"/>
        </w:numPr>
        <w:tabs>
          <w:tab w:val="left" w:pos="284"/>
        </w:tabs>
        <w:spacing w:line="360" w:lineRule="auto"/>
        <w:ind w:left="0" w:firstLine="17"/>
        <w:jc w:val="both"/>
        <w:rPr>
          <w:rFonts w:ascii="Times New Roman" w:hAnsi="Times New Roman" w:cs="Times New Roman"/>
          <w:sz w:val="24"/>
          <w:szCs w:val="24"/>
        </w:rPr>
      </w:pPr>
      <w:r w:rsidRPr="00371262">
        <w:rPr>
          <w:rFonts w:ascii="Times New Roman" w:hAnsi="Times New Roman" w:cs="Times New Roman"/>
          <w:sz w:val="24"/>
          <w:szCs w:val="24"/>
        </w:rPr>
        <w:t>сохранение и развитие системы дополнительного образования;</w:t>
      </w:r>
    </w:p>
    <w:p w:rsidR="002C51AA" w:rsidRPr="00371262" w:rsidRDefault="002C51AA" w:rsidP="00371262">
      <w:pPr>
        <w:pStyle w:val="ConsPlusNormal"/>
        <w:widowControl/>
        <w:numPr>
          <w:ilvl w:val="0"/>
          <w:numId w:val="18"/>
        </w:numPr>
        <w:tabs>
          <w:tab w:val="left" w:pos="284"/>
        </w:tabs>
        <w:spacing w:line="360" w:lineRule="auto"/>
        <w:ind w:left="0" w:firstLine="17"/>
        <w:jc w:val="both"/>
        <w:rPr>
          <w:rFonts w:ascii="Times New Roman" w:hAnsi="Times New Roman" w:cs="Times New Roman"/>
          <w:sz w:val="24"/>
          <w:szCs w:val="24"/>
        </w:rPr>
      </w:pPr>
      <w:r w:rsidRPr="00371262">
        <w:rPr>
          <w:rFonts w:ascii="Times New Roman" w:hAnsi="Times New Roman" w:cs="Times New Roman"/>
          <w:sz w:val="24"/>
          <w:szCs w:val="24"/>
        </w:rPr>
        <w:t>совершенствование и развитие допрофессиональной и профессиональной подготовки учащихся;</w:t>
      </w:r>
    </w:p>
    <w:p w:rsidR="002C51AA" w:rsidRPr="00371262" w:rsidRDefault="002C51AA" w:rsidP="00371262">
      <w:pPr>
        <w:pStyle w:val="ConsPlusNormal"/>
        <w:widowControl/>
        <w:numPr>
          <w:ilvl w:val="0"/>
          <w:numId w:val="18"/>
        </w:numPr>
        <w:tabs>
          <w:tab w:val="left" w:pos="284"/>
        </w:tabs>
        <w:spacing w:line="360" w:lineRule="auto"/>
        <w:ind w:left="0" w:firstLine="17"/>
        <w:jc w:val="both"/>
        <w:rPr>
          <w:rFonts w:ascii="Times New Roman" w:hAnsi="Times New Roman" w:cs="Times New Roman"/>
          <w:sz w:val="24"/>
          <w:szCs w:val="24"/>
        </w:rPr>
      </w:pPr>
      <w:r w:rsidRPr="00371262">
        <w:rPr>
          <w:rFonts w:ascii="Times New Roman" w:hAnsi="Times New Roman" w:cs="Times New Roman"/>
          <w:sz w:val="24"/>
          <w:szCs w:val="24"/>
        </w:rPr>
        <w:t>внедрение современных технологий обучения;</w:t>
      </w:r>
    </w:p>
    <w:p w:rsidR="002C51AA" w:rsidRPr="00371262" w:rsidRDefault="002C51AA" w:rsidP="00371262">
      <w:pPr>
        <w:pStyle w:val="ConsPlusNormal"/>
        <w:widowControl/>
        <w:numPr>
          <w:ilvl w:val="0"/>
          <w:numId w:val="18"/>
        </w:numPr>
        <w:tabs>
          <w:tab w:val="left" w:pos="284"/>
        </w:tabs>
        <w:spacing w:line="360" w:lineRule="auto"/>
        <w:ind w:left="0" w:firstLine="17"/>
        <w:jc w:val="both"/>
        <w:rPr>
          <w:rFonts w:ascii="Times New Roman" w:hAnsi="Times New Roman" w:cs="Times New Roman"/>
          <w:sz w:val="24"/>
          <w:szCs w:val="24"/>
          <w:u w:val="single"/>
        </w:rPr>
      </w:pPr>
      <w:r w:rsidRPr="00371262">
        <w:rPr>
          <w:rFonts w:ascii="Times New Roman" w:hAnsi="Times New Roman" w:cs="Times New Roman"/>
          <w:sz w:val="24"/>
          <w:szCs w:val="24"/>
        </w:rPr>
        <w:t>реализация областных и районных целевых программ.</w:t>
      </w:r>
    </w:p>
    <w:p w:rsidR="00080B37" w:rsidRPr="00371262" w:rsidRDefault="00080B37" w:rsidP="00371262">
      <w:pPr>
        <w:pStyle w:val="ConsPlusNormal"/>
        <w:widowControl/>
        <w:tabs>
          <w:tab w:val="left" w:pos="284"/>
        </w:tabs>
        <w:spacing w:line="360" w:lineRule="auto"/>
        <w:ind w:left="17" w:firstLine="0"/>
        <w:jc w:val="both"/>
        <w:rPr>
          <w:rFonts w:ascii="Times New Roman" w:hAnsi="Times New Roman" w:cs="Times New Roman"/>
          <w:sz w:val="24"/>
          <w:szCs w:val="24"/>
          <w:u w:val="single"/>
        </w:rPr>
      </w:pPr>
    </w:p>
    <w:p w:rsidR="002C51AA" w:rsidRPr="00140209" w:rsidRDefault="007048C5" w:rsidP="00140209">
      <w:pPr>
        <w:pStyle w:val="3"/>
        <w:spacing w:before="0" w:line="360" w:lineRule="auto"/>
        <w:jc w:val="center"/>
        <w:rPr>
          <w:rFonts w:ascii="Times New Roman" w:hAnsi="Times New Roman" w:cs="Times New Roman"/>
          <w:b w:val="0"/>
          <w:color w:val="auto"/>
          <w:sz w:val="24"/>
          <w:szCs w:val="24"/>
        </w:rPr>
      </w:pPr>
      <w:bookmarkStart w:id="203" w:name="_Toc279137306"/>
      <w:r w:rsidRPr="00140209">
        <w:rPr>
          <w:rFonts w:ascii="Times New Roman" w:hAnsi="Times New Roman" w:cs="Times New Roman"/>
          <w:color w:val="auto"/>
          <w:sz w:val="24"/>
          <w:szCs w:val="24"/>
        </w:rPr>
        <w:t>3</w:t>
      </w:r>
      <w:r w:rsidR="002C51AA" w:rsidRPr="00140209">
        <w:rPr>
          <w:rFonts w:ascii="Times New Roman" w:hAnsi="Times New Roman" w:cs="Times New Roman"/>
          <w:color w:val="auto"/>
          <w:sz w:val="24"/>
          <w:szCs w:val="24"/>
        </w:rPr>
        <w:t>.2.2. В области физической культуры</w:t>
      </w:r>
      <w:bookmarkEnd w:id="203"/>
    </w:p>
    <w:p w:rsidR="002C51AA" w:rsidRPr="00371262" w:rsidRDefault="002C51AA" w:rsidP="00371262">
      <w:pPr>
        <w:pStyle w:val="ConsPlusNonformat"/>
        <w:widowControl/>
        <w:spacing w:line="360" w:lineRule="auto"/>
        <w:ind w:firstLine="540"/>
        <w:jc w:val="both"/>
        <w:rPr>
          <w:rFonts w:ascii="Times New Roman" w:hAnsi="Times New Roman" w:cs="Times New Roman"/>
          <w:sz w:val="24"/>
          <w:szCs w:val="24"/>
        </w:rPr>
      </w:pPr>
      <w:r w:rsidRPr="00371262">
        <w:rPr>
          <w:rFonts w:ascii="Times New Roman" w:hAnsi="Times New Roman" w:cs="Times New Roman"/>
          <w:sz w:val="24"/>
          <w:szCs w:val="24"/>
        </w:rPr>
        <w:t>Для полноценного физического и духовного развития граждан и профилактики заболеваний необходимо вовлечение широких слоев населения в активное занятие спортом.</w:t>
      </w:r>
    </w:p>
    <w:p w:rsidR="002C51AA" w:rsidRPr="00371262" w:rsidRDefault="002C51AA" w:rsidP="00371262">
      <w:pPr>
        <w:pStyle w:val="ConsPlusNormal"/>
        <w:widowControl/>
        <w:spacing w:line="360" w:lineRule="auto"/>
        <w:ind w:firstLine="540"/>
        <w:jc w:val="both"/>
        <w:rPr>
          <w:rFonts w:ascii="Times New Roman" w:hAnsi="Times New Roman" w:cs="Times New Roman"/>
          <w:sz w:val="24"/>
          <w:szCs w:val="24"/>
        </w:rPr>
      </w:pPr>
      <w:r w:rsidRPr="00371262">
        <w:rPr>
          <w:rFonts w:ascii="Times New Roman" w:hAnsi="Times New Roman" w:cs="Times New Roman"/>
          <w:sz w:val="24"/>
          <w:szCs w:val="24"/>
        </w:rPr>
        <w:t xml:space="preserve">Цель: создание  условий  для  проведения  активного  досуга  населения  по  месту  жительства  средствами  физической  культуры  и  спорта. </w:t>
      </w:r>
    </w:p>
    <w:p w:rsidR="00080B37" w:rsidRPr="00371262" w:rsidRDefault="00080B37" w:rsidP="00371262">
      <w:pPr>
        <w:pStyle w:val="ConsPlusNormal"/>
        <w:widowControl/>
        <w:spacing w:line="360" w:lineRule="auto"/>
        <w:ind w:firstLine="540"/>
        <w:jc w:val="both"/>
        <w:rPr>
          <w:rFonts w:ascii="Times New Roman" w:hAnsi="Times New Roman" w:cs="Times New Roman"/>
          <w:color w:val="000000"/>
          <w:sz w:val="24"/>
          <w:szCs w:val="24"/>
        </w:rPr>
      </w:pPr>
      <w:r w:rsidRPr="00371262">
        <w:rPr>
          <w:rFonts w:ascii="Times New Roman" w:hAnsi="Times New Roman" w:cs="Times New Roman"/>
          <w:color w:val="000000"/>
          <w:sz w:val="24"/>
          <w:szCs w:val="24"/>
        </w:rPr>
        <w:t>Способы реализации:</w:t>
      </w:r>
    </w:p>
    <w:p w:rsidR="002C51AA" w:rsidRPr="00371262" w:rsidRDefault="002C51AA" w:rsidP="00371262">
      <w:pPr>
        <w:pStyle w:val="a4"/>
        <w:numPr>
          <w:ilvl w:val="0"/>
          <w:numId w:val="19"/>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совершенствовать  нормативно – правовое  обеспечение  физкультурно-спортивной  работы  по  месту  жительства  и  управление  сферой;</w:t>
      </w:r>
    </w:p>
    <w:p w:rsidR="002C51AA" w:rsidRPr="00371262" w:rsidRDefault="002C51AA" w:rsidP="00371262">
      <w:pPr>
        <w:pStyle w:val="a4"/>
        <w:numPr>
          <w:ilvl w:val="0"/>
          <w:numId w:val="19"/>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обеспечить  развитие  спортивных  сооружений  по  месту  жительства;</w:t>
      </w:r>
    </w:p>
    <w:p w:rsidR="002C51AA" w:rsidRPr="00371262" w:rsidRDefault="002C51AA" w:rsidP="00371262">
      <w:pPr>
        <w:pStyle w:val="a4"/>
        <w:numPr>
          <w:ilvl w:val="0"/>
          <w:numId w:val="19"/>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совершенствовать  формы  организаций  физкультурно – спортивной  работы  по  месту  жительства;</w:t>
      </w:r>
    </w:p>
    <w:p w:rsidR="002C51AA" w:rsidRPr="00371262" w:rsidRDefault="002C51AA" w:rsidP="00371262">
      <w:pPr>
        <w:pStyle w:val="a4"/>
        <w:numPr>
          <w:ilvl w:val="0"/>
          <w:numId w:val="19"/>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совершенствовать  профессиональную  подготовку  физкультурных  кадров;</w:t>
      </w:r>
    </w:p>
    <w:p w:rsidR="002C51AA" w:rsidRPr="00371262" w:rsidRDefault="002C51AA" w:rsidP="00371262">
      <w:pPr>
        <w:pStyle w:val="a4"/>
        <w:numPr>
          <w:ilvl w:val="0"/>
          <w:numId w:val="19"/>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развить  рекламно  -  информационную  и  пропагандистскую деятельность  по  физической  культуре  и  спорту;</w:t>
      </w:r>
    </w:p>
    <w:p w:rsidR="002C51AA" w:rsidRPr="00371262" w:rsidRDefault="002C51AA" w:rsidP="00371262">
      <w:pPr>
        <w:pStyle w:val="a4"/>
        <w:numPr>
          <w:ilvl w:val="0"/>
          <w:numId w:val="19"/>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обеспечить  организацию  физкультурно–спортивной работы на спортивных сооружениях по  месту  жительства;</w:t>
      </w:r>
    </w:p>
    <w:p w:rsidR="002C51AA" w:rsidRPr="00371262" w:rsidRDefault="002C51AA" w:rsidP="00371262">
      <w:pPr>
        <w:pStyle w:val="a4"/>
        <w:numPr>
          <w:ilvl w:val="0"/>
          <w:numId w:val="19"/>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развитие массового спорта и физической культуры, в том числе в образовательных учреждениях;</w:t>
      </w:r>
    </w:p>
    <w:p w:rsidR="002C51AA" w:rsidRPr="00371262" w:rsidRDefault="002C51AA" w:rsidP="00371262">
      <w:pPr>
        <w:pStyle w:val="a4"/>
        <w:numPr>
          <w:ilvl w:val="0"/>
          <w:numId w:val="19"/>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развитие детско-юношеского спорта в районе;</w:t>
      </w:r>
    </w:p>
    <w:p w:rsidR="002C51AA" w:rsidRPr="00371262" w:rsidRDefault="002C51AA" w:rsidP="00371262">
      <w:pPr>
        <w:pStyle w:val="a4"/>
        <w:numPr>
          <w:ilvl w:val="0"/>
          <w:numId w:val="19"/>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развитие спорта высших достижений, подготовка спортсменов разрядников.</w:t>
      </w:r>
    </w:p>
    <w:p w:rsidR="002C51AA" w:rsidRPr="00371262" w:rsidRDefault="002C51AA" w:rsidP="00371262">
      <w:pPr>
        <w:spacing w:after="0" w:line="360" w:lineRule="auto"/>
        <w:jc w:val="center"/>
        <w:rPr>
          <w:rFonts w:ascii="Times New Roman" w:hAnsi="Times New Roman"/>
          <w:sz w:val="24"/>
          <w:szCs w:val="24"/>
        </w:rPr>
      </w:pPr>
    </w:p>
    <w:p w:rsidR="002C51AA" w:rsidRPr="00371262" w:rsidRDefault="007048C5" w:rsidP="00140209">
      <w:pPr>
        <w:pStyle w:val="3"/>
        <w:spacing w:before="0" w:line="360" w:lineRule="auto"/>
        <w:jc w:val="center"/>
        <w:rPr>
          <w:rFonts w:ascii="Times New Roman" w:hAnsi="Times New Roman" w:cs="Times New Roman"/>
          <w:b w:val="0"/>
          <w:color w:val="auto"/>
          <w:sz w:val="24"/>
          <w:szCs w:val="24"/>
        </w:rPr>
      </w:pPr>
      <w:bookmarkStart w:id="204" w:name="_Toc277426847"/>
      <w:bookmarkStart w:id="205" w:name="_Toc279137307"/>
      <w:r w:rsidRPr="00371262">
        <w:rPr>
          <w:rFonts w:ascii="Times New Roman" w:hAnsi="Times New Roman" w:cs="Times New Roman"/>
          <w:color w:val="auto"/>
          <w:sz w:val="24"/>
          <w:szCs w:val="24"/>
        </w:rPr>
        <w:t>3</w:t>
      </w:r>
      <w:r w:rsidR="002C51AA" w:rsidRPr="00371262">
        <w:rPr>
          <w:rFonts w:ascii="Times New Roman" w:hAnsi="Times New Roman" w:cs="Times New Roman"/>
          <w:color w:val="auto"/>
          <w:sz w:val="24"/>
          <w:szCs w:val="24"/>
        </w:rPr>
        <w:t>.2.3. В области здравоохранения</w:t>
      </w:r>
      <w:bookmarkEnd w:id="204"/>
      <w:bookmarkEnd w:id="205"/>
    </w:p>
    <w:p w:rsidR="002C51AA" w:rsidRPr="00371262" w:rsidRDefault="002C51AA" w:rsidP="00371262">
      <w:pPr>
        <w:pStyle w:val="ConsPlusNonformat"/>
        <w:widowControl/>
        <w:spacing w:line="360" w:lineRule="auto"/>
        <w:ind w:firstLine="540"/>
        <w:jc w:val="both"/>
        <w:rPr>
          <w:rFonts w:ascii="Times New Roman" w:hAnsi="Times New Roman" w:cs="Times New Roman"/>
          <w:sz w:val="24"/>
          <w:szCs w:val="24"/>
        </w:rPr>
      </w:pPr>
      <w:r w:rsidRPr="00371262">
        <w:rPr>
          <w:rFonts w:ascii="Times New Roman" w:hAnsi="Times New Roman" w:cs="Times New Roman"/>
          <w:sz w:val="24"/>
          <w:szCs w:val="24"/>
        </w:rPr>
        <w:t>Состояние здоровья человека и системы его обеспечения – один из ключевых показателей уровня и характера развития человеческого потенциала.</w:t>
      </w:r>
    </w:p>
    <w:p w:rsidR="002C51AA" w:rsidRPr="00371262" w:rsidRDefault="002C51AA" w:rsidP="00371262">
      <w:pPr>
        <w:pStyle w:val="ConsPlusNormal"/>
        <w:widowControl/>
        <w:spacing w:line="360" w:lineRule="auto"/>
        <w:ind w:firstLine="540"/>
        <w:jc w:val="both"/>
        <w:rPr>
          <w:rFonts w:ascii="Times New Roman" w:hAnsi="Times New Roman" w:cs="Times New Roman"/>
          <w:sz w:val="24"/>
          <w:szCs w:val="24"/>
        </w:rPr>
      </w:pPr>
      <w:r w:rsidRPr="00371262">
        <w:rPr>
          <w:rFonts w:ascii="Times New Roman" w:hAnsi="Times New Roman" w:cs="Times New Roman"/>
          <w:sz w:val="24"/>
          <w:szCs w:val="24"/>
        </w:rPr>
        <w:t>Цель: обеспечение доступности и качества базовых медицинских услуг для всех слоев населения.</w:t>
      </w:r>
    </w:p>
    <w:p w:rsidR="00080B37" w:rsidRPr="00371262" w:rsidRDefault="00080B37" w:rsidP="00371262">
      <w:pPr>
        <w:pStyle w:val="ConsPlusNormal"/>
        <w:widowControl/>
        <w:spacing w:line="360" w:lineRule="auto"/>
        <w:ind w:firstLine="540"/>
        <w:jc w:val="both"/>
        <w:rPr>
          <w:rFonts w:ascii="Times New Roman" w:hAnsi="Times New Roman" w:cs="Times New Roman"/>
          <w:color w:val="000000"/>
          <w:sz w:val="24"/>
          <w:szCs w:val="24"/>
        </w:rPr>
      </w:pPr>
      <w:r w:rsidRPr="00371262">
        <w:rPr>
          <w:rFonts w:ascii="Times New Roman" w:hAnsi="Times New Roman" w:cs="Times New Roman"/>
          <w:color w:val="000000"/>
          <w:sz w:val="24"/>
          <w:szCs w:val="24"/>
        </w:rPr>
        <w:t>Способы реализации:</w:t>
      </w:r>
    </w:p>
    <w:p w:rsidR="002C51AA" w:rsidRPr="00371262" w:rsidRDefault="002C51AA" w:rsidP="00371262">
      <w:pPr>
        <w:pStyle w:val="ConsPlusNormal"/>
        <w:widowControl/>
        <w:numPr>
          <w:ilvl w:val="0"/>
          <w:numId w:val="8"/>
        </w:numPr>
        <w:tabs>
          <w:tab w:val="left" w:pos="284"/>
        </w:tabs>
        <w:spacing w:line="360" w:lineRule="auto"/>
        <w:ind w:left="0" w:hanging="11"/>
        <w:jc w:val="both"/>
        <w:rPr>
          <w:rFonts w:ascii="Times New Roman" w:hAnsi="Times New Roman" w:cs="Times New Roman"/>
          <w:sz w:val="24"/>
          <w:szCs w:val="24"/>
        </w:rPr>
      </w:pPr>
      <w:r w:rsidRPr="00371262">
        <w:rPr>
          <w:rFonts w:ascii="Times New Roman" w:hAnsi="Times New Roman" w:cs="Times New Roman"/>
          <w:sz w:val="24"/>
          <w:szCs w:val="24"/>
        </w:rPr>
        <w:t>стабилизация основных показателей здоровья населения: заболеваемости, смертности в трудоспособном возрасте, смертности на дому, инвалидизации;</w:t>
      </w:r>
    </w:p>
    <w:p w:rsidR="002C51AA" w:rsidRPr="00371262" w:rsidRDefault="002C51AA" w:rsidP="00371262">
      <w:pPr>
        <w:pStyle w:val="ConsPlusNormal"/>
        <w:widowControl/>
        <w:numPr>
          <w:ilvl w:val="0"/>
          <w:numId w:val="8"/>
        </w:numPr>
        <w:tabs>
          <w:tab w:val="left" w:pos="284"/>
        </w:tabs>
        <w:spacing w:line="360" w:lineRule="auto"/>
        <w:ind w:left="0" w:hanging="11"/>
        <w:jc w:val="both"/>
        <w:rPr>
          <w:rFonts w:ascii="Times New Roman" w:hAnsi="Times New Roman" w:cs="Times New Roman"/>
          <w:sz w:val="24"/>
          <w:szCs w:val="24"/>
        </w:rPr>
      </w:pPr>
      <w:r w:rsidRPr="00371262">
        <w:rPr>
          <w:rFonts w:ascii="Times New Roman" w:hAnsi="Times New Roman" w:cs="Times New Roman"/>
          <w:sz w:val="24"/>
          <w:szCs w:val="24"/>
        </w:rPr>
        <w:t>развитие службы профилактической медицины;</w:t>
      </w:r>
    </w:p>
    <w:p w:rsidR="002C51AA" w:rsidRPr="00371262" w:rsidRDefault="002C51AA" w:rsidP="00371262">
      <w:pPr>
        <w:pStyle w:val="ConsPlusNormal"/>
        <w:widowControl/>
        <w:numPr>
          <w:ilvl w:val="0"/>
          <w:numId w:val="8"/>
        </w:numPr>
        <w:tabs>
          <w:tab w:val="left" w:pos="284"/>
        </w:tabs>
        <w:spacing w:line="360" w:lineRule="auto"/>
        <w:ind w:left="0" w:hanging="11"/>
        <w:jc w:val="both"/>
        <w:rPr>
          <w:rFonts w:ascii="Times New Roman" w:hAnsi="Times New Roman" w:cs="Times New Roman"/>
          <w:sz w:val="24"/>
          <w:szCs w:val="24"/>
        </w:rPr>
      </w:pPr>
      <w:r w:rsidRPr="00371262">
        <w:rPr>
          <w:rFonts w:ascii="Times New Roman" w:hAnsi="Times New Roman" w:cs="Times New Roman"/>
          <w:sz w:val="24"/>
          <w:szCs w:val="24"/>
        </w:rPr>
        <w:t>обеспечение доступности оказания специализированной медицинской помощи, в том числе скорой помощи;</w:t>
      </w:r>
    </w:p>
    <w:p w:rsidR="002C51AA" w:rsidRPr="00371262" w:rsidRDefault="002C51AA" w:rsidP="00371262">
      <w:pPr>
        <w:pStyle w:val="ConsPlusNormal"/>
        <w:widowControl/>
        <w:numPr>
          <w:ilvl w:val="0"/>
          <w:numId w:val="8"/>
        </w:numPr>
        <w:tabs>
          <w:tab w:val="left" w:pos="284"/>
        </w:tabs>
        <w:spacing w:line="360" w:lineRule="auto"/>
        <w:ind w:left="0" w:hanging="11"/>
        <w:jc w:val="both"/>
        <w:rPr>
          <w:rFonts w:ascii="Times New Roman" w:hAnsi="Times New Roman" w:cs="Times New Roman"/>
          <w:sz w:val="24"/>
          <w:szCs w:val="24"/>
        </w:rPr>
      </w:pPr>
      <w:r w:rsidRPr="00371262">
        <w:rPr>
          <w:rFonts w:ascii="Times New Roman" w:hAnsi="Times New Roman" w:cs="Times New Roman"/>
          <w:sz w:val="24"/>
          <w:szCs w:val="24"/>
        </w:rPr>
        <w:t>повышение доступности дорогостоящей и высокотехнологичной медицинской помощи;</w:t>
      </w:r>
    </w:p>
    <w:p w:rsidR="002C51AA" w:rsidRPr="00371262" w:rsidRDefault="002C51AA" w:rsidP="00371262">
      <w:pPr>
        <w:pStyle w:val="ConsPlusNormal"/>
        <w:widowControl/>
        <w:numPr>
          <w:ilvl w:val="0"/>
          <w:numId w:val="8"/>
        </w:numPr>
        <w:tabs>
          <w:tab w:val="left" w:pos="284"/>
        </w:tabs>
        <w:spacing w:line="360" w:lineRule="auto"/>
        <w:ind w:left="0" w:hanging="11"/>
        <w:jc w:val="both"/>
        <w:rPr>
          <w:rFonts w:ascii="Times New Roman" w:hAnsi="Times New Roman" w:cs="Times New Roman"/>
          <w:sz w:val="24"/>
          <w:szCs w:val="24"/>
        </w:rPr>
      </w:pPr>
      <w:r w:rsidRPr="00371262">
        <w:rPr>
          <w:rFonts w:ascii="Times New Roman" w:hAnsi="Times New Roman" w:cs="Times New Roman"/>
          <w:sz w:val="24"/>
          <w:szCs w:val="24"/>
        </w:rPr>
        <w:t>привлечение молодых специалистов для работы в учреждениях здравоохранения;</w:t>
      </w:r>
    </w:p>
    <w:p w:rsidR="002C51AA" w:rsidRPr="00371262" w:rsidRDefault="002C51AA" w:rsidP="00371262">
      <w:pPr>
        <w:pStyle w:val="ConsPlusNormal"/>
        <w:widowControl/>
        <w:numPr>
          <w:ilvl w:val="0"/>
          <w:numId w:val="8"/>
        </w:numPr>
        <w:tabs>
          <w:tab w:val="left" w:pos="284"/>
        </w:tabs>
        <w:spacing w:line="360" w:lineRule="auto"/>
        <w:ind w:left="0" w:hanging="11"/>
        <w:jc w:val="both"/>
        <w:rPr>
          <w:rFonts w:ascii="Times New Roman" w:hAnsi="Times New Roman" w:cs="Times New Roman"/>
          <w:sz w:val="24"/>
          <w:szCs w:val="24"/>
        </w:rPr>
      </w:pPr>
      <w:r w:rsidRPr="00371262">
        <w:rPr>
          <w:rFonts w:ascii="Times New Roman" w:hAnsi="Times New Roman" w:cs="Times New Roman"/>
          <w:sz w:val="24"/>
          <w:szCs w:val="24"/>
        </w:rPr>
        <w:t>участие в организации обязательного медицинского страхования неработающего населения района;</w:t>
      </w:r>
    </w:p>
    <w:p w:rsidR="002C51AA" w:rsidRPr="00371262" w:rsidRDefault="002C51AA" w:rsidP="00371262">
      <w:pPr>
        <w:pStyle w:val="ConsPlusNormal"/>
        <w:widowControl/>
        <w:numPr>
          <w:ilvl w:val="0"/>
          <w:numId w:val="8"/>
        </w:numPr>
        <w:tabs>
          <w:tab w:val="left" w:pos="284"/>
        </w:tabs>
        <w:spacing w:line="360" w:lineRule="auto"/>
        <w:ind w:left="0" w:hanging="11"/>
        <w:jc w:val="both"/>
        <w:rPr>
          <w:rFonts w:ascii="Times New Roman" w:hAnsi="Times New Roman" w:cs="Times New Roman"/>
          <w:sz w:val="24"/>
          <w:szCs w:val="24"/>
        </w:rPr>
      </w:pPr>
      <w:r w:rsidRPr="00371262">
        <w:rPr>
          <w:rFonts w:ascii="Times New Roman" w:hAnsi="Times New Roman" w:cs="Times New Roman"/>
          <w:sz w:val="24"/>
          <w:szCs w:val="24"/>
        </w:rPr>
        <w:t>увеличение финансирования здравоохранения;</w:t>
      </w:r>
    </w:p>
    <w:p w:rsidR="002C51AA" w:rsidRPr="00371262" w:rsidRDefault="002C51AA" w:rsidP="00371262">
      <w:pPr>
        <w:pStyle w:val="ConsPlusNormal"/>
        <w:widowControl/>
        <w:numPr>
          <w:ilvl w:val="0"/>
          <w:numId w:val="8"/>
        </w:numPr>
        <w:tabs>
          <w:tab w:val="left" w:pos="284"/>
        </w:tabs>
        <w:spacing w:line="360" w:lineRule="auto"/>
        <w:ind w:left="0" w:hanging="11"/>
        <w:jc w:val="both"/>
        <w:rPr>
          <w:rFonts w:ascii="Times New Roman" w:hAnsi="Times New Roman" w:cs="Times New Roman"/>
          <w:sz w:val="24"/>
          <w:szCs w:val="24"/>
        </w:rPr>
      </w:pPr>
      <w:r w:rsidRPr="00371262">
        <w:rPr>
          <w:rFonts w:ascii="Times New Roman" w:hAnsi="Times New Roman" w:cs="Times New Roman"/>
          <w:sz w:val="24"/>
          <w:szCs w:val="24"/>
        </w:rPr>
        <w:t>улучшение количественных и качественных показателей воспроизводства населения;</w:t>
      </w:r>
    </w:p>
    <w:p w:rsidR="002C51AA" w:rsidRPr="00371262" w:rsidRDefault="002C51AA" w:rsidP="00371262">
      <w:pPr>
        <w:pStyle w:val="ConsPlusNormal"/>
        <w:widowControl/>
        <w:numPr>
          <w:ilvl w:val="0"/>
          <w:numId w:val="8"/>
        </w:numPr>
        <w:tabs>
          <w:tab w:val="left" w:pos="284"/>
        </w:tabs>
        <w:spacing w:line="360" w:lineRule="auto"/>
        <w:ind w:left="0" w:hanging="11"/>
        <w:jc w:val="both"/>
        <w:rPr>
          <w:rFonts w:ascii="Times New Roman" w:hAnsi="Times New Roman" w:cs="Times New Roman"/>
          <w:sz w:val="24"/>
          <w:szCs w:val="24"/>
        </w:rPr>
      </w:pPr>
      <w:r w:rsidRPr="00371262">
        <w:rPr>
          <w:rFonts w:ascii="Times New Roman" w:hAnsi="Times New Roman" w:cs="Times New Roman"/>
          <w:sz w:val="24"/>
          <w:szCs w:val="24"/>
        </w:rPr>
        <w:t>оказание содействия в развитии первичной медицинской помощи на территории района.</w:t>
      </w:r>
    </w:p>
    <w:p w:rsidR="002C51AA" w:rsidRPr="00371262" w:rsidRDefault="002C51AA" w:rsidP="00371262">
      <w:pPr>
        <w:spacing w:after="0" w:line="360" w:lineRule="auto"/>
        <w:jc w:val="center"/>
        <w:rPr>
          <w:rFonts w:ascii="Times New Roman" w:hAnsi="Times New Roman"/>
          <w:sz w:val="24"/>
          <w:szCs w:val="24"/>
        </w:rPr>
      </w:pPr>
    </w:p>
    <w:p w:rsidR="002C51AA" w:rsidRPr="00371262" w:rsidRDefault="007048C5" w:rsidP="00140209">
      <w:pPr>
        <w:pStyle w:val="3"/>
        <w:spacing w:before="0" w:line="360" w:lineRule="auto"/>
        <w:jc w:val="center"/>
        <w:rPr>
          <w:rFonts w:ascii="Times New Roman" w:hAnsi="Times New Roman" w:cs="Times New Roman"/>
          <w:color w:val="auto"/>
          <w:sz w:val="24"/>
          <w:szCs w:val="24"/>
        </w:rPr>
      </w:pPr>
      <w:bookmarkStart w:id="206" w:name="_Toc277426848"/>
      <w:bookmarkStart w:id="207" w:name="_Toc279137308"/>
      <w:r w:rsidRPr="00371262">
        <w:rPr>
          <w:rFonts w:ascii="Times New Roman" w:hAnsi="Times New Roman" w:cs="Times New Roman"/>
          <w:color w:val="auto"/>
          <w:sz w:val="24"/>
          <w:szCs w:val="24"/>
        </w:rPr>
        <w:t>3</w:t>
      </w:r>
      <w:r w:rsidR="002C51AA" w:rsidRPr="00371262">
        <w:rPr>
          <w:rFonts w:ascii="Times New Roman" w:hAnsi="Times New Roman" w:cs="Times New Roman"/>
          <w:color w:val="auto"/>
          <w:sz w:val="24"/>
          <w:szCs w:val="24"/>
        </w:rPr>
        <w:t>.2.4. В области культуры</w:t>
      </w:r>
      <w:bookmarkEnd w:id="206"/>
      <w:bookmarkEnd w:id="207"/>
    </w:p>
    <w:p w:rsidR="002C51AA" w:rsidRPr="00371262" w:rsidRDefault="002C51AA" w:rsidP="00371262">
      <w:pPr>
        <w:pStyle w:val="ConsPlusNormal"/>
        <w:widowControl/>
        <w:spacing w:line="360" w:lineRule="auto"/>
        <w:ind w:firstLine="540"/>
        <w:jc w:val="both"/>
        <w:rPr>
          <w:rFonts w:ascii="Times New Roman" w:hAnsi="Times New Roman" w:cs="Times New Roman"/>
          <w:sz w:val="24"/>
          <w:szCs w:val="24"/>
        </w:rPr>
      </w:pPr>
      <w:r w:rsidRPr="00371262">
        <w:rPr>
          <w:rFonts w:ascii="Times New Roman" w:hAnsi="Times New Roman" w:cs="Times New Roman"/>
          <w:sz w:val="24"/>
          <w:szCs w:val="24"/>
        </w:rPr>
        <w:t>В основе культурного наследия лежат, с одной стороны, традиции классического искусства, с другой, - традиции народов. Различные исторические этапы оставили свой след в формировании культуры.</w:t>
      </w:r>
    </w:p>
    <w:p w:rsidR="002C51AA" w:rsidRPr="00371262" w:rsidRDefault="002C51AA" w:rsidP="00371262">
      <w:pPr>
        <w:pStyle w:val="ConsPlusNormal"/>
        <w:widowControl/>
        <w:spacing w:line="360" w:lineRule="auto"/>
        <w:ind w:firstLine="540"/>
        <w:jc w:val="both"/>
        <w:rPr>
          <w:rFonts w:ascii="Times New Roman" w:hAnsi="Times New Roman" w:cs="Times New Roman"/>
          <w:sz w:val="24"/>
          <w:szCs w:val="24"/>
        </w:rPr>
      </w:pPr>
      <w:r w:rsidRPr="00371262">
        <w:rPr>
          <w:rFonts w:ascii="Times New Roman" w:hAnsi="Times New Roman" w:cs="Times New Roman"/>
          <w:sz w:val="24"/>
          <w:szCs w:val="24"/>
        </w:rPr>
        <w:t>Цель: сохранение и дальнейшее развитие культурного потенциала Зиминского района.</w:t>
      </w:r>
    </w:p>
    <w:p w:rsidR="00080B37" w:rsidRPr="00371262" w:rsidRDefault="00080B37" w:rsidP="00371262">
      <w:pPr>
        <w:pStyle w:val="ConsPlusNormal"/>
        <w:widowControl/>
        <w:spacing w:line="360" w:lineRule="auto"/>
        <w:ind w:firstLine="540"/>
        <w:jc w:val="both"/>
        <w:rPr>
          <w:rFonts w:ascii="Times New Roman" w:hAnsi="Times New Roman" w:cs="Times New Roman"/>
          <w:color w:val="000000"/>
          <w:sz w:val="24"/>
          <w:szCs w:val="24"/>
        </w:rPr>
      </w:pPr>
      <w:r w:rsidRPr="00371262">
        <w:rPr>
          <w:rFonts w:ascii="Times New Roman" w:hAnsi="Times New Roman" w:cs="Times New Roman"/>
          <w:color w:val="000000"/>
          <w:sz w:val="24"/>
          <w:szCs w:val="24"/>
        </w:rPr>
        <w:t>Способы реализации:</w:t>
      </w:r>
    </w:p>
    <w:p w:rsidR="002C51AA" w:rsidRPr="00371262" w:rsidRDefault="002C51AA" w:rsidP="00371262">
      <w:pPr>
        <w:numPr>
          <w:ilvl w:val="0"/>
          <w:numId w:val="9"/>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обеспечение сохранности историко-культурного наследия;</w:t>
      </w:r>
    </w:p>
    <w:p w:rsidR="002C51AA" w:rsidRPr="00371262" w:rsidRDefault="002C51AA" w:rsidP="00371262">
      <w:pPr>
        <w:numPr>
          <w:ilvl w:val="0"/>
          <w:numId w:val="9"/>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сохранение и развитие системы художественного образования, поддержка молодых дарований;</w:t>
      </w:r>
    </w:p>
    <w:p w:rsidR="002C51AA" w:rsidRPr="00371262" w:rsidRDefault="002C51AA" w:rsidP="00371262">
      <w:pPr>
        <w:numPr>
          <w:ilvl w:val="0"/>
          <w:numId w:val="9"/>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поддержка творческих союзов, народного творчества;</w:t>
      </w:r>
    </w:p>
    <w:p w:rsidR="002C51AA" w:rsidRPr="00371262" w:rsidRDefault="002C51AA" w:rsidP="00371262">
      <w:pPr>
        <w:numPr>
          <w:ilvl w:val="0"/>
          <w:numId w:val="9"/>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обеспечение доступа к культурным ценностям и информации для всех слоев населения;</w:t>
      </w:r>
    </w:p>
    <w:p w:rsidR="002C51AA" w:rsidRPr="00371262" w:rsidRDefault="002C51AA" w:rsidP="00371262">
      <w:pPr>
        <w:numPr>
          <w:ilvl w:val="0"/>
          <w:numId w:val="9"/>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повышение качества предоставляемых населению услуг в сфере культуры.</w:t>
      </w:r>
    </w:p>
    <w:p w:rsidR="002C51AA" w:rsidRPr="00371262" w:rsidRDefault="002C51AA" w:rsidP="00371262">
      <w:pPr>
        <w:spacing w:after="0" w:line="360" w:lineRule="auto"/>
        <w:jc w:val="center"/>
        <w:rPr>
          <w:rFonts w:ascii="Times New Roman" w:hAnsi="Times New Roman"/>
          <w:b/>
          <w:sz w:val="24"/>
          <w:szCs w:val="24"/>
        </w:rPr>
      </w:pPr>
    </w:p>
    <w:p w:rsidR="002C51AA" w:rsidRPr="00371262" w:rsidRDefault="007048C5" w:rsidP="00140209">
      <w:pPr>
        <w:pStyle w:val="3"/>
        <w:spacing w:before="0" w:line="360" w:lineRule="auto"/>
        <w:jc w:val="center"/>
        <w:rPr>
          <w:rFonts w:ascii="Times New Roman" w:hAnsi="Times New Roman" w:cs="Times New Roman"/>
          <w:color w:val="auto"/>
          <w:sz w:val="24"/>
          <w:szCs w:val="24"/>
        </w:rPr>
      </w:pPr>
      <w:bookmarkStart w:id="208" w:name="_Toc277426849"/>
      <w:bookmarkStart w:id="209" w:name="_Toc279137309"/>
      <w:r w:rsidRPr="00371262">
        <w:rPr>
          <w:rFonts w:ascii="Times New Roman" w:hAnsi="Times New Roman" w:cs="Times New Roman"/>
          <w:color w:val="auto"/>
          <w:sz w:val="24"/>
          <w:szCs w:val="24"/>
        </w:rPr>
        <w:lastRenderedPageBreak/>
        <w:t>3</w:t>
      </w:r>
      <w:r w:rsidR="002C51AA" w:rsidRPr="00371262">
        <w:rPr>
          <w:rFonts w:ascii="Times New Roman" w:hAnsi="Times New Roman" w:cs="Times New Roman"/>
          <w:color w:val="auto"/>
          <w:sz w:val="24"/>
          <w:szCs w:val="24"/>
        </w:rPr>
        <w:t>.2.5. В области молодежной политики</w:t>
      </w:r>
      <w:bookmarkEnd w:id="208"/>
      <w:bookmarkEnd w:id="209"/>
    </w:p>
    <w:p w:rsidR="002C51AA" w:rsidRPr="00371262" w:rsidRDefault="002C51AA" w:rsidP="00371262">
      <w:pPr>
        <w:pStyle w:val="ConsPlusNormal"/>
        <w:widowControl/>
        <w:spacing w:line="360" w:lineRule="auto"/>
        <w:ind w:firstLine="540"/>
        <w:jc w:val="both"/>
        <w:rPr>
          <w:rFonts w:ascii="Times New Roman" w:hAnsi="Times New Roman" w:cs="Times New Roman"/>
          <w:sz w:val="24"/>
          <w:szCs w:val="24"/>
        </w:rPr>
      </w:pPr>
      <w:r w:rsidRPr="00371262">
        <w:rPr>
          <w:rFonts w:ascii="Times New Roman" w:hAnsi="Times New Roman" w:cs="Times New Roman"/>
          <w:sz w:val="24"/>
          <w:szCs w:val="24"/>
        </w:rPr>
        <w:t>Цель: воспитание гражданственности и патриотизма; подготовка молодых людей к военной службе, подготовка молодежи к общественно-политической жизни, государственной деятельности и управлению; создание условий для выдвижения способных и компетентных людей в органы государственной власти, обеспечение занятости молодежи, путем предоставление сезонных работ, рост деловой активности молодежи, развитие системы социальных служб и клубов для молодежи и подростков, укрепление института семьи, содействие решению жилищных проблем молодых семей.</w:t>
      </w:r>
    </w:p>
    <w:p w:rsidR="00080B37" w:rsidRPr="00371262" w:rsidRDefault="00080B37" w:rsidP="00371262">
      <w:pPr>
        <w:pStyle w:val="ConsPlusNormal"/>
        <w:widowControl/>
        <w:spacing w:line="360" w:lineRule="auto"/>
        <w:ind w:firstLine="540"/>
        <w:jc w:val="both"/>
        <w:rPr>
          <w:rFonts w:ascii="Times New Roman" w:hAnsi="Times New Roman" w:cs="Times New Roman"/>
          <w:color w:val="000000"/>
          <w:sz w:val="24"/>
          <w:szCs w:val="24"/>
        </w:rPr>
      </w:pPr>
      <w:r w:rsidRPr="00371262">
        <w:rPr>
          <w:rFonts w:ascii="Times New Roman" w:hAnsi="Times New Roman" w:cs="Times New Roman"/>
          <w:color w:val="000000"/>
          <w:sz w:val="24"/>
          <w:szCs w:val="24"/>
        </w:rPr>
        <w:t>Способы реализации:</w:t>
      </w:r>
    </w:p>
    <w:p w:rsidR="002C51AA" w:rsidRPr="00371262" w:rsidRDefault="002C51AA" w:rsidP="00371262">
      <w:pPr>
        <w:numPr>
          <w:ilvl w:val="0"/>
          <w:numId w:val="10"/>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формирование условий для духовно-нравственного воспитания, гражданского и патриотического становления молодежи, всестороннего развития личности;</w:t>
      </w:r>
    </w:p>
    <w:p w:rsidR="002C51AA" w:rsidRPr="00371262" w:rsidRDefault="002C51AA" w:rsidP="00371262">
      <w:pPr>
        <w:numPr>
          <w:ilvl w:val="0"/>
          <w:numId w:val="10"/>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развитие системы молодежного досуга и отдыха;</w:t>
      </w:r>
    </w:p>
    <w:p w:rsidR="002C51AA" w:rsidRPr="00371262" w:rsidRDefault="002C51AA" w:rsidP="00371262">
      <w:pPr>
        <w:numPr>
          <w:ilvl w:val="0"/>
          <w:numId w:val="10"/>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формирование условий для физического развития молодежи;</w:t>
      </w:r>
    </w:p>
    <w:p w:rsidR="002C51AA" w:rsidRPr="00371262" w:rsidRDefault="002C51AA" w:rsidP="00371262">
      <w:pPr>
        <w:numPr>
          <w:ilvl w:val="0"/>
          <w:numId w:val="10"/>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реализация прав молодых граждан на труд;</w:t>
      </w:r>
    </w:p>
    <w:p w:rsidR="002C51AA" w:rsidRPr="00371262" w:rsidRDefault="002C51AA" w:rsidP="00371262">
      <w:pPr>
        <w:numPr>
          <w:ilvl w:val="0"/>
          <w:numId w:val="10"/>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летняя оздоровительная кампания;</w:t>
      </w:r>
    </w:p>
    <w:p w:rsidR="002C51AA" w:rsidRPr="00371262" w:rsidRDefault="002C51AA" w:rsidP="00371262">
      <w:pPr>
        <w:numPr>
          <w:ilvl w:val="0"/>
          <w:numId w:val="10"/>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противодействие социально-негативным тенденциям в молодежной среде;</w:t>
      </w:r>
    </w:p>
    <w:p w:rsidR="002C51AA" w:rsidRPr="00371262" w:rsidRDefault="002C51AA" w:rsidP="00371262">
      <w:pPr>
        <w:numPr>
          <w:ilvl w:val="0"/>
          <w:numId w:val="10"/>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поддержка молодой семьи;</w:t>
      </w:r>
    </w:p>
    <w:p w:rsidR="002C51AA" w:rsidRPr="00371262" w:rsidRDefault="002C51AA" w:rsidP="00371262">
      <w:pPr>
        <w:numPr>
          <w:ilvl w:val="0"/>
          <w:numId w:val="10"/>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поддержка молодежных и детских объединений.</w:t>
      </w:r>
    </w:p>
    <w:p w:rsidR="002C51AA" w:rsidRPr="00371262" w:rsidRDefault="002C51AA" w:rsidP="00371262">
      <w:pPr>
        <w:spacing w:after="0" w:line="360" w:lineRule="auto"/>
        <w:jc w:val="center"/>
        <w:rPr>
          <w:rFonts w:ascii="Times New Roman" w:hAnsi="Times New Roman"/>
          <w:sz w:val="24"/>
          <w:szCs w:val="24"/>
        </w:rPr>
      </w:pPr>
    </w:p>
    <w:p w:rsidR="002C51AA" w:rsidRPr="00371262" w:rsidRDefault="007048C5" w:rsidP="00140209">
      <w:pPr>
        <w:pStyle w:val="3"/>
        <w:spacing w:before="0" w:line="360" w:lineRule="auto"/>
        <w:jc w:val="center"/>
        <w:rPr>
          <w:rFonts w:ascii="Times New Roman" w:hAnsi="Times New Roman" w:cs="Times New Roman"/>
          <w:color w:val="auto"/>
          <w:sz w:val="24"/>
          <w:szCs w:val="24"/>
        </w:rPr>
      </w:pPr>
      <w:bookmarkStart w:id="210" w:name="_Toc277426850"/>
      <w:bookmarkStart w:id="211" w:name="_Toc279137310"/>
      <w:r w:rsidRPr="00371262">
        <w:rPr>
          <w:rFonts w:ascii="Times New Roman" w:hAnsi="Times New Roman" w:cs="Times New Roman"/>
          <w:color w:val="auto"/>
          <w:sz w:val="24"/>
          <w:szCs w:val="24"/>
        </w:rPr>
        <w:t>3</w:t>
      </w:r>
      <w:r w:rsidR="002C51AA" w:rsidRPr="00371262">
        <w:rPr>
          <w:rFonts w:ascii="Times New Roman" w:hAnsi="Times New Roman" w:cs="Times New Roman"/>
          <w:color w:val="auto"/>
          <w:sz w:val="24"/>
          <w:szCs w:val="24"/>
        </w:rPr>
        <w:t>.2.6. В области социально-негативных явлений</w:t>
      </w:r>
      <w:bookmarkEnd w:id="210"/>
      <w:bookmarkEnd w:id="211"/>
    </w:p>
    <w:p w:rsidR="002C51AA" w:rsidRPr="00371262" w:rsidRDefault="002C51AA" w:rsidP="00371262">
      <w:pPr>
        <w:spacing w:after="0" w:line="360" w:lineRule="auto"/>
        <w:ind w:firstLine="708"/>
        <w:jc w:val="both"/>
        <w:rPr>
          <w:rFonts w:ascii="Times New Roman" w:hAnsi="Times New Roman"/>
          <w:sz w:val="24"/>
          <w:szCs w:val="24"/>
        </w:rPr>
      </w:pPr>
      <w:r w:rsidRPr="00371262">
        <w:rPr>
          <w:rFonts w:ascii="Times New Roman" w:hAnsi="Times New Roman"/>
          <w:sz w:val="24"/>
          <w:szCs w:val="24"/>
        </w:rPr>
        <w:t xml:space="preserve">Цель: сохранение относительно стабильной наркотической ситуации в Зиминском районе, в т.ч.: предупреждение дальнейшего роста наркомании, алкоголизма, распространение ВИЧ-инфекции; оказание содействия в решении проблем организации свободного времени детей и молодежи, повышении их интеллектуального, духовно-нравственного и творческого потенциала; повышение значимости семейного воспитания; а также увеличение количества жителей Зиминского района, занимающихся физической культурой и спортом. </w:t>
      </w:r>
    </w:p>
    <w:p w:rsidR="00080B37" w:rsidRPr="00371262" w:rsidRDefault="00080B37" w:rsidP="00371262">
      <w:pPr>
        <w:pStyle w:val="ConsPlusNormal"/>
        <w:widowControl/>
        <w:spacing w:line="360" w:lineRule="auto"/>
        <w:ind w:firstLine="540"/>
        <w:jc w:val="both"/>
        <w:rPr>
          <w:rFonts w:ascii="Times New Roman" w:hAnsi="Times New Roman" w:cs="Times New Roman"/>
          <w:color w:val="000000"/>
          <w:sz w:val="24"/>
          <w:szCs w:val="24"/>
        </w:rPr>
      </w:pPr>
      <w:r w:rsidRPr="00371262">
        <w:rPr>
          <w:rFonts w:ascii="Times New Roman" w:hAnsi="Times New Roman" w:cs="Times New Roman"/>
          <w:color w:val="000000"/>
          <w:sz w:val="24"/>
          <w:szCs w:val="24"/>
        </w:rPr>
        <w:t>Способы реализации:</w:t>
      </w:r>
    </w:p>
    <w:p w:rsidR="002C51AA" w:rsidRPr="00371262" w:rsidRDefault="002C51AA" w:rsidP="00371262">
      <w:pPr>
        <w:numPr>
          <w:ilvl w:val="0"/>
          <w:numId w:val="11"/>
        </w:numPr>
        <w:tabs>
          <w:tab w:val="left" w:pos="284"/>
        </w:tabs>
        <w:spacing w:after="0" w:line="360" w:lineRule="auto"/>
        <w:ind w:left="0" w:firstLine="0"/>
        <w:jc w:val="both"/>
        <w:rPr>
          <w:rFonts w:ascii="Times New Roman" w:hAnsi="Times New Roman"/>
          <w:sz w:val="24"/>
          <w:szCs w:val="24"/>
        </w:rPr>
      </w:pPr>
      <w:r w:rsidRPr="00371262">
        <w:rPr>
          <w:rFonts w:ascii="Times New Roman" w:hAnsi="Times New Roman"/>
          <w:sz w:val="24"/>
          <w:szCs w:val="24"/>
        </w:rPr>
        <w:t>организация учебно-практических семинаров, оказание методической помощи специалистам, занимающимся профилактикой наркомании и других социально опасных явлений;</w:t>
      </w:r>
    </w:p>
    <w:p w:rsidR="002C51AA" w:rsidRPr="00371262" w:rsidRDefault="002C51AA" w:rsidP="00371262">
      <w:pPr>
        <w:numPr>
          <w:ilvl w:val="0"/>
          <w:numId w:val="11"/>
        </w:numPr>
        <w:tabs>
          <w:tab w:val="left" w:pos="284"/>
        </w:tabs>
        <w:spacing w:after="0" w:line="360" w:lineRule="auto"/>
        <w:ind w:left="0" w:firstLine="0"/>
        <w:jc w:val="both"/>
        <w:rPr>
          <w:rFonts w:ascii="Times New Roman" w:hAnsi="Times New Roman"/>
          <w:sz w:val="24"/>
          <w:szCs w:val="24"/>
        </w:rPr>
      </w:pPr>
      <w:r w:rsidRPr="00371262">
        <w:rPr>
          <w:rFonts w:ascii="Times New Roman" w:hAnsi="Times New Roman"/>
          <w:sz w:val="24"/>
          <w:szCs w:val="24"/>
        </w:rPr>
        <w:t>развитие системы информирования населения, обеспечивающей предупреждение, негативное восприятие населением наркомании, алкоголизма и др. социально-негативных явлений;</w:t>
      </w:r>
    </w:p>
    <w:p w:rsidR="002C51AA" w:rsidRPr="00371262" w:rsidRDefault="002C51AA" w:rsidP="00371262">
      <w:pPr>
        <w:numPr>
          <w:ilvl w:val="0"/>
          <w:numId w:val="11"/>
        </w:numPr>
        <w:tabs>
          <w:tab w:val="left" w:pos="284"/>
        </w:tabs>
        <w:spacing w:after="0" w:line="360" w:lineRule="auto"/>
        <w:ind w:left="0" w:firstLine="0"/>
        <w:jc w:val="both"/>
        <w:rPr>
          <w:rFonts w:ascii="Times New Roman" w:hAnsi="Times New Roman"/>
          <w:sz w:val="24"/>
          <w:szCs w:val="24"/>
        </w:rPr>
      </w:pPr>
      <w:r w:rsidRPr="00371262">
        <w:rPr>
          <w:rFonts w:ascii="Times New Roman" w:hAnsi="Times New Roman"/>
          <w:sz w:val="24"/>
          <w:szCs w:val="24"/>
        </w:rPr>
        <w:lastRenderedPageBreak/>
        <w:t>организация активного досуга населения, развитие массового спорта, пропаганда здорового образа жизни;</w:t>
      </w:r>
    </w:p>
    <w:p w:rsidR="002C51AA" w:rsidRPr="00371262" w:rsidRDefault="002C51AA" w:rsidP="00371262">
      <w:pPr>
        <w:numPr>
          <w:ilvl w:val="0"/>
          <w:numId w:val="11"/>
        </w:numPr>
        <w:tabs>
          <w:tab w:val="left" w:pos="284"/>
        </w:tabs>
        <w:spacing w:after="0" w:line="360" w:lineRule="auto"/>
        <w:ind w:left="0" w:firstLine="0"/>
        <w:jc w:val="both"/>
        <w:rPr>
          <w:rFonts w:ascii="Times New Roman" w:hAnsi="Times New Roman"/>
          <w:sz w:val="24"/>
          <w:szCs w:val="24"/>
        </w:rPr>
      </w:pPr>
      <w:r w:rsidRPr="00371262">
        <w:rPr>
          <w:rFonts w:ascii="Times New Roman" w:hAnsi="Times New Roman"/>
          <w:sz w:val="24"/>
          <w:szCs w:val="24"/>
        </w:rPr>
        <w:t>повышение педагогической культуры родителей; формирование в молодежной среде уважительного отношения к семейным ценностям, традициям,  институту брака,  материнства, отцовства;</w:t>
      </w:r>
    </w:p>
    <w:p w:rsidR="002C51AA" w:rsidRPr="00371262" w:rsidRDefault="002C51AA" w:rsidP="00371262">
      <w:pPr>
        <w:numPr>
          <w:ilvl w:val="0"/>
          <w:numId w:val="11"/>
        </w:numPr>
        <w:tabs>
          <w:tab w:val="left" w:pos="284"/>
        </w:tabs>
        <w:spacing w:after="0" w:line="360" w:lineRule="auto"/>
        <w:ind w:left="0" w:firstLine="0"/>
        <w:jc w:val="both"/>
        <w:rPr>
          <w:rFonts w:ascii="Times New Roman" w:hAnsi="Times New Roman"/>
          <w:sz w:val="24"/>
          <w:szCs w:val="24"/>
        </w:rPr>
      </w:pPr>
      <w:r w:rsidRPr="00371262">
        <w:rPr>
          <w:rFonts w:ascii="Times New Roman" w:hAnsi="Times New Roman"/>
          <w:sz w:val="24"/>
          <w:szCs w:val="24"/>
        </w:rPr>
        <w:t>участие в областных мероприятиях по профилактике социально-негативных явлений, внедрение инновационных технологий по предупреждению негативных явлений и пропаганде здорового образа жизни.</w:t>
      </w:r>
    </w:p>
    <w:p w:rsidR="002C51AA" w:rsidRPr="00371262" w:rsidRDefault="002C51AA" w:rsidP="00371262">
      <w:pPr>
        <w:tabs>
          <w:tab w:val="left" w:pos="284"/>
        </w:tabs>
        <w:spacing w:after="0" w:line="360" w:lineRule="auto"/>
        <w:jc w:val="both"/>
        <w:rPr>
          <w:rFonts w:ascii="Times New Roman" w:hAnsi="Times New Roman"/>
          <w:sz w:val="24"/>
          <w:szCs w:val="24"/>
        </w:rPr>
      </w:pPr>
    </w:p>
    <w:p w:rsidR="002C51AA" w:rsidRPr="00371262" w:rsidRDefault="002C51AA" w:rsidP="00371262">
      <w:pPr>
        <w:pStyle w:val="a4"/>
        <w:numPr>
          <w:ilvl w:val="2"/>
          <w:numId w:val="42"/>
        </w:numPr>
        <w:spacing w:after="0" w:line="360" w:lineRule="auto"/>
        <w:jc w:val="center"/>
        <w:outlineLvl w:val="2"/>
        <w:rPr>
          <w:rFonts w:ascii="Times New Roman" w:hAnsi="Times New Roman"/>
          <w:b/>
          <w:sz w:val="24"/>
          <w:szCs w:val="24"/>
        </w:rPr>
      </w:pPr>
      <w:bookmarkStart w:id="212" w:name="_Toc277426851"/>
      <w:bookmarkStart w:id="213" w:name="_Toc279137311"/>
      <w:r w:rsidRPr="00371262">
        <w:rPr>
          <w:rFonts w:ascii="Times New Roman" w:hAnsi="Times New Roman"/>
          <w:b/>
          <w:sz w:val="24"/>
          <w:szCs w:val="24"/>
        </w:rPr>
        <w:t>В области уровня жизни населения</w:t>
      </w:r>
      <w:bookmarkEnd w:id="212"/>
      <w:bookmarkEnd w:id="213"/>
      <w:r w:rsidRPr="00371262">
        <w:rPr>
          <w:rFonts w:ascii="Times New Roman" w:hAnsi="Times New Roman"/>
          <w:b/>
          <w:sz w:val="24"/>
          <w:szCs w:val="24"/>
        </w:rPr>
        <w:t xml:space="preserve"> </w:t>
      </w:r>
    </w:p>
    <w:p w:rsidR="002C51AA" w:rsidRPr="00371262" w:rsidRDefault="002C51AA"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Цель: формирование предпосылок для роста численности населения, а также повышения качества жизни населения.</w:t>
      </w:r>
    </w:p>
    <w:p w:rsidR="00080B37" w:rsidRPr="00371262" w:rsidRDefault="00080B37" w:rsidP="00371262">
      <w:pPr>
        <w:pStyle w:val="ConsPlusNormal"/>
        <w:widowControl/>
        <w:spacing w:line="360" w:lineRule="auto"/>
        <w:ind w:firstLine="540"/>
        <w:jc w:val="both"/>
        <w:rPr>
          <w:rFonts w:ascii="Times New Roman" w:hAnsi="Times New Roman" w:cs="Times New Roman"/>
          <w:color w:val="000000"/>
          <w:sz w:val="24"/>
          <w:szCs w:val="24"/>
        </w:rPr>
      </w:pPr>
      <w:r w:rsidRPr="00371262">
        <w:rPr>
          <w:rFonts w:ascii="Times New Roman" w:hAnsi="Times New Roman" w:cs="Times New Roman"/>
          <w:color w:val="000000"/>
          <w:sz w:val="24"/>
          <w:szCs w:val="24"/>
        </w:rPr>
        <w:t>Способы реализации:</w:t>
      </w:r>
    </w:p>
    <w:p w:rsidR="002C51AA" w:rsidRPr="00371262" w:rsidRDefault="002C51AA" w:rsidP="00371262">
      <w:pPr>
        <w:numPr>
          <w:ilvl w:val="0"/>
          <w:numId w:val="12"/>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улучшение состояния здоровья населения и увеличение продолжительности жизни;</w:t>
      </w:r>
    </w:p>
    <w:p w:rsidR="002C51AA" w:rsidRPr="00371262" w:rsidRDefault="002C51AA" w:rsidP="00371262">
      <w:pPr>
        <w:numPr>
          <w:ilvl w:val="0"/>
          <w:numId w:val="12"/>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развитие социальной инфраструктуры;</w:t>
      </w:r>
    </w:p>
    <w:p w:rsidR="002C51AA" w:rsidRPr="00371262" w:rsidRDefault="002C51AA" w:rsidP="00371262">
      <w:pPr>
        <w:numPr>
          <w:ilvl w:val="0"/>
          <w:numId w:val="12"/>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повышение уровня доходов населения;</w:t>
      </w:r>
    </w:p>
    <w:p w:rsidR="002C51AA" w:rsidRPr="00371262" w:rsidRDefault="002C51AA" w:rsidP="00371262">
      <w:pPr>
        <w:numPr>
          <w:ilvl w:val="0"/>
          <w:numId w:val="12"/>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развитие кадрового потенциала;</w:t>
      </w:r>
    </w:p>
    <w:p w:rsidR="002C51AA" w:rsidRPr="00371262" w:rsidRDefault="002C51AA" w:rsidP="00371262">
      <w:pPr>
        <w:numPr>
          <w:ilvl w:val="0"/>
          <w:numId w:val="12"/>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 xml:space="preserve">улучшение жилищных условий населения; </w:t>
      </w:r>
    </w:p>
    <w:p w:rsidR="002C51AA" w:rsidRPr="00371262" w:rsidRDefault="002C51AA" w:rsidP="00371262">
      <w:pPr>
        <w:numPr>
          <w:ilvl w:val="0"/>
          <w:numId w:val="12"/>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 xml:space="preserve">регулирование миграционных процессов населения. </w:t>
      </w:r>
    </w:p>
    <w:p w:rsidR="00AA4B0B" w:rsidRPr="00371262" w:rsidRDefault="00AA4B0B" w:rsidP="00371262">
      <w:pPr>
        <w:tabs>
          <w:tab w:val="left" w:pos="284"/>
        </w:tabs>
        <w:spacing w:after="0" w:line="360" w:lineRule="auto"/>
        <w:ind w:left="-11"/>
        <w:jc w:val="both"/>
        <w:rPr>
          <w:rFonts w:ascii="Times New Roman" w:hAnsi="Times New Roman"/>
          <w:sz w:val="24"/>
          <w:szCs w:val="24"/>
        </w:rPr>
      </w:pPr>
    </w:p>
    <w:p w:rsidR="00AA4B0B" w:rsidRPr="00371262" w:rsidRDefault="00AA4B0B" w:rsidP="00371262">
      <w:pPr>
        <w:pStyle w:val="a4"/>
        <w:numPr>
          <w:ilvl w:val="2"/>
          <w:numId w:val="42"/>
        </w:numPr>
        <w:spacing w:after="0" w:line="360" w:lineRule="auto"/>
        <w:jc w:val="center"/>
        <w:outlineLvl w:val="2"/>
        <w:rPr>
          <w:rFonts w:ascii="Times New Roman" w:hAnsi="Times New Roman"/>
          <w:b/>
          <w:sz w:val="24"/>
          <w:szCs w:val="24"/>
        </w:rPr>
      </w:pPr>
      <w:bookmarkStart w:id="214" w:name="_Toc277426858"/>
      <w:bookmarkStart w:id="215" w:name="_Toc279137312"/>
      <w:r w:rsidRPr="00371262">
        <w:rPr>
          <w:rFonts w:ascii="Times New Roman" w:hAnsi="Times New Roman"/>
          <w:b/>
          <w:sz w:val="24"/>
          <w:szCs w:val="24"/>
        </w:rPr>
        <w:t>Охрана окружающей среды</w:t>
      </w:r>
      <w:bookmarkEnd w:id="214"/>
      <w:bookmarkEnd w:id="215"/>
      <w:r w:rsidRPr="00371262">
        <w:rPr>
          <w:rFonts w:ascii="Times New Roman" w:hAnsi="Times New Roman"/>
          <w:b/>
          <w:sz w:val="24"/>
          <w:szCs w:val="24"/>
        </w:rPr>
        <w:t xml:space="preserve"> </w:t>
      </w:r>
    </w:p>
    <w:p w:rsidR="00AA4B0B" w:rsidRPr="00371262" w:rsidRDefault="00AA4B0B"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 xml:space="preserve">Загрязнение территорий приводит к ухудшению качества жизни, что способствует возрастанию расходов на лечение населения, проживающих, либо работающих на объектах недвижимости, размещенных на этих загрязненных территориях. </w:t>
      </w:r>
    </w:p>
    <w:p w:rsidR="00AA4B0B" w:rsidRPr="00371262" w:rsidRDefault="00AA4B0B" w:rsidP="00371262">
      <w:pPr>
        <w:spacing w:after="0" w:line="360" w:lineRule="auto"/>
        <w:ind w:firstLine="540"/>
        <w:jc w:val="both"/>
        <w:rPr>
          <w:rFonts w:ascii="Times New Roman" w:hAnsi="Times New Roman"/>
          <w:sz w:val="24"/>
          <w:szCs w:val="24"/>
        </w:rPr>
      </w:pPr>
      <w:r w:rsidRPr="00371262">
        <w:rPr>
          <w:rFonts w:ascii="Times New Roman" w:hAnsi="Times New Roman"/>
          <w:sz w:val="24"/>
          <w:szCs w:val="24"/>
        </w:rPr>
        <w:t>Цель: обеспечение реализации первоочередных мер по охране окружающей природной среды и сохранению здоровья населения на территории Зиминского района как необходимых условий повышения качества жизни населения.</w:t>
      </w:r>
    </w:p>
    <w:p w:rsidR="00080B37" w:rsidRPr="00371262" w:rsidRDefault="00080B37" w:rsidP="00371262">
      <w:pPr>
        <w:pStyle w:val="ConsPlusNormal"/>
        <w:widowControl/>
        <w:spacing w:line="360" w:lineRule="auto"/>
        <w:ind w:firstLine="540"/>
        <w:jc w:val="both"/>
        <w:rPr>
          <w:rFonts w:ascii="Times New Roman" w:hAnsi="Times New Roman" w:cs="Times New Roman"/>
          <w:color w:val="000000"/>
          <w:sz w:val="24"/>
          <w:szCs w:val="24"/>
        </w:rPr>
      </w:pPr>
      <w:r w:rsidRPr="00371262">
        <w:rPr>
          <w:rFonts w:ascii="Times New Roman" w:hAnsi="Times New Roman" w:cs="Times New Roman"/>
          <w:color w:val="000000"/>
          <w:sz w:val="24"/>
          <w:szCs w:val="24"/>
        </w:rPr>
        <w:t>Способы реализации:</w:t>
      </w:r>
    </w:p>
    <w:p w:rsidR="00AA4B0B" w:rsidRPr="00371262" w:rsidRDefault="00AA4B0B" w:rsidP="00371262">
      <w:pPr>
        <w:numPr>
          <w:ilvl w:val="0"/>
          <w:numId w:val="17"/>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снижение влияния промышленных выбросов загрязняющих вредных веществ, отходов производства и потребления;</w:t>
      </w:r>
    </w:p>
    <w:p w:rsidR="00AA4B0B" w:rsidRPr="00371262" w:rsidRDefault="00AA4B0B" w:rsidP="00371262">
      <w:pPr>
        <w:numPr>
          <w:ilvl w:val="0"/>
          <w:numId w:val="17"/>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определение мест  для размещения отходов и строительство полигонов соответствующих требованиям СНиП и СанПиН;</w:t>
      </w:r>
    </w:p>
    <w:p w:rsidR="00AA4B0B" w:rsidRPr="00371262" w:rsidRDefault="00AA4B0B" w:rsidP="00371262">
      <w:pPr>
        <w:pStyle w:val="ac"/>
        <w:numPr>
          <w:ilvl w:val="0"/>
          <w:numId w:val="17"/>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обеспечение системного подхода к решению экологических проблем, путем разработки и утверждения экологической программы;</w:t>
      </w:r>
    </w:p>
    <w:p w:rsidR="00AA4B0B" w:rsidRPr="00371262" w:rsidRDefault="00AA4B0B" w:rsidP="00371262">
      <w:pPr>
        <w:pStyle w:val="ac"/>
        <w:numPr>
          <w:ilvl w:val="0"/>
          <w:numId w:val="17"/>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lastRenderedPageBreak/>
        <w:t>ежегодное медицинское обследование населения;</w:t>
      </w:r>
    </w:p>
    <w:p w:rsidR="00AA4B0B" w:rsidRPr="00371262" w:rsidRDefault="00AA4B0B" w:rsidP="00371262">
      <w:pPr>
        <w:numPr>
          <w:ilvl w:val="0"/>
          <w:numId w:val="17"/>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повышение уровня экологической культуры, образования и знаний в сфере охраны окружающей природной среды;</w:t>
      </w:r>
    </w:p>
    <w:p w:rsidR="00AA4B0B" w:rsidRPr="00371262" w:rsidRDefault="00AA4B0B" w:rsidP="00371262">
      <w:pPr>
        <w:numPr>
          <w:ilvl w:val="0"/>
          <w:numId w:val="17"/>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сохранение особо охраняемых природных территорий;</w:t>
      </w:r>
    </w:p>
    <w:p w:rsidR="00AA4B0B" w:rsidRPr="00371262" w:rsidRDefault="00AA4B0B" w:rsidP="00371262">
      <w:pPr>
        <w:pStyle w:val="31"/>
        <w:numPr>
          <w:ilvl w:val="0"/>
          <w:numId w:val="17"/>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контроль за осуществлением организациями и предпринимателями  платежей за негативное воздействие на окружающую среду;</w:t>
      </w:r>
    </w:p>
    <w:p w:rsidR="00AA4B0B" w:rsidRPr="00371262" w:rsidRDefault="00AA4B0B" w:rsidP="00371262">
      <w:pPr>
        <w:numPr>
          <w:ilvl w:val="0"/>
          <w:numId w:val="17"/>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привлечение внимания населения к проблемам охраны окружающей среды.</w:t>
      </w:r>
    </w:p>
    <w:p w:rsidR="00AA4B0B" w:rsidRPr="00371262" w:rsidRDefault="00AA4B0B" w:rsidP="00371262">
      <w:pPr>
        <w:tabs>
          <w:tab w:val="left" w:pos="284"/>
        </w:tabs>
        <w:spacing w:after="0" w:line="360" w:lineRule="auto"/>
        <w:ind w:left="-11"/>
        <w:jc w:val="both"/>
        <w:rPr>
          <w:rFonts w:ascii="Times New Roman" w:hAnsi="Times New Roman"/>
          <w:sz w:val="24"/>
          <w:szCs w:val="24"/>
        </w:rPr>
      </w:pPr>
    </w:p>
    <w:p w:rsidR="002C51AA" w:rsidRPr="00371262" w:rsidRDefault="002C51AA" w:rsidP="00371262">
      <w:pPr>
        <w:pStyle w:val="a4"/>
        <w:numPr>
          <w:ilvl w:val="1"/>
          <w:numId w:val="42"/>
        </w:numPr>
        <w:spacing w:after="0" w:line="360" w:lineRule="auto"/>
        <w:jc w:val="center"/>
        <w:outlineLvl w:val="1"/>
        <w:rPr>
          <w:rFonts w:ascii="Times New Roman" w:hAnsi="Times New Roman"/>
          <w:b/>
          <w:sz w:val="24"/>
          <w:szCs w:val="24"/>
        </w:rPr>
      </w:pPr>
      <w:bookmarkStart w:id="216" w:name="_Toc279137313"/>
      <w:bookmarkStart w:id="217" w:name="_Toc277426855"/>
      <w:r w:rsidRPr="00371262">
        <w:rPr>
          <w:rFonts w:ascii="Times New Roman" w:hAnsi="Times New Roman"/>
          <w:b/>
          <w:sz w:val="24"/>
          <w:szCs w:val="24"/>
        </w:rPr>
        <w:t>Развитие жилищно-коммунального комплекса,</w:t>
      </w:r>
      <w:bookmarkEnd w:id="216"/>
      <w:r w:rsidRPr="00371262">
        <w:rPr>
          <w:rFonts w:ascii="Times New Roman" w:hAnsi="Times New Roman"/>
          <w:b/>
          <w:sz w:val="24"/>
          <w:szCs w:val="24"/>
        </w:rPr>
        <w:t xml:space="preserve"> </w:t>
      </w:r>
    </w:p>
    <w:p w:rsidR="002C51AA" w:rsidRPr="00371262" w:rsidRDefault="002C51AA" w:rsidP="00371262">
      <w:pPr>
        <w:spacing w:after="0" w:line="360" w:lineRule="auto"/>
        <w:ind w:left="360"/>
        <w:jc w:val="center"/>
        <w:outlineLvl w:val="1"/>
        <w:rPr>
          <w:rFonts w:ascii="Times New Roman" w:hAnsi="Times New Roman"/>
          <w:b/>
          <w:sz w:val="24"/>
          <w:szCs w:val="24"/>
        </w:rPr>
      </w:pPr>
      <w:bookmarkStart w:id="218" w:name="_Toc279137314"/>
      <w:r w:rsidRPr="00371262">
        <w:rPr>
          <w:rFonts w:ascii="Times New Roman" w:hAnsi="Times New Roman"/>
          <w:b/>
          <w:sz w:val="24"/>
          <w:szCs w:val="24"/>
        </w:rPr>
        <w:t>транспорта и связи</w:t>
      </w:r>
      <w:bookmarkEnd w:id="217"/>
      <w:bookmarkEnd w:id="218"/>
      <w:r w:rsidRPr="00371262">
        <w:rPr>
          <w:rFonts w:ascii="Times New Roman" w:hAnsi="Times New Roman"/>
          <w:b/>
          <w:sz w:val="24"/>
          <w:szCs w:val="24"/>
        </w:rPr>
        <w:t xml:space="preserve"> </w:t>
      </w:r>
    </w:p>
    <w:p w:rsidR="002C51AA" w:rsidRPr="00371262" w:rsidRDefault="002C51AA"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Цель: снижение затрат на текущий ремонт, повышение надежности и экономической эффективности объектов коммунальной инфраструктуры.</w:t>
      </w:r>
    </w:p>
    <w:p w:rsidR="00080B37" w:rsidRPr="00371262" w:rsidRDefault="00080B37" w:rsidP="00371262">
      <w:pPr>
        <w:pStyle w:val="ConsPlusNormal"/>
        <w:widowControl/>
        <w:spacing w:line="360" w:lineRule="auto"/>
        <w:ind w:firstLine="540"/>
        <w:jc w:val="both"/>
        <w:rPr>
          <w:rFonts w:ascii="Times New Roman" w:hAnsi="Times New Roman" w:cs="Times New Roman"/>
          <w:color w:val="000000"/>
          <w:sz w:val="24"/>
          <w:szCs w:val="24"/>
        </w:rPr>
      </w:pPr>
      <w:r w:rsidRPr="00371262">
        <w:rPr>
          <w:rFonts w:ascii="Times New Roman" w:hAnsi="Times New Roman" w:cs="Times New Roman"/>
          <w:color w:val="000000"/>
          <w:sz w:val="24"/>
          <w:szCs w:val="24"/>
        </w:rPr>
        <w:t>Способы реализации:</w:t>
      </w:r>
    </w:p>
    <w:p w:rsidR="002C51AA" w:rsidRPr="00371262" w:rsidRDefault="002C51AA" w:rsidP="00371262">
      <w:pPr>
        <w:pStyle w:val="ConsNonformat"/>
        <w:widowControl/>
        <w:numPr>
          <w:ilvl w:val="0"/>
          <w:numId w:val="15"/>
        </w:numPr>
        <w:tabs>
          <w:tab w:val="left" w:pos="284"/>
        </w:tabs>
        <w:suppressAutoHyphens/>
        <w:spacing w:line="360" w:lineRule="auto"/>
        <w:ind w:left="0" w:firstLine="0"/>
        <w:jc w:val="both"/>
        <w:rPr>
          <w:rFonts w:ascii="Times New Roman" w:hAnsi="Times New Roman" w:cs="Times New Roman"/>
          <w:sz w:val="24"/>
          <w:szCs w:val="24"/>
        </w:rPr>
      </w:pPr>
      <w:r w:rsidRPr="00371262">
        <w:rPr>
          <w:rFonts w:ascii="Times New Roman" w:hAnsi="Times New Roman" w:cs="Times New Roman"/>
          <w:sz w:val="24"/>
          <w:szCs w:val="24"/>
        </w:rPr>
        <w:t>развитие и модернизация инженерной инфраструктуры;</w:t>
      </w:r>
    </w:p>
    <w:p w:rsidR="002C51AA" w:rsidRPr="00371262" w:rsidRDefault="002C51AA" w:rsidP="00371262">
      <w:pPr>
        <w:pStyle w:val="ConsNonformat"/>
        <w:widowControl/>
        <w:numPr>
          <w:ilvl w:val="0"/>
          <w:numId w:val="15"/>
        </w:numPr>
        <w:tabs>
          <w:tab w:val="left" w:pos="284"/>
        </w:tabs>
        <w:suppressAutoHyphens/>
        <w:spacing w:line="360" w:lineRule="auto"/>
        <w:ind w:left="0" w:firstLine="0"/>
        <w:jc w:val="both"/>
        <w:rPr>
          <w:rFonts w:ascii="Times New Roman" w:hAnsi="Times New Roman" w:cs="Times New Roman"/>
          <w:sz w:val="24"/>
          <w:szCs w:val="24"/>
        </w:rPr>
      </w:pPr>
      <w:r w:rsidRPr="00371262">
        <w:rPr>
          <w:rFonts w:ascii="Times New Roman" w:hAnsi="Times New Roman" w:cs="Times New Roman"/>
          <w:sz w:val="24"/>
          <w:szCs w:val="24"/>
        </w:rPr>
        <w:t>оптимизация потребления топливно-энергетических ресурсов;</w:t>
      </w:r>
    </w:p>
    <w:p w:rsidR="002C51AA" w:rsidRPr="00371262" w:rsidRDefault="002C51AA" w:rsidP="00371262">
      <w:pPr>
        <w:pStyle w:val="ConsNonformat"/>
        <w:widowControl/>
        <w:numPr>
          <w:ilvl w:val="0"/>
          <w:numId w:val="15"/>
        </w:numPr>
        <w:tabs>
          <w:tab w:val="left" w:pos="284"/>
        </w:tabs>
        <w:suppressAutoHyphens/>
        <w:spacing w:line="360" w:lineRule="auto"/>
        <w:ind w:left="0" w:firstLine="0"/>
        <w:jc w:val="both"/>
        <w:rPr>
          <w:rFonts w:ascii="Times New Roman" w:hAnsi="Times New Roman" w:cs="Times New Roman"/>
          <w:sz w:val="24"/>
          <w:szCs w:val="24"/>
        </w:rPr>
      </w:pPr>
      <w:r w:rsidRPr="00371262">
        <w:rPr>
          <w:rFonts w:ascii="Times New Roman" w:hAnsi="Times New Roman" w:cs="Times New Roman"/>
          <w:sz w:val="24"/>
          <w:szCs w:val="24"/>
        </w:rPr>
        <w:t>снятие напряженности с обеспечением населения питьевой водой;</w:t>
      </w:r>
    </w:p>
    <w:p w:rsidR="002C51AA" w:rsidRPr="00371262" w:rsidRDefault="002C51AA" w:rsidP="00371262">
      <w:pPr>
        <w:pStyle w:val="ConsNonformat"/>
        <w:widowControl/>
        <w:numPr>
          <w:ilvl w:val="0"/>
          <w:numId w:val="15"/>
        </w:numPr>
        <w:tabs>
          <w:tab w:val="left" w:pos="284"/>
        </w:tabs>
        <w:suppressAutoHyphens/>
        <w:spacing w:line="360" w:lineRule="auto"/>
        <w:ind w:left="0" w:firstLine="0"/>
        <w:jc w:val="both"/>
        <w:rPr>
          <w:rFonts w:ascii="Times New Roman" w:hAnsi="Times New Roman" w:cs="Times New Roman"/>
          <w:sz w:val="24"/>
          <w:szCs w:val="24"/>
        </w:rPr>
      </w:pPr>
      <w:r w:rsidRPr="00371262">
        <w:rPr>
          <w:rFonts w:ascii="Times New Roman" w:hAnsi="Times New Roman" w:cs="Times New Roman"/>
          <w:sz w:val="24"/>
          <w:szCs w:val="24"/>
        </w:rPr>
        <w:t>улучшение функционирования объектов водоснабжения;</w:t>
      </w:r>
    </w:p>
    <w:p w:rsidR="002C51AA" w:rsidRPr="00371262" w:rsidRDefault="002C51AA" w:rsidP="00371262">
      <w:pPr>
        <w:pStyle w:val="ConsNonformat"/>
        <w:widowControl/>
        <w:numPr>
          <w:ilvl w:val="0"/>
          <w:numId w:val="15"/>
        </w:numPr>
        <w:tabs>
          <w:tab w:val="left" w:pos="284"/>
        </w:tabs>
        <w:suppressAutoHyphens/>
        <w:spacing w:line="360" w:lineRule="auto"/>
        <w:ind w:left="0" w:firstLine="0"/>
        <w:jc w:val="both"/>
        <w:rPr>
          <w:rFonts w:ascii="Times New Roman" w:hAnsi="Times New Roman" w:cs="Times New Roman"/>
          <w:sz w:val="24"/>
          <w:szCs w:val="24"/>
        </w:rPr>
      </w:pPr>
      <w:r w:rsidRPr="00371262">
        <w:rPr>
          <w:rFonts w:ascii="Times New Roman" w:hAnsi="Times New Roman" w:cs="Times New Roman"/>
          <w:sz w:val="24"/>
          <w:szCs w:val="24"/>
        </w:rPr>
        <w:t>соответствие качества питьевой воды нормативным требованиям;</w:t>
      </w:r>
    </w:p>
    <w:p w:rsidR="002C51AA" w:rsidRPr="00371262" w:rsidRDefault="002C51AA" w:rsidP="00371262">
      <w:pPr>
        <w:pStyle w:val="ConsNonformat"/>
        <w:widowControl/>
        <w:numPr>
          <w:ilvl w:val="0"/>
          <w:numId w:val="15"/>
        </w:numPr>
        <w:tabs>
          <w:tab w:val="left" w:pos="284"/>
        </w:tabs>
        <w:suppressAutoHyphens/>
        <w:spacing w:line="360" w:lineRule="auto"/>
        <w:ind w:left="0" w:firstLine="0"/>
        <w:jc w:val="both"/>
        <w:rPr>
          <w:rFonts w:ascii="Times New Roman" w:hAnsi="Times New Roman" w:cs="Times New Roman"/>
          <w:sz w:val="24"/>
          <w:szCs w:val="24"/>
        </w:rPr>
      </w:pPr>
      <w:r w:rsidRPr="00371262">
        <w:rPr>
          <w:rFonts w:ascii="Times New Roman" w:hAnsi="Times New Roman" w:cs="Times New Roman"/>
          <w:sz w:val="24"/>
          <w:szCs w:val="24"/>
        </w:rPr>
        <w:t>внедрение высокоэффективного основного и вспомогательного оборудования объектов водо – и теплоснабжения;</w:t>
      </w:r>
    </w:p>
    <w:p w:rsidR="002C51AA" w:rsidRPr="00371262" w:rsidRDefault="002C51AA" w:rsidP="00371262">
      <w:pPr>
        <w:pStyle w:val="ConsNonformat"/>
        <w:widowControl/>
        <w:numPr>
          <w:ilvl w:val="0"/>
          <w:numId w:val="15"/>
        </w:numPr>
        <w:tabs>
          <w:tab w:val="left" w:pos="284"/>
        </w:tabs>
        <w:suppressAutoHyphens/>
        <w:spacing w:line="360" w:lineRule="auto"/>
        <w:ind w:left="0" w:firstLine="0"/>
        <w:jc w:val="both"/>
        <w:rPr>
          <w:rFonts w:ascii="Times New Roman" w:hAnsi="Times New Roman" w:cs="Times New Roman"/>
          <w:sz w:val="24"/>
          <w:szCs w:val="24"/>
        </w:rPr>
      </w:pPr>
      <w:r w:rsidRPr="00371262">
        <w:rPr>
          <w:rFonts w:ascii="Times New Roman" w:hAnsi="Times New Roman" w:cs="Times New Roman"/>
          <w:sz w:val="24"/>
          <w:szCs w:val="24"/>
        </w:rPr>
        <w:t>повышение надежности и качества теплоснабжения населенных пунктов;</w:t>
      </w:r>
    </w:p>
    <w:p w:rsidR="002C51AA" w:rsidRPr="00371262" w:rsidRDefault="002C51AA" w:rsidP="00371262">
      <w:pPr>
        <w:pStyle w:val="ConsNonformat"/>
        <w:widowControl/>
        <w:numPr>
          <w:ilvl w:val="0"/>
          <w:numId w:val="15"/>
        </w:numPr>
        <w:tabs>
          <w:tab w:val="left" w:pos="284"/>
        </w:tabs>
        <w:suppressAutoHyphens/>
        <w:spacing w:line="360" w:lineRule="auto"/>
        <w:ind w:left="0" w:firstLine="0"/>
        <w:jc w:val="both"/>
        <w:rPr>
          <w:rFonts w:ascii="Times New Roman" w:hAnsi="Times New Roman" w:cs="Times New Roman"/>
          <w:sz w:val="24"/>
          <w:szCs w:val="24"/>
        </w:rPr>
      </w:pPr>
      <w:r w:rsidRPr="00371262">
        <w:rPr>
          <w:rFonts w:ascii="Times New Roman" w:hAnsi="Times New Roman" w:cs="Times New Roman"/>
          <w:sz w:val="24"/>
          <w:szCs w:val="24"/>
        </w:rPr>
        <w:t xml:space="preserve">снижение уровня износа объектов теплоснабжения; </w:t>
      </w:r>
    </w:p>
    <w:p w:rsidR="002C51AA" w:rsidRPr="00371262" w:rsidRDefault="002C51AA" w:rsidP="00371262">
      <w:pPr>
        <w:pStyle w:val="ConsNonformat"/>
        <w:widowControl/>
        <w:numPr>
          <w:ilvl w:val="0"/>
          <w:numId w:val="15"/>
        </w:numPr>
        <w:tabs>
          <w:tab w:val="left" w:pos="284"/>
        </w:tabs>
        <w:suppressAutoHyphens/>
        <w:spacing w:line="360" w:lineRule="auto"/>
        <w:ind w:left="0" w:firstLine="0"/>
        <w:jc w:val="both"/>
        <w:rPr>
          <w:rFonts w:ascii="Times New Roman" w:hAnsi="Times New Roman" w:cs="Times New Roman"/>
          <w:sz w:val="24"/>
          <w:szCs w:val="24"/>
        </w:rPr>
      </w:pPr>
      <w:r w:rsidRPr="00371262">
        <w:rPr>
          <w:rFonts w:ascii="Times New Roman" w:hAnsi="Times New Roman" w:cs="Times New Roman"/>
          <w:sz w:val="24"/>
          <w:szCs w:val="24"/>
        </w:rPr>
        <w:t xml:space="preserve">обеспечение безопасности и бесперебойного движения транспорта по автомобильным дорогам; </w:t>
      </w:r>
    </w:p>
    <w:p w:rsidR="002C51AA" w:rsidRPr="00371262" w:rsidRDefault="002C51AA" w:rsidP="00371262">
      <w:pPr>
        <w:pStyle w:val="ConsNonformat"/>
        <w:widowControl/>
        <w:numPr>
          <w:ilvl w:val="0"/>
          <w:numId w:val="15"/>
        </w:numPr>
        <w:tabs>
          <w:tab w:val="left" w:pos="284"/>
        </w:tabs>
        <w:suppressAutoHyphens/>
        <w:spacing w:line="360" w:lineRule="auto"/>
        <w:ind w:left="0" w:firstLine="0"/>
        <w:jc w:val="both"/>
        <w:rPr>
          <w:rFonts w:ascii="Times New Roman" w:hAnsi="Times New Roman" w:cs="Times New Roman"/>
          <w:sz w:val="24"/>
          <w:szCs w:val="24"/>
        </w:rPr>
      </w:pPr>
      <w:r w:rsidRPr="00371262">
        <w:rPr>
          <w:rFonts w:ascii="Times New Roman" w:hAnsi="Times New Roman" w:cs="Times New Roman"/>
          <w:sz w:val="24"/>
          <w:szCs w:val="24"/>
        </w:rPr>
        <w:t>развитие сети сельских автомобильных дорог района;</w:t>
      </w:r>
    </w:p>
    <w:p w:rsidR="002C51AA" w:rsidRPr="00371262" w:rsidRDefault="002C51AA" w:rsidP="00371262">
      <w:pPr>
        <w:numPr>
          <w:ilvl w:val="0"/>
          <w:numId w:val="15"/>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создание экономических и организационных условий для эффективного использования энергоресурсов на территории Зиминского районного муниципального образования;</w:t>
      </w:r>
    </w:p>
    <w:p w:rsidR="002C51AA" w:rsidRPr="00371262" w:rsidRDefault="002C51AA" w:rsidP="00371262">
      <w:pPr>
        <w:numPr>
          <w:ilvl w:val="0"/>
          <w:numId w:val="15"/>
        </w:numPr>
        <w:tabs>
          <w:tab w:val="left" w:pos="284"/>
        </w:tabs>
        <w:spacing w:after="0" w:line="360" w:lineRule="auto"/>
        <w:ind w:left="0" w:hanging="11"/>
        <w:jc w:val="both"/>
        <w:rPr>
          <w:rFonts w:ascii="Times New Roman" w:hAnsi="Times New Roman"/>
          <w:sz w:val="24"/>
          <w:szCs w:val="24"/>
        </w:rPr>
      </w:pPr>
      <w:r w:rsidRPr="00371262">
        <w:rPr>
          <w:rFonts w:ascii="Times New Roman" w:hAnsi="Times New Roman"/>
          <w:sz w:val="24"/>
          <w:szCs w:val="24"/>
        </w:rPr>
        <w:t>сокращение расходов населения при оплате за коммунальные услуги.</w:t>
      </w:r>
    </w:p>
    <w:p w:rsidR="002C51AA" w:rsidRPr="00371262" w:rsidRDefault="002C51AA" w:rsidP="00371262">
      <w:pPr>
        <w:tabs>
          <w:tab w:val="left" w:pos="284"/>
        </w:tabs>
        <w:spacing w:after="0" w:line="360" w:lineRule="auto"/>
        <w:ind w:left="-11"/>
        <w:jc w:val="both"/>
        <w:rPr>
          <w:rFonts w:ascii="Times New Roman" w:hAnsi="Times New Roman"/>
          <w:sz w:val="24"/>
          <w:szCs w:val="24"/>
        </w:rPr>
      </w:pPr>
    </w:p>
    <w:p w:rsidR="002C51AA" w:rsidRPr="00371262" w:rsidRDefault="001B5D0F" w:rsidP="00371262">
      <w:pPr>
        <w:pStyle w:val="a4"/>
        <w:numPr>
          <w:ilvl w:val="0"/>
          <w:numId w:val="42"/>
        </w:numPr>
        <w:tabs>
          <w:tab w:val="left" w:pos="284"/>
        </w:tabs>
        <w:spacing w:after="0" w:line="360" w:lineRule="auto"/>
        <w:jc w:val="center"/>
        <w:outlineLvl w:val="0"/>
        <w:rPr>
          <w:rFonts w:ascii="Times New Roman" w:hAnsi="Times New Roman"/>
          <w:b/>
          <w:sz w:val="24"/>
          <w:szCs w:val="24"/>
        </w:rPr>
      </w:pPr>
      <w:bookmarkStart w:id="219" w:name="_Toc279137315"/>
      <w:r w:rsidRPr="00371262">
        <w:rPr>
          <w:rFonts w:ascii="Times New Roman" w:hAnsi="Times New Roman"/>
          <w:b/>
          <w:sz w:val="24"/>
          <w:szCs w:val="24"/>
        </w:rPr>
        <w:t>Ресурсы и механизмы реализации концепции социально-экономического развития Зиминского районного муниципального образования</w:t>
      </w:r>
      <w:bookmarkEnd w:id="219"/>
      <w:r w:rsidRPr="00371262">
        <w:rPr>
          <w:rFonts w:ascii="Times New Roman" w:hAnsi="Times New Roman"/>
          <w:b/>
          <w:sz w:val="24"/>
          <w:szCs w:val="24"/>
        </w:rPr>
        <w:t xml:space="preserve"> </w:t>
      </w:r>
    </w:p>
    <w:p w:rsidR="001B5D0F" w:rsidRPr="00371262" w:rsidRDefault="001B5D0F"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 xml:space="preserve">Концепция социально-экономического развития представляет собой комплексную систему целевых приоритетов социально-экономического развития района и планируемых </w:t>
      </w:r>
      <w:r w:rsidRPr="00371262">
        <w:rPr>
          <w:rFonts w:ascii="Times New Roman" w:hAnsi="Times New Roman"/>
          <w:sz w:val="24"/>
          <w:szCs w:val="24"/>
        </w:rPr>
        <w:lastRenderedPageBreak/>
        <w:t>администрацией муниципального образования эффективных путей и средств достижения указанных приоритетов.</w:t>
      </w:r>
    </w:p>
    <w:p w:rsidR="001B5D0F" w:rsidRPr="00371262" w:rsidRDefault="001B5D0F" w:rsidP="00371262">
      <w:pPr>
        <w:spacing w:after="0" w:line="360" w:lineRule="auto"/>
        <w:ind w:firstLine="567"/>
        <w:jc w:val="both"/>
        <w:rPr>
          <w:rFonts w:ascii="Times New Roman" w:hAnsi="Times New Roman"/>
          <w:sz w:val="24"/>
          <w:szCs w:val="24"/>
        </w:rPr>
      </w:pPr>
      <w:r w:rsidRPr="00371262">
        <w:rPr>
          <w:rFonts w:ascii="Times New Roman" w:hAnsi="Times New Roman"/>
          <w:sz w:val="24"/>
          <w:szCs w:val="24"/>
        </w:rPr>
        <w:t>На основе изложенных в концепции направлений муниципальной социально-экономической политики структурные подразделения администрации разрабатывают целевые подпрограммы, конкретизирующие мероприятия, способствующие достижению главной цели и решению поставленных концепцией задач.</w:t>
      </w:r>
    </w:p>
    <w:p w:rsidR="001B5D0F" w:rsidRPr="00371262" w:rsidRDefault="001B5D0F" w:rsidP="00371262">
      <w:pPr>
        <w:numPr>
          <w:ilvl w:val="12"/>
          <w:numId w:val="0"/>
        </w:numPr>
        <w:spacing w:after="0" w:line="360" w:lineRule="auto"/>
        <w:ind w:firstLine="540"/>
        <w:jc w:val="both"/>
        <w:rPr>
          <w:rFonts w:ascii="Times New Roman" w:hAnsi="Times New Roman"/>
          <w:sz w:val="24"/>
          <w:szCs w:val="24"/>
        </w:rPr>
      </w:pPr>
      <w:r w:rsidRPr="00371262">
        <w:rPr>
          <w:rFonts w:ascii="Times New Roman" w:hAnsi="Times New Roman"/>
          <w:sz w:val="24"/>
          <w:szCs w:val="24"/>
        </w:rPr>
        <w:t>Механизм реализации Концепции основан на принципе «баланса интересов», подразумевающего обеспечение соблюдения интересов предприятий и организаций различных форм собственности, субъектов управления различного уровня, участвующих в реализации концепции. Целью социальной политики является последовательное повышение уровня жизни населения и снижение социального неравенства, обеспечение всеобщей доступности основных социальных благ, прежде всего, качественного образования, медицинского и социального обслуживания, оздоровительных услуг.</w:t>
      </w:r>
      <w:r w:rsidRPr="00371262">
        <w:rPr>
          <w:rFonts w:ascii="Times New Roman" w:hAnsi="Times New Roman"/>
          <w:sz w:val="24"/>
          <w:szCs w:val="24"/>
        </w:rPr>
        <w:tab/>
      </w:r>
    </w:p>
    <w:p w:rsidR="001B5D0F" w:rsidRPr="00371262" w:rsidRDefault="001B5D0F" w:rsidP="00371262">
      <w:pPr>
        <w:numPr>
          <w:ilvl w:val="12"/>
          <w:numId w:val="0"/>
        </w:numPr>
        <w:spacing w:after="0" w:line="360" w:lineRule="auto"/>
        <w:ind w:firstLine="708"/>
        <w:jc w:val="both"/>
        <w:rPr>
          <w:rFonts w:ascii="Times New Roman" w:hAnsi="Times New Roman"/>
          <w:sz w:val="24"/>
          <w:szCs w:val="24"/>
        </w:rPr>
      </w:pPr>
      <w:r w:rsidRPr="00371262">
        <w:rPr>
          <w:rFonts w:ascii="Times New Roman" w:hAnsi="Times New Roman"/>
          <w:sz w:val="24"/>
          <w:szCs w:val="24"/>
        </w:rPr>
        <w:t>В процессе реализации Концепции предполагается использовать следующие методы управления:</w:t>
      </w:r>
    </w:p>
    <w:p w:rsidR="001B5D0F" w:rsidRPr="00371262" w:rsidRDefault="001B5D0F" w:rsidP="00371262">
      <w:pPr>
        <w:numPr>
          <w:ilvl w:val="0"/>
          <w:numId w:val="21"/>
        </w:numPr>
        <w:spacing w:after="0" w:line="360" w:lineRule="auto"/>
        <w:jc w:val="both"/>
        <w:rPr>
          <w:rFonts w:ascii="Times New Roman" w:hAnsi="Times New Roman"/>
          <w:sz w:val="24"/>
          <w:szCs w:val="24"/>
        </w:rPr>
      </w:pPr>
      <w:r w:rsidRPr="00371262">
        <w:rPr>
          <w:rFonts w:ascii="Times New Roman" w:hAnsi="Times New Roman"/>
          <w:b/>
          <w:sz w:val="24"/>
          <w:szCs w:val="24"/>
        </w:rPr>
        <w:t>Экономические</w:t>
      </w:r>
      <w:r w:rsidRPr="00371262">
        <w:rPr>
          <w:rFonts w:ascii="Times New Roman" w:hAnsi="Times New Roman"/>
          <w:sz w:val="24"/>
          <w:szCs w:val="24"/>
        </w:rPr>
        <w:t xml:space="preserve"> – органы управления обеспечивают свои территориально-экономические интересы и одновременно создают условия для эффективного функционирования предприятий района с учетом намеченных стратегических целей и приоритетов развития;</w:t>
      </w:r>
    </w:p>
    <w:p w:rsidR="001B5D0F" w:rsidRPr="00371262" w:rsidRDefault="001B5D0F" w:rsidP="00371262">
      <w:pPr>
        <w:numPr>
          <w:ilvl w:val="0"/>
          <w:numId w:val="22"/>
        </w:numPr>
        <w:spacing w:after="0" w:line="360" w:lineRule="auto"/>
        <w:jc w:val="both"/>
        <w:rPr>
          <w:rFonts w:ascii="Times New Roman" w:hAnsi="Times New Roman"/>
          <w:sz w:val="24"/>
          <w:szCs w:val="24"/>
        </w:rPr>
      </w:pPr>
      <w:r w:rsidRPr="00371262">
        <w:rPr>
          <w:rFonts w:ascii="Times New Roman" w:hAnsi="Times New Roman"/>
          <w:b/>
          <w:sz w:val="24"/>
          <w:szCs w:val="24"/>
        </w:rPr>
        <w:t>Организационно-распорядительные</w:t>
      </w:r>
      <w:r w:rsidR="005F4E78" w:rsidRPr="00371262">
        <w:rPr>
          <w:rFonts w:ascii="Times New Roman" w:hAnsi="Times New Roman"/>
          <w:sz w:val="24"/>
          <w:szCs w:val="24"/>
        </w:rPr>
        <w:t xml:space="preserve"> – управление социально-эконо</w:t>
      </w:r>
      <w:r w:rsidRPr="00371262">
        <w:rPr>
          <w:rFonts w:ascii="Times New Roman" w:hAnsi="Times New Roman"/>
          <w:sz w:val="24"/>
          <w:szCs w:val="24"/>
        </w:rPr>
        <w:t>мическим развитием района заключается не столько в прямом участии в делах отдельных предприятий, сколько в создании различных условий, приоритетных процессов;</w:t>
      </w:r>
    </w:p>
    <w:p w:rsidR="001B5D0F" w:rsidRPr="00371262" w:rsidRDefault="001B5D0F" w:rsidP="00371262">
      <w:pPr>
        <w:numPr>
          <w:ilvl w:val="0"/>
          <w:numId w:val="23"/>
        </w:numPr>
        <w:spacing w:after="0" w:line="360" w:lineRule="auto"/>
        <w:jc w:val="both"/>
        <w:rPr>
          <w:rFonts w:ascii="Times New Roman" w:hAnsi="Times New Roman"/>
          <w:sz w:val="24"/>
          <w:szCs w:val="24"/>
        </w:rPr>
      </w:pPr>
      <w:r w:rsidRPr="00371262">
        <w:rPr>
          <w:rFonts w:ascii="Times New Roman" w:hAnsi="Times New Roman"/>
          <w:b/>
          <w:sz w:val="24"/>
          <w:szCs w:val="24"/>
        </w:rPr>
        <w:t>Социально-психологические</w:t>
      </w:r>
      <w:r w:rsidRPr="00371262">
        <w:rPr>
          <w:rFonts w:ascii="Times New Roman" w:hAnsi="Times New Roman"/>
          <w:sz w:val="24"/>
          <w:szCs w:val="24"/>
        </w:rPr>
        <w:t xml:space="preserve"> – для готовности преодоления психологических барьеров, связанных с внедрением в практику нововведений экономических преобразований;</w:t>
      </w:r>
    </w:p>
    <w:p w:rsidR="001B5D0F" w:rsidRPr="00371262" w:rsidRDefault="001B5D0F" w:rsidP="00371262">
      <w:pPr>
        <w:numPr>
          <w:ilvl w:val="0"/>
          <w:numId w:val="24"/>
        </w:numPr>
        <w:spacing w:after="0" w:line="360" w:lineRule="auto"/>
        <w:jc w:val="both"/>
        <w:rPr>
          <w:rFonts w:ascii="Times New Roman" w:hAnsi="Times New Roman"/>
          <w:sz w:val="24"/>
          <w:szCs w:val="24"/>
        </w:rPr>
      </w:pPr>
      <w:r w:rsidRPr="00371262">
        <w:rPr>
          <w:rFonts w:ascii="Times New Roman" w:hAnsi="Times New Roman"/>
          <w:b/>
          <w:sz w:val="24"/>
          <w:szCs w:val="24"/>
        </w:rPr>
        <w:t>Правовые</w:t>
      </w:r>
      <w:r w:rsidRPr="00371262">
        <w:rPr>
          <w:rFonts w:ascii="Times New Roman" w:hAnsi="Times New Roman"/>
          <w:sz w:val="24"/>
          <w:szCs w:val="24"/>
        </w:rPr>
        <w:t xml:space="preserve"> – на современном этапе процесс должен иметь нормативно-правовую базу.</w:t>
      </w:r>
    </w:p>
    <w:p w:rsidR="001B5D0F" w:rsidRPr="00371262" w:rsidRDefault="001B5D0F" w:rsidP="00371262">
      <w:pPr>
        <w:numPr>
          <w:ilvl w:val="12"/>
          <w:numId w:val="0"/>
        </w:numPr>
        <w:spacing w:after="0" w:line="360" w:lineRule="auto"/>
        <w:ind w:firstLine="708"/>
        <w:jc w:val="both"/>
        <w:rPr>
          <w:rFonts w:ascii="Times New Roman" w:hAnsi="Times New Roman"/>
          <w:sz w:val="24"/>
          <w:szCs w:val="24"/>
        </w:rPr>
      </w:pPr>
      <w:r w:rsidRPr="00371262">
        <w:rPr>
          <w:rFonts w:ascii="Times New Roman" w:hAnsi="Times New Roman"/>
          <w:sz w:val="24"/>
          <w:szCs w:val="24"/>
        </w:rPr>
        <w:t>Управление процессом достижения стратегических целей и приоритетов будет включать следующие функции:</w:t>
      </w:r>
    </w:p>
    <w:p w:rsidR="001B5D0F" w:rsidRPr="00371262" w:rsidRDefault="001B5D0F" w:rsidP="00371262">
      <w:pPr>
        <w:numPr>
          <w:ilvl w:val="12"/>
          <w:numId w:val="0"/>
        </w:numPr>
        <w:spacing w:after="0" w:line="360" w:lineRule="auto"/>
        <w:jc w:val="both"/>
        <w:rPr>
          <w:rFonts w:ascii="Times New Roman" w:hAnsi="Times New Roman"/>
          <w:sz w:val="24"/>
          <w:szCs w:val="24"/>
        </w:rPr>
      </w:pPr>
      <w:r w:rsidRPr="00371262">
        <w:rPr>
          <w:rFonts w:ascii="Times New Roman" w:hAnsi="Times New Roman"/>
          <w:sz w:val="24"/>
          <w:szCs w:val="24"/>
        </w:rPr>
        <w:t xml:space="preserve">1. </w:t>
      </w:r>
      <w:r w:rsidRPr="00371262">
        <w:rPr>
          <w:rFonts w:ascii="Times New Roman" w:hAnsi="Times New Roman"/>
          <w:b/>
          <w:sz w:val="24"/>
          <w:szCs w:val="24"/>
        </w:rPr>
        <w:t>Функция программирования</w:t>
      </w:r>
      <w:r w:rsidRPr="00371262">
        <w:rPr>
          <w:rFonts w:ascii="Times New Roman" w:hAnsi="Times New Roman"/>
          <w:sz w:val="24"/>
          <w:szCs w:val="24"/>
        </w:rPr>
        <w:t>: для достижения намеченных целей с наименьшими затратами, объединения интересов предприятий и организаций различных форм собственности, хозяйствующих субъектов для решения проблем развития муниципального образования.</w:t>
      </w:r>
    </w:p>
    <w:p w:rsidR="001B5D0F" w:rsidRPr="00371262" w:rsidRDefault="001B5D0F" w:rsidP="00371262">
      <w:pPr>
        <w:numPr>
          <w:ilvl w:val="12"/>
          <w:numId w:val="0"/>
        </w:numPr>
        <w:spacing w:after="0" w:line="360" w:lineRule="auto"/>
        <w:jc w:val="both"/>
        <w:rPr>
          <w:rFonts w:ascii="Times New Roman" w:hAnsi="Times New Roman"/>
          <w:sz w:val="24"/>
          <w:szCs w:val="24"/>
        </w:rPr>
      </w:pPr>
      <w:r w:rsidRPr="00371262">
        <w:rPr>
          <w:rFonts w:ascii="Times New Roman" w:hAnsi="Times New Roman"/>
          <w:sz w:val="24"/>
          <w:szCs w:val="24"/>
        </w:rPr>
        <w:t xml:space="preserve">2. </w:t>
      </w:r>
      <w:r w:rsidRPr="00371262">
        <w:rPr>
          <w:rFonts w:ascii="Times New Roman" w:hAnsi="Times New Roman"/>
          <w:b/>
          <w:sz w:val="24"/>
          <w:szCs w:val="24"/>
        </w:rPr>
        <w:t>Функция мониторинга</w:t>
      </w:r>
      <w:r w:rsidRPr="00371262">
        <w:rPr>
          <w:rFonts w:ascii="Times New Roman" w:hAnsi="Times New Roman"/>
          <w:sz w:val="24"/>
          <w:szCs w:val="24"/>
        </w:rPr>
        <w:t xml:space="preserve">: для организации наблюдения, получения достоверной и объективной информации о ходе социально-экономических процессов на территории муниципального образования, отклонения от намеченных этапов реализации концепции и </w:t>
      </w:r>
      <w:r w:rsidRPr="00371262">
        <w:rPr>
          <w:rFonts w:ascii="Times New Roman" w:hAnsi="Times New Roman"/>
          <w:sz w:val="24"/>
          <w:szCs w:val="24"/>
        </w:rPr>
        <w:lastRenderedPageBreak/>
        <w:t xml:space="preserve">подготовка рекомендаций для органов местного самоуправления, направленных на преодоление негативных и поддержку позитивных тенденций. </w:t>
      </w:r>
    </w:p>
    <w:p w:rsidR="001B5D0F" w:rsidRPr="00371262" w:rsidRDefault="001B5D0F" w:rsidP="00371262">
      <w:pPr>
        <w:numPr>
          <w:ilvl w:val="12"/>
          <w:numId w:val="0"/>
        </w:numPr>
        <w:spacing w:after="0" w:line="360" w:lineRule="auto"/>
        <w:jc w:val="both"/>
        <w:rPr>
          <w:rFonts w:ascii="Times New Roman" w:hAnsi="Times New Roman"/>
          <w:sz w:val="24"/>
          <w:szCs w:val="24"/>
        </w:rPr>
      </w:pPr>
      <w:r w:rsidRPr="00371262">
        <w:rPr>
          <w:rFonts w:ascii="Times New Roman" w:hAnsi="Times New Roman"/>
          <w:sz w:val="24"/>
          <w:szCs w:val="24"/>
        </w:rPr>
        <w:tab/>
        <w:t xml:space="preserve">Важным структурным элементом механизма реализации Концепции являются </w:t>
      </w:r>
      <w:r w:rsidR="005F4E78" w:rsidRPr="00371262">
        <w:rPr>
          <w:rFonts w:ascii="Times New Roman" w:hAnsi="Times New Roman"/>
          <w:sz w:val="24"/>
          <w:szCs w:val="24"/>
        </w:rPr>
        <w:t>кадры</w:t>
      </w:r>
      <w:r w:rsidRPr="00371262">
        <w:rPr>
          <w:rFonts w:ascii="Times New Roman" w:hAnsi="Times New Roman"/>
          <w:sz w:val="24"/>
          <w:szCs w:val="24"/>
        </w:rPr>
        <w:t>, способные решать проблемы комплексного развития территории. От мотивации, квалификации и расстановки кадров во многом зависит эффективность муниципального управления и реализация Концепции развития района. Кадры должны иметь специальную подготовку для решения принципиально новых задач муниципального управления.</w:t>
      </w:r>
    </w:p>
    <w:p w:rsidR="001B5D0F" w:rsidRPr="00371262" w:rsidRDefault="001B5D0F" w:rsidP="00371262">
      <w:pPr>
        <w:numPr>
          <w:ilvl w:val="12"/>
          <w:numId w:val="0"/>
        </w:numPr>
        <w:spacing w:after="0" w:line="360" w:lineRule="auto"/>
        <w:ind w:firstLine="540"/>
        <w:jc w:val="both"/>
        <w:rPr>
          <w:rFonts w:ascii="Times New Roman" w:hAnsi="Times New Roman"/>
          <w:sz w:val="24"/>
          <w:szCs w:val="24"/>
        </w:rPr>
      </w:pPr>
      <w:r w:rsidRPr="00371262">
        <w:rPr>
          <w:rFonts w:ascii="Times New Roman" w:hAnsi="Times New Roman"/>
          <w:sz w:val="24"/>
          <w:szCs w:val="24"/>
        </w:rPr>
        <w:t>Реализация Концепции комплексного социально-экономического развития Зиминского района возможна с участием Администрации Иркутской области, Администрации района и ее структурных подразделений, депутатов района, общественных организаций, предприятий промышленности и сельскохозяйственного комплекса района, банковских структур, предприятий лечебно-профилактического и рекреационного профиля, частных лиц.</w:t>
      </w:r>
      <w:r w:rsidRPr="00371262">
        <w:rPr>
          <w:rFonts w:ascii="Times New Roman" w:hAnsi="Times New Roman"/>
          <w:sz w:val="24"/>
          <w:szCs w:val="24"/>
        </w:rPr>
        <w:tab/>
      </w:r>
    </w:p>
    <w:p w:rsidR="001B5D0F" w:rsidRPr="00140209" w:rsidRDefault="001B5D0F" w:rsidP="00371262">
      <w:pPr>
        <w:numPr>
          <w:ilvl w:val="12"/>
          <w:numId w:val="0"/>
        </w:numPr>
        <w:spacing w:after="0" w:line="360" w:lineRule="auto"/>
        <w:ind w:firstLine="567"/>
        <w:jc w:val="both"/>
        <w:rPr>
          <w:rFonts w:ascii="Times New Roman" w:hAnsi="Times New Roman"/>
          <w:b/>
          <w:sz w:val="24"/>
          <w:szCs w:val="24"/>
        </w:rPr>
      </w:pPr>
      <w:r w:rsidRPr="00140209">
        <w:rPr>
          <w:rFonts w:ascii="Times New Roman" w:hAnsi="Times New Roman"/>
          <w:b/>
          <w:sz w:val="24"/>
          <w:szCs w:val="24"/>
        </w:rPr>
        <w:t>Доминанты функционирования механизма реализации:</w:t>
      </w:r>
    </w:p>
    <w:p w:rsidR="001B5D0F" w:rsidRPr="00371262" w:rsidRDefault="001B5D0F" w:rsidP="00371262">
      <w:pPr>
        <w:numPr>
          <w:ilvl w:val="0"/>
          <w:numId w:val="25"/>
        </w:numPr>
        <w:spacing w:after="0" w:line="360" w:lineRule="auto"/>
        <w:jc w:val="both"/>
        <w:rPr>
          <w:rFonts w:ascii="Times New Roman" w:hAnsi="Times New Roman"/>
          <w:sz w:val="24"/>
          <w:szCs w:val="24"/>
        </w:rPr>
      </w:pPr>
      <w:r w:rsidRPr="00371262">
        <w:rPr>
          <w:rFonts w:ascii="Times New Roman" w:hAnsi="Times New Roman"/>
          <w:sz w:val="24"/>
          <w:szCs w:val="24"/>
        </w:rPr>
        <w:t>всемерное стимулирование производства перерабатывающей промышленности;</w:t>
      </w:r>
    </w:p>
    <w:p w:rsidR="001B5D0F" w:rsidRPr="00371262" w:rsidRDefault="001B5D0F" w:rsidP="00371262">
      <w:pPr>
        <w:numPr>
          <w:ilvl w:val="0"/>
          <w:numId w:val="25"/>
        </w:numPr>
        <w:spacing w:after="0" w:line="360" w:lineRule="auto"/>
        <w:jc w:val="both"/>
        <w:rPr>
          <w:rFonts w:ascii="Times New Roman" w:hAnsi="Times New Roman"/>
          <w:sz w:val="24"/>
          <w:szCs w:val="24"/>
        </w:rPr>
      </w:pPr>
      <w:r w:rsidRPr="00371262">
        <w:rPr>
          <w:rFonts w:ascii="Times New Roman" w:hAnsi="Times New Roman"/>
          <w:sz w:val="24"/>
          <w:szCs w:val="24"/>
        </w:rPr>
        <w:t>формирование комплексной программы социально-экономического развития Зиминского района на 20</w:t>
      </w:r>
      <w:r w:rsidR="005F4E78" w:rsidRPr="00371262">
        <w:rPr>
          <w:rFonts w:ascii="Times New Roman" w:hAnsi="Times New Roman"/>
          <w:sz w:val="24"/>
          <w:szCs w:val="24"/>
        </w:rPr>
        <w:t>11</w:t>
      </w:r>
      <w:r w:rsidRPr="00371262">
        <w:rPr>
          <w:rFonts w:ascii="Times New Roman" w:hAnsi="Times New Roman"/>
          <w:sz w:val="24"/>
          <w:szCs w:val="24"/>
        </w:rPr>
        <w:t>–201</w:t>
      </w:r>
      <w:r w:rsidR="005F4E78" w:rsidRPr="00371262">
        <w:rPr>
          <w:rFonts w:ascii="Times New Roman" w:hAnsi="Times New Roman"/>
          <w:sz w:val="24"/>
          <w:szCs w:val="24"/>
        </w:rPr>
        <w:t>5</w:t>
      </w:r>
      <w:r w:rsidRPr="00371262">
        <w:rPr>
          <w:rFonts w:ascii="Times New Roman" w:hAnsi="Times New Roman"/>
          <w:sz w:val="24"/>
          <w:szCs w:val="24"/>
        </w:rPr>
        <w:t xml:space="preserve"> г.г. и дальнейшую перспективу на основе обоснованного стратегического выбора целей и направлений развития района; </w:t>
      </w:r>
    </w:p>
    <w:p w:rsidR="001B5D0F" w:rsidRPr="00371262" w:rsidRDefault="001B5D0F" w:rsidP="00371262">
      <w:pPr>
        <w:numPr>
          <w:ilvl w:val="0"/>
          <w:numId w:val="25"/>
        </w:numPr>
        <w:spacing w:after="0" w:line="360" w:lineRule="auto"/>
        <w:jc w:val="both"/>
        <w:rPr>
          <w:rFonts w:ascii="Times New Roman" w:hAnsi="Times New Roman"/>
          <w:sz w:val="24"/>
          <w:szCs w:val="24"/>
        </w:rPr>
      </w:pPr>
      <w:r w:rsidRPr="00371262">
        <w:rPr>
          <w:rFonts w:ascii="Times New Roman" w:hAnsi="Times New Roman"/>
          <w:sz w:val="24"/>
          <w:szCs w:val="24"/>
        </w:rPr>
        <w:t>участие в разработке и реализации федеральных, межрегиональных программ, затрагивающих стратегические интересы района;</w:t>
      </w:r>
    </w:p>
    <w:p w:rsidR="001B5D0F" w:rsidRPr="00371262" w:rsidRDefault="001B5D0F" w:rsidP="00371262">
      <w:pPr>
        <w:numPr>
          <w:ilvl w:val="0"/>
          <w:numId w:val="25"/>
        </w:numPr>
        <w:spacing w:after="0" w:line="360" w:lineRule="auto"/>
        <w:jc w:val="both"/>
        <w:rPr>
          <w:rFonts w:ascii="Times New Roman" w:hAnsi="Times New Roman"/>
          <w:sz w:val="24"/>
          <w:szCs w:val="24"/>
        </w:rPr>
      </w:pPr>
      <w:r w:rsidRPr="00371262">
        <w:rPr>
          <w:rFonts w:ascii="Times New Roman" w:hAnsi="Times New Roman"/>
          <w:sz w:val="24"/>
          <w:szCs w:val="24"/>
        </w:rPr>
        <w:t>включение положений Концепции в областные документы стратегического характера;</w:t>
      </w:r>
    </w:p>
    <w:p w:rsidR="001B5D0F" w:rsidRPr="00371262" w:rsidRDefault="001B5D0F" w:rsidP="00371262">
      <w:pPr>
        <w:numPr>
          <w:ilvl w:val="0"/>
          <w:numId w:val="25"/>
        </w:numPr>
        <w:spacing w:after="0" w:line="360" w:lineRule="auto"/>
        <w:jc w:val="both"/>
        <w:rPr>
          <w:rFonts w:ascii="Times New Roman" w:hAnsi="Times New Roman"/>
          <w:sz w:val="24"/>
          <w:szCs w:val="24"/>
        </w:rPr>
      </w:pPr>
      <w:r w:rsidRPr="00371262">
        <w:rPr>
          <w:rFonts w:ascii="Times New Roman" w:hAnsi="Times New Roman"/>
          <w:sz w:val="24"/>
          <w:szCs w:val="24"/>
        </w:rPr>
        <w:t>организация совещаний и научно-практических конференций, семинаров в поддержку выбранной Концепции развития района;</w:t>
      </w:r>
    </w:p>
    <w:p w:rsidR="001B5D0F" w:rsidRPr="00371262" w:rsidRDefault="001B5D0F" w:rsidP="00371262">
      <w:pPr>
        <w:numPr>
          <w:ilvl w:val="0"/>
          <w:numId w:val="25"/>
        </w:numPr>
        <w:spacing w:after="0" w:line="360" w:lineRule="auto"/>
        <w:jc w:val="both"/>
        <w:rPr>
          <w:rFonts w:ascii="Times New Roman" w:hAnsi="Times New Roman"/>
          <w:sz w:val="24"/>
          <w:szCs w:val="24"/>
        </w:rPr>
      </w:pPr>
      <w:r w:rsidRPr="00371262">
        <w:rPr>
          <w:rFonts w:ascii="Times New Roman" w:hAnsi="Times New Roman"/>
          <w:sz w:val="24"/>
          <w:szCs w:val="24"/>
        </w:rPr>
        <w:t>мониторинг хода реализации Концепции;</w:t>
      </w:r>
    </w:p>
    <w:p w:rsidR="001B5D0F" w:rsidRPr="00371262" w:rsidRDefault="001B5D0F" w:rsidP="00371262">
      <w:pPr>
        <w:numPr>
          <w:ilvl w:val="0"/>
          <w:numId w:val="25"/>
        </w:numPr>
        <w:spacing w:after="0" w:line="360" w:lineRule="auto"/>
        <w:jc w:val="both"/>
        <w:rPr>
          <w:rFonts w:ascii="Times New Roman" w:hAnsi="Times New Roman"/>
          <w:sz w:val="24"/>
          <w:szCs w:val="24"/>
        </w:rPr>
      </w:pPr>
      <w:r w:rsidRPr="00371262">
        <w:rPr>
          <w:rFonts w:ascii="Times New Roman" w:hAnsi="Times New Roman"/>
          <w:sz w:val="24"/>
          <w:szCs w:val="24"/>
        </w:rPr>
        <w:t>разработка системы первоочередных мер, осуществляемых руководством по реализации стратегического выбора района, включающих создание правового, организационного, финансового, кадрового и других видов обеспечения достижения намеченных стратегических целей социально-экономического развития района.</w:t>
      </w:r>
    </w:p>
    <w:p w:rsidR="001B5D0F" w:rsidRPr="00371262" w:rsidRDefault="001B5D0F" w:rsidP="00371262">
      <w:pPr>
        <w:spacing w:after="0" w:line="360" w:lineRule="auto"/>
        <w:jc w:val="both"/>
        <w:rPr>
          <w:rFonts w:ascii="Times New Roman" w:hAnsi="Times New Roman"/>
          <w:sz w:val="24"/>
          <w:szCs w:val="24"/>
        </w:rPr>
      </w:pPr>
      <w:r w:rsidRPr="00371262">
        <w:rPr>
          <w:rFonts w:ascii="Times New Roman" w:hAnsi="Times New Roman"/>
          <w:sz w:val="24"/>
          <w:szCs w:val="24"/>
        </w:rPr>
        <w:tab/>
        <w:t>Механизм Концепции развития Зиминского района включает следующие этапы:</w:t>
      </w:r>
    </w:p>
    <w:p w:rsidR="001B5D0F" w:rsidRPr="00371262" w:rsidRDefault="001B5D0F" w:rsidP="00371262">
      <w:pPr>
        <w:numPr>
          <w:ilvl w:val="0"/>
          <w:numId w:val="26"/>
        </w:numPr>
        <w:spacing w:after="0" w:line="360" w:lineRule="auto"/>
        <w:jc w:val="both"/>
        <w:rPr>
          <w:rFonts w:ascii="Times New Roman" w:hAnsi="Times New Roman"/>
          <w:sz w:val="24"/>
          <w:szCs w:val="24"/>
        </w:rPr>
      </w:pPr>
      <w:r w:rsidRPr="00371262">
        <w:rPr>
          <w:rFonts w:ascii="Times New Roman" w:hAnsi="Times New Roman"/>
          <w:sz w:val="24"/>
          <w:szCs w:val="24"/>
        </w:rPr>
        <w:t>Получение для Концепции статуса официального стратегического документа, определяющего перспективы развития района;</w:t>
      </w:r>
    </w:p>
    <w:p w:rsidR="001B5D0F" w:rsidRPr="00371262" w:rsidRDefault="001B5D0F" w:rsidP="00371262">
      <w:pPr>
        <w:numPr>
          <w:ilvl w:val="0"/>
          <w:numId w:val="26"/>
        </w:numPr>
        <w:spacing w:after="0" w:line="360" w:lineRule="auto"/>
        <w:jc w:val="both"/>
        <w:rPr>
          <w:rFonts w:ascii="Times New Roman" w:hAnsi="Times New Roman"/>
          <w:sz w:val="24"/>
          <w:szCs w:val="24"/>
        </w:rPr>
      </w:pPr>
      <w:r w:rsidRPr="00371262">
        <w:rPr>
          <w:rFonts w:ascii="Times New Roman" w:hAnsi="Times New Roman"/>
          <w:sz w:val="24"/>
          <w:szCs w:val="24"/>
        </w:rPr>
        <w:t>Разработка комплексной программы - документа, содержащего систему мер по обеспечению комплексного социально-экономического развития района в рамках направлений местной социально-экономической политики, а также блок отдельных целевых программ, содержащих пакеты инвестиционных проектов по реализации стратегического выбора района;</w:t>
      </w:r>
    </w:p>
    <w:p w:rsidR="001B5D0F" w:rsidRPr="00371262" w:rsidRDefault="001B5D0F" w:rsidP="00371262">
      <w:pPr>
        <w:numPr>
          <w:ilvl w:val="0"/>
          <w:numId w:val="26"/>
        </w:numPr>
        <w:spacing w:after="0" w:line="360" w:lineRule="auto"/>
        <w:jc w:val="both"/>
        <w:rPr>
          <w:rFonts w:ascii="Times New Roman" w:hAnsi="Times New Roman"/>
          <w:sz w:val="24"/>
          <w:szCs w:val="24"/>
        </w:rPr>
      </w:pPr>
      <w:r w:rsidRPr="00371262">
        <w:rPr>
          <w:rFonts w:ascii="Times New Roman" w:hAnsi="Times New Roman"/>
          <w:sz w:val="24"/>
          <w:szCs w:val="24"/>
        </w:rPr>
        <w:lastRenderedPageBreak/>
        <w:t>Разработка специальных мер информационного, организационного и кадрового обеспечения реализации Концепции.</w:t>
      </w:r>
    </w:p>
    <w:p w:rsidR="001B5D0F" w:rsidRPr="00371262" w:rsidRDefault="001B5D0F" w:rsidP="00371262">
      <w:pPr>
        <w:spacing w:after="0" w:line="360" w:lineRule="auto"/>
        <w:jc w:val="both"/>
        <w:rPr>
          <w:rFonts w:ascii="Times New Roman" w:hAnsi="Times New Roman"/>
          <w:sz w:val="24"/>
          <w:szCs w:val="24"/>
        </w:rPr>
      </w:pPr>
      <w:r w:rsidRPr="00371262">
        <w:rPr>
          <w:rFonts w:ascii="Times New Roman" w:hAnsi="Times New Roman"/>
          <w:sz w:val="24"/>
          <w:szCs w:val="24"/>
        </w:rPr>
        <w:tab/>
        <w:t>Основой механизма реализации Концепции является общая стратегическая линия Администрации Зиминского района</w:t>
      </w:r>
      <w:r w:rsidRPr="00371262">
        <w:rPr>
          <w:rFonts w:ascii="Times New Roman" w:hAnsi="Times New Roman"/>
          <w:i/>
          <w:sz w:val="24"/>
          <w:szCs w:val="24"/>
        </w:rPr>
        <w:t xml:space="preserve"> </w:t>
      </w:r>
      <w:r w:rsidRPr="00371262">
        <w:rPr>
          <w:rFonts w:ascii="Times New Roman" w:hAnsi="Times New Roman"/>
          <w:sz w:val="24"/>
          <w:szCs w:val="24"/>
        </w:rPr>
        <w:t>в сфере развития экономики, которая предполагает:</w:t>
      </w:r>
    </w:p>
    <w:p w:rsidR="001B5D0F" w:rsidRPr="00371262" w:rsidRDefault="001B5D0F" w:rsidP="00371262">
      <w:pPr>
        <w:numPr>
          <w:ilvl w:val="0"/>
          <w:numId w:val="25"/>
        </w:numPr>
        <w:spacing w:after="0" w:line="360" w:lineRule="auto"/>
        <w:jc w:val="both"/>
        <w:rPr>
          <w:rFonts w:ascii="Times New Roman" w:hAnsi="Times New Roman"/>
          <w:sz w:val="24"/>
          <w:szCs w:val="24"/>
        </w:rPr>
      </w:pPr>
      <w:r w:rsidRPr="00371262">
        <w:rPr>
          <w:rFonts w:ascii="Times New Roman" w:hAnsi="Times New Roman"/>
          <w:sz w:val="24"/>
          <w:szCs w:val="24"/>
        </w:rPr>
        <w:t>ориентацию на собственный потенциал развития;</w:t>
      </w:r>
    </w:p>
    <w:p w:rsidR="001B5D0F" w:rsidRPr="00371262" w:rsidRDefault="001B5D0F" w:rsidP="00371262">
      <w:pPr>
        <w:numPr>
          <w:ilvl w:val="0"/>
          <w:numId w:val="25"/>
        </w:numPr>
        <w:spacing w:after="0" w:line="360" w:lineRule="auto"/>
        <w:jc w:val="both"/>
        <w:rPr>
          <w:rFonts w:ascii="Times New Roman" w:hAnsi="Times New Roman"/>
          <w:sz w:val="24"/>
          <w:szCs w:val="24"/>
        </w:rPr>
      </w:pPr>
      <w:r w:rsidRPr="00371262">
        <w:rPr>
          <w:rFonts w:ascii="Times New Roman" w:hAnsi="Times New Roman"/>
          <w:sz w:val="24"/>
          <w:szCs w:val="24"/>
        </w:rPr>
        <w:t>приоритет социальных интересов;</w:t>
      </w:r>
    </w:p>
    <w:p w:rsidR="001B5D0F" w:rsidRPr="00371262" w:rsidRDefault="001B5D0F" w:rsidP="00371262">
      <w:pPr>
        <w:numPr>
          <w:ilvl w:val="0"/>
          <w:numId w:val="25"/>
        </w:numPr>
        <w:spacing w:after="0" w:line="360" w:lineRule="auto"/>
        <w:jc w:val="both"/>
        <w:rPr>
          <w:rFonts w:ascii="Times New Roman" w:hAnsi="Times New Roman"/>
          <w:sz w:val="24"/>
          <w:szCs w:val="24"/>
        </w:rPr>
      </w:pPr>
      <w:r w:rsidRPr="00371262">
        <w:rPr>
          <w:rFonts w:ascii="Times New Roman" w:hAnsi="Times New Roman"/>
          <w:sz w:val="24"/>
          <w:szCs w:val="24"/>
        </w:rPr>
        <w:t>интеграцию ресурсов развития;</w:t>
      </w:r>
    </w:p>
    <w:p w:rsidR="001B5D0F" w:rsidRPr="00371262" w:rsidRDefault="001B5D0F" w:rsidP="00371262">
      <w:pPr>
        <w:numPr>
          <w:ilvl w:val="0"/>
          <w:numId w:val="25"/>
        </w:numPr>
        <w:spacing w:after="0" w:line="360" w:lineRule="auto"/>
        <w:jc w:val="both"/>
        <w:rPr>
          <w:rFonts w:ascii="Times New Roman" w:hAnsi="Times New Roman"/>
          <w:sz w:val="24"/>
          <w:szCs w:val="24"/>
        </w:rPr>
      </w:pPr>
      <w:r w:rsidRPr="00371262">
        <w:rPr>
          <w:rFonts w:ascii="Times New Roman" w:hAnsi="Times New Roman"/>
          <w:sz w:val="24"/>
          <w:szCs w:val="24"/>
        </w:rPr>
        <w:t>многоканальное финансирование развития;</w:t>
      </w:r>
    </w:p>
    <w:p w:rsidR="001B5D0F" w:rsidRPr="00371262" w:rsidRDefault="001B5D0F" w:rsidP="00371262">
      <w:pPr>
        <w:numPr>
          <w:ilvl w:val="0"/>
          <w:numId w:val="25"/>
        </w:numPr>
        <w:spacing w:after="0" w:line="360" w:lineRule="auto"/>
        <w:jc w:val="both"/>
        <w:rPr>
          <w:rFonts w:ascii="Times New Roman" w:hAnsi="Times New Roman"/>
          <w:sz w:val="24"/>
          <w:szCs w:val="24"/>
        </w:rPr>
      </w:pPr>
      <w:r w:rsidRPr="00371262">
        <w:rPr>
          <w:rFonts w:ascii="Times New Roman" w:hAnsi="Times New Roman"/>
          <w:sz w:val="24"/>
          <w:szCs w:val="24"/>
        </w:rPr>
        <w:t>развитие приоритетных отраслей и видов деятельности;</w:t>
      </w:r>
    </w:p>
    <w:p w:rsidR="001B5D0F" w:rsidRPr="00371262" w:rsidRDefault="001B5D0F" w:rsidP="00371262">
      <w:pPr>
        <w:numPr>
          <w:ilvl w:val="0"/>
          <w:numId w:val="25"/>
        </w:numPr>
        <w:spacing w:after="0" w:line="360" w:lineRule="auto"/>
        <w:jc w:val="both"/>
        <w:rPr>
          <w:rFonts w:ascii="Times New Roman" w:hAnsi="Times New Roman"/>
          <w:sz w:val="24"/>
          <w:szCs w:val="24"/>
        </w:rPr>
      </w:pPr>
      <w:r w:rsidRPr="00371262">
        <w:rPr>
          <w:rFonts w:ascii="Times New Roman" w:hAnsi="Times New Roman"/>
          <w:sz w:val="24"/>
          <w:szCs w:val="24"/>
        </w:rPr>
        <w:t>расширение межмуниципальных связей;</w:t>
      </w:r>
    </w:p>
    <w:p w:rsidR="001B5D0F" w:rsidRPr="00371262" w:rsidRDefault="001B5D0F" w:rsidP="00371262">
      <w:pPr>
        <w:numPr>
          <w:ilvl w:val="0"/>
          <w:numId w:val="25"/>
        </w:numPr>
        <w:spacing w:after="0" w:line="360" w:lineRule="auto"/>
        <w:jc w:val="both"/>
        <w:rPr>
          <w:rFonts w:ascii="Times New Roman" w:hAnsi="Times New Roman"/>
          <w:sz w:val="24"/>
          <w:szCs w:val="24"/>
        </w:rPr>
      </w:pPr>
      <w:r w:rsidRPr="00371262">
        <w:rPr>
          <w:rFonts w:ascii="Times New Roman" w:hAnsi="Times New Roman"/>
          <w:sz w:val="24"/>
          <w:szCs w:val="24"/>
        </w:rPr>
        <w:t>полноценную инвестиционную политику;</w:t>
      </w:r>
    </w:p>
    <w:p w:rsidR="001B5D0F" w:rsidRPr="00371262" w:rsidRDefault="001B5D0F" w:rsidP="00371262">
      <w:pPr>
        <w:numPr>
          <w:ilvl w:val="0"/>
          <w:numId w:val="25"/>
        </w:numPr>
        <w:spacing w:after="0" w:line="360" w:lineRule="auto"/>
        <w:jc w:val="both"/>
        <w:rPr>
          <w:rFonts w:ascii="Times New Roman" w:hAnsi="Times New Roman"/>
          <w:sz w:val="24"/>
          <w:szCs w:val="24"/>
        </w:rPr>
      </w:pPr>
      <w:r w:rsidRPr="00371262">
        <w:rPr>
          <w:rFonts w:ascii="Times New Roman" w:hAnsi="Times New Roman"/>
          <w:sz w:val="24"/>
          <w:szCs w:val="24"/>
        </w:rPr>
        <w:t>стимулирование развития малого бизнеса в приоритетных направлениях;</w:t>
      </w:r>
    </w:p>
    <w:p w:rsidR="001B5D0F" w:rsidRPr="00371262" w:rsidRDefault="001B5D0F" w:rsidP="00371262">
      <w:pPr>
        <w:numPr>
          <w:ilvl w:val="0"/>
          <w:numId w:val="25"/>
        </w:numPr>
        <w:spacing w:after="0" w:line="360" w:lineRule="auto"/>
        <w:jc w:val="both"/>
        <w:rPr>
          <w:rFonts w:ascii="Times New Roman" w:hAnsi="Times New Roman"/>
          <w:sz w:val="24"/>
          <w:szCs w:val="24"/>
        </w:rPr>
      </w:pPr>
      <w:r w:rsidRPr="00371262">
        <w:rPr>
          <w:rFonts w:ascii="Times New Roman" w:hAnsi="Times New Roman"/>
          <w:sz w:val="24"/>
          <w:szCs w:val="24"/>
        </w:rPr>
        <w:t>поддержку перспективного бизнеса.</w:t>
      </w:r>
    </w:p>
    <w:p w:rsidR="001B5D0F" w:rsidRPr="00371262" w:rsidRDefault="001B5D0F" w:rsidP="00371262">
      <w:pPr>
        <w:numPr>
          <w:ilvl w:val="12"/>
          <w:numId w:val="0"/>
        </w:numPr>
        <w:spacing w:after="0" w:line="360" w:lineRule="auto"/>
        <w:ind w:firstLine="708"/>
        <w:jc w:val="both"/>
        <w:rPr>
          <w:rFonts w:ascii="Times New Roman" w:hAnsi="Times New Roman"/>
          <w:sz w:val="24"/>
          <w:szCs w:val="24"/>
        </w:rPr>
      </w:pPr>
      <w:r w:rsidRPr="00371262">
        <w:rPr>
          <w:rFonts w:ascii="Times New Roman" w:hAnsi="Times New Roman"/>
          <w:sz w:val="24"/>
          <w:szCs w:val="24"/>
        </w:rPr>
        <w:t>Зиминский район имеет немалый стартовый социально-экономический потенциал, который позволит при умелом его использовании рассчитывать на оздоровление, стабилизацию, а затем на подъем экономики и ее расширенное производство.</w:t>
      </w:r>
    </w:p>
    <w:p w:rsidR="001B5D0F" w:rsidRPr="00371262" w:rsidRDefault="001B5D0F" w:rsidP="00371262">
      <w:pPr>
        <w:spacing w:after="0" w:line="360" w:lineRule="auto"/>
        <w:ind w:firstLine="540"/>
        <w:jc w:val="both"/>
        <w:rPr>
          <w:rFonts w:ascii="Times New Roman" w:hAnsi="Times New Roman"/>
          <w:sz w:val="24"/>
          <w:szCs w:val="24"/>
        </w:rPr>
      </w:pPr>
    </w:p>
    <w:p w:rsidR="001B5D0F" w:rsidRPr="00371262" w:rsidRDefault="001B5D0F" w:rsidP="00371262">
      <w:pPr>
        <w:spacing w:after="0" w:line="360" w:lineRule="auto"/>
        <w:jc w:val="both"/>
        <w:rPr>
          <w:rFonts w:ascii="Times New Roman" w:hAnsi="Times New Roman"/>
          <w:sz w:val="24"/>
          <w:szCs w:val="24"/>
        </w:rPr>
      </w:pPr>
      <w:bookmarkStart w:id="220" w:name="_Toc45519903"/>
    </w:p>
    <w:bookmarkEnd w:id="220"/>
    <w:p w:rsidR="001B5D0F" w:rsidRPr="00371262" w:rsidRDefault="001B5D0F" w:rsidP="00371262">
      <w:pPr>
        <w:spacing w:after="0" w:line="360" w:lineRule="auto"/>
        <w:jc w:val="both"/>
        <w:rPr>
          <w:rFonts w:ascii="Times New Roman" w:hAnsi="Times New Roman"/>
          <w:sz w:val="24"/>
          <w:szCs w:val="24"/>
        </w:rPr>
      </w:pPr>
    </w:p>
    <w:p w:rsidR="001B5D0F" w:rsidRPr="002C51AA" w:rsidRDefault="001B5D0F" w:rsidP="002C51AA">
      <w:pPr>
        <w:spacing w:after="0" w:line="360" w:lineRule="auto"/>
        <w:jc w:val="both"/>
        <w:rPr>
          <w:rFonts w:ascii="Times New Roman" w:hAnsi="Times New Roman"/>
          <w:sz w:val="24"/>
          <w:szCs w:val="24"/>
        </w:rPr>
      </w:pPr>
    </w:p>
    <w:sectPr w:rsidR="001B5D0F" w:rsidRPr="002C51AA" w:rsidSect="0063333A">
      <w:footerReference w:type="default" r:id="rId21"/>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6BD" w:rsidRDefault="00E926BD" w:rsidP="004D5BED">
      <w:pPr>
        <w:spacing w:after="0" w:line="240" w:lineRule="auto"/>
      </w:pPr>
      <w:r>
        <w:separator/>
      </w:r>
    </w:p>
  </w:endnote>
  <w:endnote w:type="continuationSeparator" w:id="1">
    <w:p w:rsidR="00E926BD" w:rsidRDefault="00E926BD" w:rsidP="004D5B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36251"/>
      <w:docPartObj>
        <w:docPartGallery w:val="Page Numbers (Bottom of Page)"/>
        <w:docPartUnique/>
      </w:docPartObj>
    </w:sdtPr>
    <w:sdtContent>
      <w:p w:rsidR="000C701B" w:rsidRDefault="006B64A1">
        <w:pPr>
          <w:pStyle w:val="af7"/>
        </w:pPr>
        <w:r>
          <w:rPr>
            <w:lang w:eastAsia="zh-TW"/>
          </w:rPr>
          <w:pict>
            <v:rect id="_x0000_s8193" style="position:absolute;margin-left:0;margin-top:0;width:59.9pt;height:15.1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8193" inset=",0,,0">
                <w:txbxContent>
                  <w:p w:rsidR="000C701B" w:rsidRDefault="006B64A1" w:rsidP="000C701B">
                    <w:pPr>
                      <w:pBdr>
                        <w:top w:val="single" w:sz="4" w:space="1" w:color="7F7F7F" w:themeColor="background1" w:themeShade="7F"/>
                      </w:pBdr>
                      <w:rPr>
                        <w:color w:val="C0504D" w:themeColor="accent2"/>
                      </w:rPr>
                    </w:pPr>
                    <w:fldSimple w:instr=" PAGE   \* MERGEFORMAT ">
                      <w:r w:rsidR="00157C7F" w:rsidRPr="00157C7F">
                        <w:rPr>
                          <w:noProof/>
                          <w:color w:val="C0504D" w:themeColor="accent2"/>
                        </w:rPr>
                        <w:t>2</w:t>
                      </w:r>
                    </w:fldSimple>
                  </w:p>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6BD" w:rsidRDefault="00E926BD" w:rsidP="004D5BED">
      <w:pPr>
        <w:spacing w:after="0" w:line="240" w:lineRule="auto"/>
      </w:pPr>
      <w:r>
        <w:separator/>
      </w:r>
    </w:p>
  </w:footnote>
  <w:footnote w:type="continuationSeparator" w:id="1">
    <w:p w:rsidR="00E926BD" w:rsidRDefault="00E926BD" w:rsidP="004D5BED">
      <w:pPr>
        <w:spacing w:after="0" w:line="240" w:lineRule="auto"/>
      </w:pPr>
      <w:r>
        <w:continuationSeparator/>
      </w:r>
    </w:p>
  </w:footnote>
  <w:footnote w:id="2">
    <w:p w:rsidR="000C701B" w:rsidRDefault="000C701B" w:rsidP="004D5BED">
      <w:pPr>
        <w:pStyle w:val="a7"/>
      </w:pPr>
      <w:r>
        <w:rPr>
          <w:rStyle w:val="a9"/>
        </w:rPr>
        <w:footnoteRef/>
      </w:r>
      <w:r>
        <w:t xml:space="preserve"> Численность постоянного населения Иркутской области по состоянию на 01.01.2009г. составила  2 млн. 505,6 тыс. человек (с Усть-Ордынским Бурятским автономным округом).</w:t>
      </w:r>
    </w:p>
  </w:footnote>
  <w:footnote w:id="3">
    <w:p w:rsidR="000C701B" w:rsidRDefault="000C701B" w:rsidP="00183D66">
      <w:pPr>
        <w:pStyle w:val="a7"/>
      </w:pPr>
      <w:r>
        <w:rPr>
          <w:rStyle w:val="a9"/>
        </w:rPr>
        <w:footnoteRef/>
      </w:r>
      <w:r>
        <w:t xml:space="preserve"> С учетом скрытой и неформальной деятельности.</w:t>
      </w:r>
    </w:p>
  </w:footnote>
  <w:footnote w:id="4">
    <w:p w:rsidR="000C701B" w:rsidRDefault="000C701B" w:rsidP="004D57F5">
      <w:pPr>
        <w:pStyle w:val="a7"/>
        <w:jc w:val="both"/>
      </w:pPr>
      <w:r>
        <w:rPr>
          <w:rStyle w:val="a9"/>
        </w:rPr>
        <w:footnoteRef/>
      </w:r>
      <w:r>
        <w:t xml:space="preserve"> С досчетом на объем услуг, оказанные субъектами малого предпринимательства (данные Иркутскстата), в разрезе по отраслям данный показатель не рассчитывается. </w:t>
      </w:r>
    </w:p>
  </w:footnote>
  <w:footnote w:id="5">
    <w:p w:rsidR="000C701B" w:rsidRDefault="000C701B" w:rsidP="004D57F5">
      <w:pPr>
        <w:pStyle w:val="a7"/>
      </w:pPr>
      <w:r>
        <w:rPr>
          <w:rStyle w:val="a9"/>
        </w:rPr>
        <w:footnoteRef/>
      </w:r>
      <w:r>
        <w:t xml:space="preserve"> Без учета скрытой и неформальной деятельности </w:t>
      </w:r>
    </w:p>
  </w:footnote>
  <w:footnote w:id="6">
    <w:p w:rsidR="000C701B" w:rsidRDefault="000C701B" w:rsidP="004D57F5">
      <w:pPr>
        <w:pStyle w:val="a7"/>
        <w:jc w:val="both"/>
      </w:pPr>
      <w:r>
        <w:rPr>
          <w:rStyle w:val="a9"/>
        </w:rPr>
        <w:footnoteRef/>
      </w:r>
      <w:r>
        <w:t xml:space="preserve"> Не учитываются услуги связи, т.к. структурной единицей ОАО «Сибирьтелеком» является «куст», объединяющий несколько районов. В связи с этим ОАО «Сибирьтелеком» не представляет данные в разрезе по районам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8C6638"/>
    <w:multiLevelType w:val="hybridMultilevel"/>
    <w:tmpl w:val="1AF6D7D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D129FB"/>
    <w:multiLevelType w:val="hybridMultilevel"/>
    <w:tmpl w:val="67046C9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7226D2"/>
    <w:multiLevelType w:val="hybridMultilevel"/>
    <w:tmpl w:val="12023AB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2F0FC4"/>
    <w:multiLevelType w:val="multilevel"/>
    <w:tmpl w:val="0D32B146"/>
    <w:lvl w:ilvl="0">
      <w:start w:val="3"/>
      <w:numFmt w:val="decimal"/>
      <w:lvlText w:val="%1."/>
      <w:lvlJc w:val="left"/>
      <w:pPr>
        <w:ind w:left="480" w:hanging="48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nsid w:val="0CB06465"/>
    <w:multiLevelType w:val="hybridMultilevel"/>
    <w:tmpl w:val="89867F20"/>
    <w:lvl w:ilvl="0" w:tplc="04190019">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285EB3"/>
    <w:multiLevelType w:val="hybridMultilevel"/>
    <w:tmpl w:val="76C2648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B7345B"/>
    <w:multiLevelType w:val="hybridMultilevel"/>
    <w:tmpl w:val="AB7C4DD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1B2D2B"/>
    <w:multiLevelType w:val="hybridMultilevel"/>
    <w:tmpl w:val="12325ECE"/>
    <w:lvl w:ilvl="0" w:tplc="14207D88">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9">
    <w:nsid w:val="0F282031"/>
    <w:multiLevelType w:val="hybridMultilevel"/>
    <w:tmpl w:val="83E0C7C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0422ED"/>
    <w:multiLevelType w:val="hybridMultilevel"/>
    <w:tmpl w:val="3A9CC086"/>
    <w:lvl w:ilvl="0" w:tplc="12B640A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24434C"/>
    <w:multiLevelType w:val="hybridMultilevel"/>
    <w:tmpl w:val="08B66CEE"/>
    <w:lvl w:ilvl="0" w:tplc="12B640A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6C0129"/>
    <w:multiLevelType w:val="hybridMultilevel"/>
    <w:tmpl w:val="791CA8C8"/>
    <w:lvl w:ilvl="0" w:tplc="12B640A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CF62AD"/>
    <w:multiLevelType w:val="multilevel"/>
    <w:tmpl w:val="78E8C022"/>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nsid w:val="200E5E30"/>
    <w:multiLevelType w:val="hybridMultilevel"/>
    <w:tmpl w:val="02F01B02"/>
    <w:lvl w:ilvl="0" w:tplc="12B640A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6E620F"/>
    <w:multiLevelType w:val="hybridMultilevel"/>
    <w:tmpl w:val="51C67164"/>
    <w:lvl w:ilvl="0" w:tplc="12B640A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433CA4"/>
    <w:multiLevelType w:val="hybridMultilevel"/>
    <w:tmpl w:val="2048D5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802D57"/>
    <w:multiLevelType w:val="multilevel"/>
    <w:tmpl w:val="5C2EECF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28A029B8"/>
    <w:multiLevelType w:val="hybridMultilevel"/>
    <w:tmpl w:val="5084602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0D0DCC"/>
    <w:multiLevelType w:val="multilevel"/>
    <w:tmpl w:val="20408388"/>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2BDF38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4DE5CC0"/>
    <w:multiLevelType w:val="hybridMultilevel"/>
    <w:tmpl w:val="EEB2B9D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51253D"/>
    <w:multiLevelType w:val="multilevel"/>
    <w:tmpl w:val="010A3DD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
    <w:nsid w:val="3DFC23A8"/>
    <w:multiLevelType w:val="hybridMultilevel"/>
    <w:tmpl w:val="4F48EA00"/>
    <w:lvl w:ilvl="0" w:tplc="12B640A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B21354"/>
    <w:multiLevelType w:val="hybridMultilevel"/>
    <w:tmpl w:val="6008728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1A05CF"/>
    <w:multiLevelType w:val="hybridMultilevel"/>
    <w:tmpl w:val="06A445A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9217DA"/>
    <w:multiLevelType w:val="hybridMultilevel"/>
    <w:tmpl w:val="9546048C"/>
    <w:lvl w:ilvl="0" w:tplc="12B640A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4157F1"/>
    <w:multiLevelType w:val="hybridMultilevel"/>
    <w:tmpl w:val="0B76FDA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417D67"/>
    <w:multiLevelType w:val="hybridMultilevel"/>
    <w:tmpl w:val="6436CDD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177BB5"/>
    <w:multiLevelType w:val="hybridMultilevel"/>
    <w:tmpl w:val="26B68FE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C2345E"/>
    <w:multiLevelType w:val="singleLevel"/>
    <w:tmpl w:val="86447816"/>
    <w:lvl w:ilvl="0">
      <w:start w:val="1"/>
      <w:numFmt w:val="decimal"/>
      <w:lvlText w:val="%1."/>
      <w:legacy w:legacy="1" w:legacySpace="0" w:legacyIndent="283"/>
      <w:lvlJc w:val="left"/>
      <w:pPr>
        <w:ind w:left="283" w:hanging="283"/>
      </w:pPr>
    </w:lvl>
  </w:abstractNum>
  <w:abstractNum w:abstractNumId="31">
    <w:nsid w:val="55DA5F1C"/>
    <w:multiLevelType w:val="hybridMultilevel"/>
    <w:tmpl w:val="17882A1E"/>
    <w:lvl w:ilvl="0" w:tplc="12B640A2">
      <w:start w:val="1"/>
      <w:numFmt w:val="bullet"/>
      <w:lvlText w:val="-"/>
      <w:lvlJc w:val="left"/>
      <w:pPr>
        <w:ind w:left="1259" w:hanging="360"/>
      </w:pPr>
      <w:rPr>
        <w:rFonts w:ascii="Symbol" w:hAnsi="Symbol" w:hint="default"/>
        <w:sz w:val="28"/>
        <w:szCs w:val="28"/>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2">
    <w:nsid w:val="57F05F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A885147"/>
    <w:multiLevelType w:val="hybridMultilevel"/>
    <w:tmpl w:val="B19402D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5C23E3"/>
    <w:multiLevelType w:val="hybridMultilevel"/>
    <w:tmpl w:val="DD024C24"/>
    <w:lvl w:ilvl="0" w:tplc="12B640A2">
      <w:start w:val="1"/>
      <w:numFmt w:val="bullet"/>
      <w:lvlText w:val="-"/>
      <w:lvlJc w:val="left"/>
      <w:pPr>
        <w:ind w:left="1260" w:hanging="360"/>
      </w:pPr>
      <w:rPr>
        <w:rFonts w:ascii="Symbol" w:hAnsi="Symbol" w:hint="default"/>
        <w:sz w:val="28"/>
        <w:szCs w:val="28"/>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5BB04A1E"/>
    <w:multiLevelType w:val="hybridMultilevel"/>
    <w:tmpl w:val="5FC69D7E"/>
    <w:lvl w:ilvl="0" w:tplc="12B640A2">
      <w:start w:val="1"/>
      <w:numFmt w:val="bullet"/>
      <w:lvlText w:val="-"/>
      <w:lvlJc w:val="left"/>
      <w:pPr>
        <w:tabs>
          <w:tab w:val="num" w:pos="720"/>
        </w:tabs>
        <w:ind w:left="720"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E0B20AF"/>
    <w:multiLevelType w:val="hybridMultilevel"/>
    <w:tmpl w:val="91F02E46"/>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425FBB"/>
    <w:multiLevelType w:val="hybridMultilevel"/>
    <w:tmpl w:val="951E0F2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9C48FE"/>
    <w:multiLevelType w:val="multilevel"/>
    <w:tmpl w:val="0818F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9FD5DE6"/>
    <w:multiLevelType w:val="hybridMultilevel"/>
    <w:tmpl w:val="0C06B0C6"/>
    <w:lvl w:ilvl="0" w:tplc="0419000B">
      <w:start w:val="1"/>
      <w:numFmt w:val="bullet"/>
      <w:lvlText w:val=""/>
      <w:lvlJc w:val="left"/>
      <w:pPr>
        <w:ind w:left="786" w:hanging="360"/>
      </w:pPr>
      <w:rPr>
        <w:rFonts w:ascii="Wingdings" w:hAnsi="Wingdings"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0">
    <w:nsid w:val="6A353FF9"/>
    <w:multiLevelType w:val="hybridMultilevel"/>
    <w:tmpl w:val="C9569C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1">
    <w:nsid w:val="6A5878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6BDF20EC"/>
    <w:multiLevelType w:val="hybridMultilevel"/>
    <w:tmpl w:val="7E1EB452"/>
    <w:lvl w:ilvl="0" w:tplc="D1181150">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DBD4B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6E62718C"/>
    <w:multiLevelType w:val="hybridMultilevel"/>
    <w:tmpl w:val="61B0346E"/>
    <w:lvl w:ilvl="0" w:tplc="04190003">
      <w:start w:val="1"/>
      <w:numFmt w:val="bullet"/>
      <w:lvlText w:val="o"/>
      <w:lvlJc w:val="left"/>
      <w:pPr>
        <w:ind w:left="644"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2"/>
  </w:num>
  <w:num w:numId="2">
    <w:abstractNumId w:val="13"/>
  </w:num>
  <w:num w:numId="3">
    <w:abstractNumId w:val="38"/>
  </w:num>
  <w:num w:numId="4">
    <w:abstractNumId w:val="36"/>
  </w:num>
  <w:num w:numId="5">
    <w:abstractNumId w:val="40"/>
  </w:num>
  <w:num w:numId="6">
    <w:abstractNumId w:val="22"/>
  </w:num>
  <w:num w:numId="7">
    <w:abstractNumId w:val="4"/>
  </w:num>
  <w:num w:numId="8">
    <w:abstractNumId w:val="10"/>
  </w:num>
  <w:num w:numId="9">
    <w:abstractNumId w:val="14"/>
  </w:num>
  <w:num w:numId="10">
    <w:abstractNumId w:val="23"/>
  </w:num>
  <w:num w:numId="11">
    <w:abstractNumId w:val="8"/>
  </w:num>
  <w:num w:numId="12">
    <w:abstractNumId w:val="5"/>
  </w:num>
  <w:num w:numId="13">
    <w:abstractNumId w:val="34"/>
  </w:num>
  <w:num w:numId="14">
    <w:abstractNumId w:val="26"/>
  </w:num>
  <w:num w:numId="15">
    <w:abstractNumId w:val="12"/>
  </w:num>
  <w:num w:numId="16">
    <w:abstractNumId w:val="35"/>
  </w:num>
  <w:num w:numId="17">
    <w:abstractNumId w:val="11"/>
  </w:num>
  <w:num w:numId="18">
    <w:abstractNumId w:val="31"/>
  </w:num>
  <w:num w:numId="19">
    <w:abstractNumId w:val="15"/>
  </w:num>
  <w:num w:numId="20">
    <w:abstractNumId w:val="17"/>
  </w:num>
  <w:num w:numId="21">
    <w:abstractNumId w:val="43"/>
  </w:num>
  <w:num w:numId="22">
    <w:abstractNumId w:val="20"/>
  </w:num>
  <w:num w:numId="23">
    <w:abstractNumId w:val="41"/>
  </w:num>
  <w:num w:numId="24">
    <w:abstractNumId w:val="32"/>
  </w:num>
  <w:num w:numId="2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6">
    <w:abstractNumId w:val="30"/>
  </w:num>
  <w:num w:numId="27">
    <w:abstractNumId w:val="39"/>
  </w:num>
  <w:num w:numId="28">
    <w:abstractNumId w:val="25"/>
  </w:num>
  <w:num w:numId="29">
    <w:abstractNumId w:val="1"/>
  </w:num>
  <w:num w:numId="30">
    <w:abstractNumId w:val="44"/>
  </w:num>
  <w:num w:numId="31">
    <w:abstractNumId w:val="33"/>
  </w:num>
  <w:num w:numId="32">
    <w:abstractNumId w:val="3"/>
  </w:num>
  <w:num w:numId="33">
    <w:abstractNumId w:val="27"/>
  </w:num>
  <w:num w:numId="34">
    <w:abstractNumId w:val="16"/>
  </w:num>
  <w:num w:numId="35">
    <w:abstractNumId w:val="7"/>
  </w:num>
  <w:num w:numId="36">
    <w:abstractNumId w:val="18"/>
  </w:num>
  <w:num w:numId="37">
    <w:abstractNumId w:val="37"/>
  </w:num>
  <w:num w:numId="38">
    <w:abstractNumId w:val="21"/>
  </w:num>
  <w:num w:numId="39">
    <w:abstractNumId w:val="24"/>
  </w:num>
  <w:num w:numId="40">
    <w:abstractNumId w:val="9"/>
  </w:num>
  <w:num w:numId="41">
    <w:abstractNumId w:val="2"/>
  </w:num>
  <w:num w:numId="42">
    <w:abstractNumId w:val="19"/>
  </w:num>
  <w:num w:numId="43">
    <w:abstractNumId w:val="29"/>
  </w:num>
  <w:num w:numId="44">
    <w:abstractNumId w:val="6"/>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3314"/>
    <o:shapelayout v:ext="edit">
      <o:idmap v:ext="edit" data="8"/>
    </o:shapelayout>
  </w:hdrShapeDefaults>
  <w:footnotePr>
    <w:footnote w:id="0"/>
    <w:footnote w:id="1"/>
  </w:footnotePr>
  <w:endnotePr>
    <w:endnote w:id="0"/>
    <w:endnote w:id="1"/>
  </w:endnotePr>
  <w:compat/>
  <w:rsids>
    <w:rsidRoot w:val="0063333A"/>
    <w:rsid w:val="0001047C"/>
    <w:rsid w:val="00080B37"/>
    <w:rsid w:val="000A59AE"/>
    <w:rsid w:val="000C701B"/>
    <w:rsid w:val="000C71B7"/>
    <w:rsid w:val="000D35BD"/>
    <w:rsid w:val="00126E52"/>
    <w:rsid w:val="00140209"/>
    <w:rsid w:val="00157C7F"/>
    <w:rsid w:val="00183D66"/>
    <w:rsid w:val="001B5D0F"/>
    <w:rsid w:val="001D752D"/>
    <w:rsid w:val="001E16EF"/>
    <w:rsid w:val="001E3AE1"/>
    <w:rsid w:val="001F3D1D"/>
    <w:rsid w:val="00205011"/>
    <w:rsid w:val="0020677F"/>
    <w:rsid w:val="00261BA3"/>
    <w:rsid w:val="002622AE"/>
    <w:rsid w:val="002C51AA"/>
    <w:rsid w:val="002F2F82"/>
    <w:rsid w:val="003024AE"/>
    <w:rsid w:val="00324487"/>
    <w:rsid w:val="00371262"/>
    <w:rsid w:val="0037273E"/>
    <w:rsid w:val="003A2132"/>
    <w:rsid w:val="003A6167"/>
    <w:rsid w:val="00405153"/>
    <w:rsid w:val="00411A5F"/>
    <w:rsid w:val="0041469D"/>
    <w:rsid w:val="00427F7E"/>
    <w:rsid w:val="0043222F"/>
    <w:rsid w:val="00442D3E"/>
    <w:rsid w:val="00455E10"/>
    <w:rsid w:val="00466619"/>
    <w:rsid w:val="004D57F5"/>
    <w:rsid w:val="004D5BED"/>
    <w:rsid w:val="00547BA6"/>
    <w:rsid w:val="005558B1"/>
    <w:rsid w:val="00564845"/>
    <w:rsid w:val="00565AFD"/>
    <w:rsid w:val="00592950"/>
    <w:rsid w:val="005B7F44"/>
    <w:rsid w:val="005D3F20"/>
    <w:rsid w:val="005E47A2"/>
    <w:rsid w:val="005F4E78"/>
    <w:rsid w:val="006025CB"/>
    <w:rsid w:val="0060764F"/>
    <w:rsid w:val="00610371"/>
    <w:rsid w:val="0063333A"/>
    <w:rsid w:val="00643039"/>
    <w:rsid w:val="00661C23"/>
    <w:rsid w:val="00687FE0"/>
    <w:rsid w:val="006A7DF8"/>
    <w:rsid w:val="006B64A1"/>
    <w:rsid w:val="007048C5"/>
    <w:rsid w:val="00713F18"/>
    <w:rsid w:val="00742352"/>
    <w:rsid w:val="007713C5"/>
    <w:rsid w:val="007A13B5"/>
    <w:rsid w:val="007D03D5"/>
    <w:rsid w:val="007D5F2F"/>
    <w:rsid w:val="007D5F75"/>
    <w:rsid w:val="00841013"/>
    <w:rsid w:val="008443AD"/>
    <w:rsid w:val="00846450"/>
    <w:rsid w:val="00855A46"/>
    <w:rsid w:val="00876E8C"/>
    <w:rsid w:val="008B300B"/>
    <w:rsid w:val="008C62B0"/>
    <w:rsid w:val="008D2AC6"/>
    <w:rsid w:val="008D46F7"/>
    <w:rsid w:val="0091304C"/>
    <w:rsid w:val="00922459"/>
    <w:rsid w:val="00976A98"/>
    <w:rsid w:val="0098220A"/>
    <w:rsid w:val="00983CC3"/>
    <w:rsid w:val="009A603B"/>
    <w:rsid w:val="009B6C06"/>
    <w:rsid w:val="009D1893"/>
    <w:rsid w:val="009D6062"/>
    <w:rsid w:val="00A079D8"/>
    <w:rsid w:val="00A431A4"/>
    <w:rsid w:val="00A60309"/>
    <w:rsid w:val="00A61B35"/>
    <w:rsid w:val="00A73069"/>
    <w:rsid w:val="00AA4B0B"/>
    <w:rsid w:val="00AB4E70"/>
    <w:rsid w:val="00AD1D49"/>
    <w:rsid w:val="00B14043"/>
    <w:rsid w:val="00B42414"/>
    <w:rsid w:val="00B96A7F"/>
    <w:rsid w:val="00BA4BCB"/>
    <w:rsid w:val="00BB0A06"/>
    <w:rsid w:val="00BF00A2"/>
    <w:rsid w:val="00C30F11"/>
    <w:rsid w:val="00C81803"/>
    <w:rsid w:val="00C81992"/>
    <w:rsid w:val="00C9245F"/>
    <w:rsid w:val="00C95716"/>
    <w:rsid w:val="00D307B3"/>
    <w:rsid w:val="00D50C15"/>
    <w:rsid w:val="00DA1E94"/>
    <w:rsid w:val="00DB4582"/>
    <w:rsid w:val="00DC7A9B"/>
    <w:rsid w:val="00DE19CA"/>
    <w:rsid w:val="00E02854"/>
    <w:rsid w:val="00E16BC3"/>
    <w:rsid w:val="00E46FBD"/>
    <w:rsid w:val="00E50577"/>
    <w:rsid w:val="00E55DBC"/>
    <w:rsid w:val="00E926BD"/>
    <w:rsid w:val="00EA041E"/>
    <w:rsid w:val="00EE782D"/>
    <w:rsid w:val="00F704C9"/>
    <w:rsid w:val="00FD0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F2F"/>
    <w:rPr>
      <w:rFonts w:ascii="Calibri" w:eastAsia="Calibri" w:hAnsi="Calibri" w:cs="Times New Roman"/>
    </w:rPr>
  </w:style>
  <w:style w:type="paragraph" w:styleId="1">
    <w:name w:val="heading 1"/>
    <w:basedOn w:val="a"/>
    <w:next w:val="a"/>
    <w:link w:val="10"/>
    <w:qFormat/>
    <w:rsid w:val="0060764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4D57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83D6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C71B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764F"/>
    <w:rPr>
      <w:rFonts w:ascii="Arial" w:eastAsia="Times New Roman" w:hAnsi="Arial" w:cs="Arial"/>
      <w:b/>
      <w:bCs/>
      <w:kern w:val="32"/>
      <w:sz w:val="32"/>
      <w:szCs w:val="32"/>
      <w:lang w:eastAsia="ru-RU"/>
    </w:rPr>
  </w:style>
  <w:style w:type="table" w:styleId="a3">
    <w:name w:val="Table Grid"/>
    <w:basedOn w:val="a1"/>
    <w:rsid w:val="004051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051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466619"/>
    <w:pPr>
      <w:ind w:left="720"/>
      <w:contextualSpacing/>
    </w:pPr>
  </w:style>
  <w:style w:type="paragraph" w:customStyle="1" w:styleId="FR1">
    <w:name w:val="FR1"/>
    <w:rsid w:val="00466619"/>
    <w:pPr>
      <w:widowControl w:val="0"/>
      <w:autoSpaceDE w:val="0"/>
      <w:autoSpaceDN w:val="0"/>
      <w:adjustRightInd w:val="0"/>
      <w:spacing w:after="0" w:line="340" w:lineRule="auto"/>
      <w:ind w:left="720" w:right="600"/>
      <w:jc w:val="center"/>
    </w:pPr>
    <w:rPr>
      <w:rFonts w:ascii="Arial" w:eastAsia="Times New Roman" w:hAnsi="Arial" w:cs="Arial"/>
      <w:b/>
      <w:bCs/>
      <w:lang w:eastAsia="ru-RU"/>
    </w:rPr>
  </w:style>
  <w:style w:type="paragraph" w:styleId="a5">
    <w:name w:val="Balloon Text"/>
    <w:basedOn w:val="a"/>
    <w:link w:val="a6"/>
    <w:uiPriority w:val="99"/>
    <w:semiHidden/>
    <w:unhideWhenUsed/>
    <w:rsid w:val="004666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6619"/>
    <w:rPr>
      <w:rFonts w:ascii="Tahoma" w:eastAsia="Calibri" w:hAnsi="Tahoma" w:cs="Tahoma"/>
      <w:sz w:val="16"/>
      <w:szCs w:val="16"/>
    </w:rPr>
  </w:style>
  <w:style w:type="paragraph" w:styleId="a7">
    <w:name w:val="footnote text"/>
    <w:basedOn w:val="a"/>
    <w:link w:val="a8"/>
    <w:semiHidden/>
    <w:rsid w:val="004D5BED"/>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semiHidden/>
    <w:rsid w:val="004D5BED"/>
    <w:rPr>
      <w:rFonts w:ascii="Times New Roman" w:eastAsia="Times New Roman" w:hAnsi="Times New Roman" w:cs="Times New Roman"/>
      <w:sz w:val="20"/>
      <w:szCs w:val="20"/>
      <w:lang w:eastAsia="ru-RU"/>
    </w:rPr>
  </w:style>
  <w:style w:type="character" w:styleId="a9">
    <w:name w:val="footnote reference"/>
    <w:basedOn w:val="a0"/>
    <w:semiHidden/>
    <w:rsid w:val="004D5BED"/>
    <w:rPr>
      <w:vertAlign w:val="superscript"/>
    </w:rPr>
  </w:style>
  <w:style w:type="paragraph" w:styleId="aa">
    <w:name w:val="Plain Text"/>
    <w:basedOn w:val="a"/>
    <w:link w:val="ab"/>
    <w:rsid w:val="004D5BED"/>
    <w:pPr>
      <w:spacing w:after="0" w:line="240" w:lineRule="auto"/>
    </w:pPr>
    <w:rPr>
      <w:rFonts w:ascii="Courier New" w:eastAsia="Times New Roman" w:hAnsi="Courier New"/>
      <w:sz w:val="20"/>
      <w:szCs w:val="20"/>
      <w:lang w:eastAsia="ru-RU"/>
    </w:rPr>
  </w:style>
  <w:style w:type="character" w:customStyle="1" w:styleId="ab">
    <w:name w:val="Текст Знак"/>
    <w:basedOn w:val="a0"/>
    <w:link w:val="aa"/>
    <w:rsid w:val="004D5BED"/>
    <w:rPr>
      <w:rFonts w:ascii="Courier New" w:eastAsia="Times New Roman" w:hAnsi="Courier New" w:cs="Times New Roman"/>
      <w:sz w:val="20"/>
      <w:szCs w:val="20"/>
      <w:lang w:eastAsia="ru-RU"/>
    </w:rPr>
  </w:style>
  <w:style w:type="paragraph" w:styleId="ac">
    <w:name w:val="Body Text"/>
    <w:basedOn w:val="a"/>
    <w:link w:val="ad"/>
    <w:uiPriority w:val="99"/>
    <w:semiHidden/>
    <w:unhideWhenUsed/>
    <w:rsid w:val="001D752D"/>
    <w:pPr>
      <w:spacing w:after="120"/>
    </w:pPr>
  </w:style>
  <w:style w:type="character" w:customStyle="1" w:styleId="ad">
    <w:name w:val="Основной текст Знак"/>
    <w:basedOn w:val="a0"/>
    <w:link w:val="ac"/>
    <w:uiPriority w:val="99"/>
    <w:semiHidden/>
    <w:rsid w:val="001D752D"/>
    <w:rPr>
      <w:rFonts w:ascii="Calibri" w:eastAsia="Calibri" w:hAnsi="Calibri" w:cs="Times New Roman"/>
    </w:rPr>
  </w:style>
  <w:style w:type="paragraph" w:styleId="21">
    <w:name w:val="Body Text 2"/>
    <w:basedOn w:val="a"/>
    <w:link w:val="22"/>
    <w:uiPriority w:val="99"/>
    <w:unhideWhenUsed/>
    <w:rsid w:val="00183D66"/>
    <w:pPr>
      <w:spacing w:after="120" w:line="480" w:lineRule="auto"/>
    </w:pPr>
  </w:style>
  <w:style w:type="character" w:customStyle="1" w:styleId="22">
    <w:name w:val="Основной текст 2 Знак"/>
    <w:basedOn w:val="a0"/>
    <w:link w:val="21"/>
    <w:uiPriority w:val="99"/>
    <w:rsid w:val="00183D66"/>
    <w:rPr>
      <w:rFonts w:ascii="Calibri" w:eastAsia="Calibri" w:hAnsi="Calibri" w:cs="Times New Roman"/>
    </w:rPr>
  </w:style>
  <w:style w:type="paragraph" w:customStyle="1" w:styleId="news">
    <w:name w:val="news"/>
    <w:basedOn w:val="a"/>
    <w:rsid w:val="00183D66"/>
    <w:pPr>
      <w:spacing w:before="150" w:after="150" w:line="240" w:lineRule="auto"/>
      <w:ind w:left="150" w:right="150" w:firstLine="225"/>
      <w:jc w:val="both"/>
    </w:pPr>
    <w:rPr>
      <w:rFonts w:ascii="Verdana" w:eastAsia="Times New Roman" w:hAnsi="Verdana"/>
      <w:sz w:val="20"/>
      <w:szCs w:val="20"/>
      <w:lang w:eastAsia="ru-RU"/>
    </w:rPr>
  </w:style>
  <w:style w:type="character" w:customStyle="1" w:styleId="30">
    <w:name w:val="Заголовок 3 Знак"/>
    <w:basedOn w:val="a0"/>
    <w:link w:val="3"/>
    <w:uiPriority w:val="9"/>
    <w:semiHidden/>
    <w:rsid w:val="00183D66"/>
    <w:rPr>
      <w:rFonts w:asciiTheme="majorHAnsi" w:eastAsiaTheme="majorEastAsia" w:hAnsiTheme="majorHAnsi" w:cstheme="majorBidi"/>
      <w:b/>
      <w:bCs/>
      <w:color w:val="4F81BD" w:themeColor="accent1"/>
    </w:rPr>
  </w:style>
  <w:style w:type="paragraph" w:styleId="ae">
    <w:name w:val="Body Text Indent"/>
    <w:basedOn w:val="a"/>
    <w:link w:val="af"/>
    <w:uiPriority w:val="99"/>
    <w:semiHidden/>
    <w:unhideWhenUsed/>
    <w:rsid w:val="00183D66"/>
    <w:pPr>
      <w:spacing w:after="120"/>
      <w:ind w:left="283"/>
    </w:pPr>
  </w:style>
  <w:style w:type="character" w:customStyle="1" w:styleId="af">
    <w:name w:val="Основной текст с отступом Знак"/>
    <w:basedOn w:val="a0"/>
    <w:link w:val="ae"/>
    <w:uiPriority w:val="99"/>
    <w:semiHidden/>
    <w:rsid w:val="00183D66"/>
    <w:rPr>
      <w:rFonts w:ascii="Calibri" w:eastAsia="Calibri" w:hAnsi="Calibri" w:cs="Times New Roman"/>
    </w:rPr>
  </w:style>
  <w:style w:type="paragraph" w:styleId="af0">
    <w:name w:val="Normal (Web)"/>
    <w:basedOn w:val="a"/>
    <w:rsid w:val="001E3A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4D57F5"/>
    <w:rPr>
      <w:rFonts w:asciiTheme="majorHAnsi" w:eastAsiaTheme="majorEastAsia" w:hAnsiTheme="majorHAnsi" w:cstheme="majorBidi"/>
      <w:b/>
      <w:bCs/>
      <w:color w:val="4F81BD" w:themeColor="accent1"/>
      <w:sz w:val="26"/>
      <w:szCs w:val="26"/>
    </w:rPr>
  </w:style>
  <w:style w:type="paragraph" w:customStyle="1" w:styleId="ConsNormal">
    <w:name w:val="ConsNormal"/>
    <w:rsid w:val="002F2F8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2C51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2C51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2C51AA"/>
    <w:pPr>
      <w:spacing w:after="120"/>
    </w:pPr>
    <w:rPr>
      <w:sz w:val="16"/>
      <w:szCs w:val="16"/>
    </w:rPr>
  </w:style>
  <w:style w:type="character" w:customStyle="1" w:styleId="32">
    <w:name w:val="Основной текст 3 Знак"/>
    <w:basedOn w:val="a0"/>
    <w:link w:val="31"/>
    <w:uiPriority w:val="99"/>
    <w:semiHidden/>
    <w:rsid w:val="002C51AA"/>
    <w:rPr>
      <w:rFonts w:ascii="Calibri" w:eastAsia="Calibri" w:hAnsi="Calibri" w:cs="Times New Roman"/>
      <w:sz w:val="16"/>
      <w:szCs w:val="16"/>
    </w:rPr>
  </w:style>
  <w:style w:type="paragraph" w:customStyle="1" w:styleId="ConsTitle">
    <w:name w:val="ConsTitle"/>
    <w:rsid w:val="008C62B0"/>
    <w:pPr>
      <w:widowControl w:val="0"/>
      <w:spacing w:after="0" w:line="240" w:lineRule="auto"/>
    </w:pPr>
    <w:rPr>
      <w:rFonts w:ascii="Arial" w:eastAsia="Times New Roman" w:hAnsi="Arial" w:cs="Times New Roman"/>
      <w:b/>
      <w:snapToGrid w:val="0"/>
      <w:sz w:val="16"/>
      <w:szCs w:val="20"/>
      <w:lang w:eastAsia="ru-RU"/>
    </w:rPr>
  </w:style>
  <w:style w:type="paragraph" w:styleId="af1">
    <w:name w:val="Title"/>
    <w:basedOn w:val="a"/>
    <w:link w:val="af2"/>
    <w:qFormat/>
    <w:rsid w:val="008C62B0"/>
    <w:pPr>
      <w:spacing w:after="0" w:line="240" w:lineRule="auto"/>
      <w:jc w:val="center"/>
    </w:pPr>
    <w:rPr>
      <w:rFonts w:ascii="Times New Roman" w:eastAsia="Times New Roman" w:hAnsi="Times New Roman"/>
      <w:b/>
      <w:bCs/>
      <w:sz w:val="28"/>
      <w:szCs w:val="24"/>
      <w:lang w:eastAsia="ru-RU"/>
    </w:rPr>
  </w:style>
  <w:style w:type="character" w:customStyle="1" w:styleId="af2">
    <w:name w:val="Название Знак"/>
    <w:basedOn w:val="a0"/>
    <w:link w:val="af1"/>
    <w:rsid w:val="008C62B0"/>
    <w:rPr>
      <w:rFonts w:ascii="Times New Roman" w:eastAsia="Times New Roman" w:hAnsi="Times New Roman" w:cs="Times New Roman"/>
      <w:b/>
      <w:bCs/>
      <w:sz w:val="28"/>
      <w:szCs w:val="24"/>
      <w:lang w:eastAsia="ru-RU"/>
    </w:rPr>
  </w:style>
  <w:style w:type="paragraph" w:styleId="11">
    <w:name w:val="toc 1"/>
    <w:basedOn w:val="a"/>
    <w:next w:val="a"/>
    <w:autoRedefine/>
    <w:uiPriority w:val="39"/>
    <w:unhideWhenUsed/>
    <w:rsid w:val="007048C5"/>
    <w:pPr>
      <w:tabs>
        <w:tab w:val="left" w:pos="284"/>
        <w:tab w:val="right" w:leader="dot" w:pos="9628"/>
      </w:tabs>
      <w:spacing w:after="100"/>
    </w:pPr>
    <w:rPr>
      <w:rFonts w:ascii="Times New Roman" w:hAnsi="Times New Roman"/>
      <w:color w:val="000000" w:themeColor="text1"/>
      <w:sz w:val="24"/>
    </w:rPr>
  </w:style>
  <w:style w:type="paragraph" w:styleId="33">
    <w:name w:val="toc 3"/>
    <w:basedOn w:val="a"/>
    <w:next w:val="a"/>
    <w:autoRedefine/>
    <w:uiPriority w:val="39"/>
    <w:unhideWhenUsed/>
    <w:rsid w:val="007048C5"/>
    <w:pPr>
      <w:tabs>
        <w:tab w:val="left" w:pos="993"/>
        <w:tab w:val="right" w:leader="dot" w:pos="9628"/>
      </w:tabs>
      <w:spacing w:after="100"/>
      <w:ind w:left="440"/>
    </w:pPr>
  </w:style>
  <w:style w:type="paragraph" w:styleId="23">
    <w:name w:val="toc 2"/>
    <w:basedOn w:val="a"/>
    <w:next w:val="a"/>
    <w:autoRedefine/>
    <w:uiPriority w:val="39"/>
    <w:unhideWhenUsed/>
    <w:rsid w:val="007048C5"/>
    <w:pPr>
      <w:tabs>
        <w:tab w:val="left" w:pos="709"/>
        <w:tab w:val="right" w:leader="dot" w:pos="9628"/>
      </w:tabs>
      <w:spacing w:after="100"/>
      <w:ind w:left="220"/>
    </w:pPr>
    <w:rPr>
      <w:rFonts w:ascii="Times New Roman" w:hAnsi="Times New Roman"/>
      <w:b/>
      <w:noProof/>
    </w:rPr>
  </w:style>
  <w:style w:type="character" w:styleId="af3">
    <w:name w:val="Hyperlink"/>
    <w:basedOn w:val="a0"/>
    <w:uiPriority w:val="99"/>
    <w:unhideWhenUsed/>
    <w:rsid w:val="00C95716"/>
    <w:rPr>
      <w:color w:val="0000FF" w:themeColor="hyperlink"/>
      <w:u w:val="single"/>
    </w:rPr>
  </w:style>
  <w:style w:type="paragraph" w:styleId="af4">
    <w:name w:val="TOC Heading"/>
    <w:basedOn w:val="1"/>
    <w:next w:val="a"/>
    <w:uiPriority w:val="39"/>
    <w:semiHidden/>
    <w:unhideWhenUsed/>
    <w:qFormat/>
    <w:rsid w:val="00C9571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40">
    <w:name w:val="Заголовок 4 Знак"/>
    <w:basedOn w:val="a0"/>
    <w:link w:val="4"/>
    <w:uiPriority w:val="9"/>
    <w:semiHidden/>
    <w:rsid w:val="000C71B7"/>
    <w:rPr>
      <w:rFonts w:asciiTheme="majorHAnsi" w:eastAsiaTheme="majorEastAsia" w:hAnsiTheme="majorHAnsi" w:cstheme="majorBidi"/>
      <w:b/>
      <w:bCs/>
      <w:i/>
      <w:iCs/>
      <w:color w:val="4F81BD" w:themeColor="accent1"/>
    </w:rPr>
  </w:style>
  <w:style w:type="paragraph" w:styleId="41">
    <w:name w:val="toc 4"/>
    <w:basedOn w:val="a"/>
    <w:next w:val="a"/>
    <w:autoRedefine/>
    <w:uiPriority w:val="39"/>
    <w:unhideWhenUsed/>
    <w:rsid w:val="000C71B7"/>
    <w:pPr>
      <w:spacing w:after="100"/>
      <w:ind w:left="660"/>
    </w:pPr>
  </w:style>
  <w:style w:type="paragraph" w:styleId="af5">
    <w:name w:val="header"/>
    <w:basedOn w:val="a"/>
    <w:link w:val="af6"/>
    <w:uiPriority w:val="99"/>
    <w:semiHidden/>
    <w:unhideWhenUsed/>
    <w:rsid w:val="000C701B"/>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0C701B"/>
    <w:rPr>
      <w:rFonts w:ascii="Calibri" w:eastAsia="Calibri" w:hAnsi="Calibri" w:cs="Times New Roman"/>
    </w:rPr>
  </w:style>
  <w:style w:type="paragraph" w:styleId="af7">
    <w:name w:val="footer"/>
    <w:basedOn w:val="a"/>
    <w:link w:val="af8"/>
    <w:uiPriority w:val="99"/>
    <w:semiHidden/>
    <w:unhideWhenUsed/>
    <w:rsid w:val="000C701B"/>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0C701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1052;&#1072;&#1088;&#1080;&#1085;&#1072;\&#1054;&#1058;&#1063;&#1045;&#1058;&#1067;\&#1050;&#1074;&#1072;&#1088;&#1090;&#1072;&#1083;&#1100;&#1085;&#1099;&#1077;\&#1040;&#1085;&#1072;&#1083;&#1080;&#1090;&#1080;&#1095;&#1077;&#1089;&#1082;&#1080;&#1081;%20&#1086;&#1090;&#1095;&#1077;&#1090;\&#1044;&#1080;&#1072;&#1075;&#1088;&#1072;&#1084;&#1084;&#1099;\2009%20&#1075;&#1086;&#1076;\2009%20&#1075;&#1086;&#1076;.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1052;&#1072;&#1088;&#1080;&#1085;&#1072;\&#1054;&#1058;&#1063;&#1045;&#1058;&#1067;\&#1050;&#1074;&#1072;&#1088;&#1090;&#1072;&#1083;&#1100;&#1085;&#1099;&#1077;\&#1040;&#1085;&#1072;&#1083;&#1080;&#1090;&#1080;&#1095;&#1077;&#1089;&#1082;&#1080;&#1081;%20&#1086;&#1090;&#1095;&#1077;&#1090;\&#1044;&#1080;&#1072;&#1075;&#1088;&#1072;&#1084;&#1084;&#1099;\2009%20&#1075;&#1086;&#1076;\2009%20&#1075;&#1086;&#1076;.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1052;&#1072;&#1088;&#1080;&#1085;&#1072;\&#1054;&#1058;&#1063;&#1045;&#1058;&#1067;\&#1050;&#1074;&#1072;&#1088;&#1090;&#1072;&#1083;&#1100;&#1085;&#1099;&#1077;\&#1040;&#1085;&#1072;&#1083;&#1080;&#1090;&#1080;&#1095;&#1077;&#1089;&#1082;&#1080;&#1081;%20&#1086;&#1090;&#1095;&#1077;&#1090;\&#1044;&#1080;&#1072;&#1075;&#1088;&#1072;&#1084;&#1084;&#1099;\2009%20&#1075;&#1086;&#1076;\2009%20&#1075;&#1086;&#1076;.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1052;&#1072;&#1088;&#1080;&#1085;&#1072;\&#1054;&#1058;&#1063;&#1045;&#1058;&#1067;\&#1050;&#1074;&#1072;&#1088;&#1090;&#1072;&#1083;&#1100;&#1085;&#1099;&#1077;\&#1040;&#1085;&#1072;&#1083;&#1080;&#1090;&#1080;&#1095;&#1077;&#1089;&#1082;&#1080;&#1081;%20&#1086;&#1090;&#1095;&#1077;&#1090;\&#1044;&#1080;&#1072;&#1075;&#1088;&#1072;&#1084;&#1084;&#1099;\2009%20&#1075;&#1086;&#1076;\2009%20&#1075;&#1086;&#1076;.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1052;&#1072;&#1088;&#1080;&#1085;&#1072;\&#1054;&#1058;&#1063;&#1045;&#1058;&#1067;\&#1050;&#1074;&#1072;&#1088;&#1090;&#1072;&#1083;&#1100;&#1085;&#1099;&#1077;\&#1040;&#1085;&#1072;&#1083;&#1080;&#1090;&#1080;&#1095;&#1077;&#1089;&#1082;&#1080;&#1081;%20&#1086;&#1090;&#1095;&#1077;&#1090;\&#1044;&#1080;&#1072;&#1075;&#1088;&#1072;&#1084;&#1084;&#1099;\2009%20&#1075;&#1086;&#1076;\2009%20&#1075;&#1086;&#1076;.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1052;&#1072;&#1088;&#1080;&#1085;&#1072;\&#1054;&#1058;&#1063;&#1045;&#1058;&#1067;\&#1050;&#1074;&#1072;&#1088;&#1090;&#1072;&#1083;&#1100;&#1085;&#1099;&#1077;\&#1040;&#1085;&#1072;&#1083;&#1080;&#1090;&#1080;&#1095;&#1077;&#1089;&#1082;&#1080;&#1081;%20&#1086;&#1090;&#1095;&#1077;&#1090;\&#1044;&#1080;&#1072;&#1075;&#1088;&#1072;&#1084;&#1084;&#1099;\2009%20&#1075;&#1086;&#1076;\2009%20&#1075;&#1086;&#1076;.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1052;&#1072;&#1088;&#1080;&#1085;&#1072;\&#1054;&#1058;&#1063;&#1045;&#1058;&#1067;\&#1050;&#1074;&#1072;&#1088;&#1090;&#1072;&#1083;&#1100;&#1085;&#1099;&#1077;\&#1040;&#1085;&#1072;&#1083;&#1080;&#1090;&#1080;&#1095;&#1077;&#1089;&#1082;&#1080;&#1081;%20&#1086;&#1090;&#1095;&#1077;&#1090;\&#1044;&#1080;&#1072;&#1075;&#1088;&#1072;&#1084;&#1084;&#1099;\2009%20&#1075;&#1086;&#1076;\2009%20&#1075;&#1086;&#1076;.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1052;&#1072;&#1088;&#1080;&#1085;&#1072;\&#1054;&#1058;&#1063;&#1045;&#1058;&#1067;\&#1050;&#1074;&#1072;&#1088;&#1090;&#1072;&#1083;&#1100;&#1085;&#1099;&#1077;\&#1040;&#1085;&#1072;&#1083;&#1080;&#1090;&#1080;&#1095;&#1077;&#1089;&#1082;&#1080;&#1081;%20&#1086;&#1090;&#1095;&#1077;&#1090;\&#1044;&#1080;&#1072;&#1075;&#1088;&#1072;&#1084;&#1084;&#1099;\2009%20&#1075;&#1086;&#1076;\2009%20&#1075;&#1086;&#1076;.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1052;&#1072;&#1088;&#1080;&#1085;&#1072;\&#1054;&#1058;&#1063;&#1045;&#1058;&#1067;\&#1050;&#1074;&#1072;&#1088;&#1090;&#1072;&#1083;&#1100;&#1085;&#1099;&#1077;\&#1040;&#1085;&#1072;&#1083;&#1080;&#1090;&#1080;&#1095;&#1077;&#1089;&#1082;&#1080;&#1081;%20&#1086;&#1090;&#1095;&#1077;&#1090;\&#1044;&#1080;&#1072;&#1075;&#1088;&#1072;&#1084;&#1084;&#1099;\2009%20&#1075;&#1086;&#1076;\2009%20&#1075;&#1086;&#1076;.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chart>
    <c:plotArea>
      <c:layout>
        <c:manualLayout>
          <c:layoutTarget val="inner"/>
          <c:xMode val="edge"/>
          <c:yMode val="edge"/>
          <c:x val="8.882092964186096E-2"/>
          <c:y val="4.5014257943982477E-2"/>
          <c:w val="0.68566285665905391"/>
          <c:h val="0.90997148411203643"/>
        </c:manualLayout>
      </c:layout>
      <c:barChart>
        <c:barDir val="col"/>
        <c:grouping val="clustered"/>
        <c:ser>
          <c:idx val="0"/>
          <c:order val="0"/>
          <c:tx>
            <c:strRef>
              <c:f>демография!$A$8</c:f>
              <c:strCache>
                <c:ptCount val="1"/>
                <c:pt idx="0">
                  <c:v>Родилось</c:v>
                </c:pt>
              </c:strCache>
            </c:strRef>
          </c:tx>
          <c:spPr>
            <a:gradFill>
              <a:gsLst>
                <a:gs pos="0">
                  <a:srgbClr val="000082"/>
                </a:gs>
                <a:gs pos="30000">
                  <a:srgbClr val="66008F"/>
                </a:gs>
                <a:gs pos="64999">
                  <a:srgbClr val="BA0066"/>
                </a:gs>
                <a:gs pos="89999">
                  <a:srgbClr val="FF0000"/>
                </a:gs>
                <a:gs pos="100000">
                  <a:srgbClr val="FF8200"/>
                </a:gs>
              </a:gsLst>
              <a:lin ang="5400000" scaled="0"/>
            </a:gradFill>
          </c:spPr>
          <c:cat>
            <c:strRef>
              <c:f>демография!$B$7:$G$7</c:f>
              <c:strCache>
                <c:ptCount val="6"/>
                <c:pt idx="0">
                  <c:v>2004г.</c:v>
                </c:pt>
                <c:pt idx="1">
                  <c:v>2005г.</c:v>
                </c:pt>
                <c:pt idx="2">
                  <c:v>2006г.</c:v>
                </c:pt>
                <c:pt idx="3">
                  <c:v>2007г.</c:v>
                </c:pt>
                <c:pt idx="4">
                  <c:v>2008 г.</c:v>
                </c:pt>
                <c:pt idx="5">
                  <c:v>2009 г.</c:v>
                </c:pt>
              </c:strCache>
            </c:strRef>
          </c:cat>
          <c:val>
            <c:numRef>
              <c:f>демография!$B$8:$G$8</c:f>
              <c:numCache>
                <c:formatCode>General</c:formatCode>
                <c:ptCount val="6"/>
                <c:pt idx="0">
                  <c:v>205</c:v>
                </c:pt>
                <c:pt idx="1">
                  <c:v>204</c:v>
                </c:pt>
                <c:pt idx="2">
                  <c:v>209</c:v>
                </c:pt>
                <c:pt idx="3">
                  <c:v>213</c:v>
                </c:pt>
                <c:pt idx="4">
                  <c:v>307</c:v>
                </c:pt>
                <c:pt idx="5">
                  <c:v>276</c:v>
                </c:pt>
              </c:numCache>
            </c:numRef>
          </c:val>
        </c:ser>
        <c:ser>
          <c:idx val="1"/>
          <c:order val="1"/>
          <c:tx>
            <c:strRef>
              <c:f>демография!$A$9</c:f>
              <c:strCache>
                <c:ptCount val="1"/>
                <c:pt idx="0">
                  <c:v>Умерло </c:v>
                </c:pt>
              </c:strCache>
            </c:strRef>
          </c:tx>
          <c:spPr>
            <a:gradFill>
              <a:gsLst>
                <a:gs pos="0">
                  <a:srgbClr val="3399FF"/>
                </a:gs>
                <a:gs pos="16000">
                  <a:srgbClr val="00CCCC"/>
                </a:gs>
                <a:gs pos="47000">
                  <a:srgbClr val="9999FF"/>
                </a:gs>
                <a:gs pos="60001">
                  <a:srgbClr val="2E6792"/>
                </a:gs>
                <a:gs pos="71001">
                  <a:srgbClr val="3333CC"/>
                </a:gs>
                <a:gs pos="81000">
                  <a:srgbClr val="1170FF"/>
                </a:gs>
                <a:gs pos="100000">
                  <a:srgbClr val="006699"/>
                </a:gs>
              </a:gsLst>
              <a:lin ang="5400000" scaled="0"/>
            </a:gradFill>
          </c:spPr>
          <c:cat>
            <c:strRef>
              <c:f>демография!$B$7:$G$7</c:f>
              <c:strCache>
                <c:ptCount val="6"/>
                <c:pt idx="0">
                  <c:v>2004г.</c:v>
                </c:pt>
                <c:pt idx="1">
                  <c:v>2005г.</c:v>
                </c:pt>
                <c:pt idx="2">
                  <c:v>2006г.</c:v>
                </c:pt>
                <c:pt idx="3">
                  <c:v>2007г.</c:v>
                </c:pt>
                <c:pt idx="4">
                  <c:v>2008 г.</c:v>
                </c:pt>
                <c:pt idx="5">
                  <c:v>2009 г.</c:v>
                </c:pt>
              </c:strCache>
            </c:strRef>
          </c:cat>
          <c:val>
            <c:numRef>
              <c:f>демография!$B$9:$G$9</c:f>
              <c:numCache>
                <c:formatCode>General</c:formatCode>
                <c:ptCount val="6"/>
                <c:pt idx="0">
                  <c:v>-274</c:v>
                </c:pt>
                <c:pt idx="1">
                  <c:v>-339</c:v>
                </c:pt>
                <c:pt idx="2">
                  <c:v>-269</c:v>
                </c:pt>
                <c:pt idx="3">
                  <c:v>-242</c:v>
                </c:pt>
                <c:pt idx="4">
                  <c:v>-235</c:v>
                </c:pt>
                <c:pt idx="5">
                  <c:v>-231</c:v>
                </c:pt>
              </c:numCache>
            </c:numRef>
          </c:val>
        </c:ser>
        <c:axId val="77037952"/>
        <c:axId val="77041024"/>
      </c:barChart>
      <c:lineChart>
        <c:grouping val="standard"/>
        <c:ser>
          <c:idx val="2"/>
          <c:order val="2"/>
          <c:tx>
            <c:strRef>
              <c:f>демография!$A$10</c:f>
              <c:strCache>
                <c:ptCount val="1"/>
                <c:pt idx="0">
                  <c:v>Естественный прирост (убыль)</c:v>
                </c:pt>
              </c:strCache>
            </c:strRef>
          </c:tx>
          <c:spPr>
            <a:ln w="25400">
              <a:solidFill>
                <a:srgbClr val="1F497D">
                  <a:lumMod val="75000"/>
                </a:srgbClr>
              </a:solidFill>
            </a:ln>
          </c:spPr>
          <c:marker>
            <c:symbol val="circle"/>
            <c:size val="4"/>
            <c:spPr>
              <a:gradFill>
                <a:gsLst>
                  <a:gs pos="0">
                    <a:srgbClr val="03D4A8"/>
                  </a:gs>
                  <a:gs pos="25000">
                    <a:srgbClr val="21D6E0"/>
                  </a:gs>
                  <a:gs pos="75000">
                    <a:srgbClr val="0087E6"/>
                  </a:gs>
                  <a:gs pos="100000">
                    <a:srgbClr val="005CBF"/>
                  </a:gs>
                </a:gsLst>
                <a:lin ang="5400000" scaled="0"/>
              </a:gradFill>
              <a:ln>
                <a:solidFill>
                  <a:srgbClr val="1F497D">
                    <a:lumMod val="75000"/>
                  </a:srgbClr>
                </a:solidFill>
              </a:ln>
            </c:spPr>
          </c:marker>
          <c:cat>
            <c:strRef>
              <c:f>демография!$B$7:$G$7</c:f>
              <c:strCache>
                <c:ptCount val="6"/>
                <c:pt idx="0">
                  <c:v>2004г.</c:v>
                </c:pt>
                <c:pt idx="1">
                  <c:v>2005г.</c:v>
                </c:pt>
                <c:pt idx="2">
                  <c:v>2006г.</c:v>
                </c:pt>
                <c:pt idx="3">
                  <c:v>2007г.</c:v>
                </c:pt>
                <c:pt idx="4">
                  <c:v>2008 г.</c:v>
                </c:pt>
                <c:pt idx="5">
                  <c:v>2009 г.</c:v>
                </c:pt>
              </c:strCache>
            </c:strRef>
          </c:cat>
          <c:val>
            <c:numRef>
              <c:f>демография!$B$10:$G$10</c:f>
              <c:numCache>
                <c:formatCode>General</c:formatCode>
                <c:ptCount val="6"/>
                <c:pt idx="0">
                  <c:v>-69</c:v>
                </c:pt>
                <c:pt idx="1">
                  <c:v>-135</c:v>
                </c:pt>
                <c:pt idx="2">
                  <c:v>-60</c:v>
                </c:pt>
                <c:pt idx="3">
                  <c:v>-29</c:v>
                </c:pt>
                <c:pt idx="4">
                  <c:v>72</c:v>
                </c:pt>
                <c:pt idx="5">
                  <c:v>45</c:v>
                </c:pt>
              </c:numCache>
            </c:numRef>
          </c:val>
        </c:ser>
        <c:marker val="1"/>
        <c:axId val="77037952"/>
        <c:axId val="77041024"/>
      </c:lineChart>
      <c:catAx>
        <c:axId val="77037952"/>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77041024"/>
        <c:crosses val="autoZero"/>
        <c:auto val="1"/>
        <c:lblAlgn val="ctr"/>
        <c:lblOffset val="100"/>
      </c:catAx>
      <c:valAx>
        <c:axId val="77041024"/>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77037952"/>
        <c:crosses val="autoZero"/>
        <c:crossBetween val="between"/>
      </c:valAx>
    </c:plotArea>
    <c:legend>
      <c:legendPos val="r"/>
      <c:layout>
        <c:manualLayout>
          <c:xMode val="edge"/>
          <c:yMode val="edge"/>
          <c:x val="0.77878486156972915"/>
          <c:y val="0.22761941500828259"/>
          <c:w val="0.2083119126238252"/>
          <c:h val="0.52939103073210969"/>
        </c:manualLayout>
      </c:layout>
      <c:txPr>
        <a:bodyPr/>
        <a:lstStyle/>
        <a:p>
          <a:pPr>
            <a:defRPr>
              <a:latin typeface="Times New Roman" pitchFamily="18" charset="0"/>
              <a:cs typeface="Times New Roman" pitchFamily="18" charset="0"/>
            </a:defRPr>
          </a:pPr>
          <a:endParaRPr lang="ru-RU"/>
        </a:p>
      </c:txPr>
    </c:legend>
    <c:plotVisOnly val="1"/>
    <c:dispBlanksAs val="gap"/>
  </c:chart>
  <c:txPr>
    <a:bodyPr/>
    <a:lstStyle/>
    <a:p>
      <a:pPr>
        <a:defRPr sz="1100"/>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dPt>
            <c:idx val="0"/>
            <c:spPr>
              <a:solidFill>
                <a:srgbClr val="00FFCC">
                  <a:alpha val="85000"/>
                </a:srgbClr>
              </a:solidFill>
              <a:ln>
                <a:solidFill>
                  <a:schemeClr val="bg1">
                    <a:lumMod val="65000"/>
                  </a:schemeClr>
                </a:solidFill>
              </a:ln>
            </c:spPr>
          </c:dPt>
          <c:dPt>
            <c:idx val="1"/>
            <c:spPr>
              <a:solidFill>
                <a:srgbClr val="00FF00">
                  <a:alpha val="84000"/>
                </a:srgbClr>
              </a:solidFill>
              <a:ln>
                <a:solidFill>
                  <a:sysClr val="window" lastClr="FFFFFF">
                    <a:lumMod val="65000"/>
                  </a:sysClr>
                </a:solidFill>
              </a:ln>
            </c:spPr>
          </c:dPt>
          <c:dPt>
            <c:idx val="2"/>
            <c:spPr>
              <a:solidFill>
                <a:srgbClr val="3366FF">
                  <a:alpha val="85000"/>
                </a:srgbClr>
              </a:solidFill>
              <a:ln>
                <a:solidFill>
                  <a:sysClr val="window" lastClr="FFFFFF">
                    <a:lumMod val="65000"/>
                  </a:sysClr>
                </a:solidFill>
              </a:ln>
            </c:spPr>
          </c:dPt>
          <c:dPt>
            <c:idx val="3"/>
            <c:spPr>
              <a:solidFill>
                <a:srgbClr val="FF99FF">
                  <a:alpha val="85000"/>
                </a:srgbClr>
              </a:solidFill>
              <a:ln>
                <a:solidFill>
                  <a:sysClr val="window" lastClr="FFFFFF">
                    <a:lumMod val="65000"/>
                  </a:sysClr>
                </a:solidFill>
              </a:ln>
            </c:spPr>
          </c:dPt>
          <c:dPt>
            <c:idx val="4"/>
            <c:spPr>
              <a:solidFill>
                <a:srgbClr val="FFFF00">
                  <a:alpha val="85000"/>
                </a:srgbClr>
              </a:solidFill>
              <a:ln>
                <a:solidFill>
                  <a:schemeClr val="bg1">
                    <a:lumMod val="65000"/>
                  </a:schemeClr>
                </a:solidFill>
              </a:ln>
            </c:spPr>
          </c:dPt>
          <c:dLbls>
            <c:dLbl>
              <c:idx val="0"/>
              <c:layout>
                <c:manualLayout>
                  <c:x val="-2.7240988960349675E-2"/>
                  <c:y val="-0.13928740943310244"/>
                </c:manualLayout>
              </c:layout>
              <c:showPercent val="1"/>
            </c:dLbl>
            <c:dLbl>
              <c:idx val="1"/>
              <c:layout>
                <c:manualLayout>
                  <c:x val="8.4805849521762372E-2"/>
                  <c:y val="-8.3446650007072506E-2"/>
                </c:manualLayout>
              </c:layout>
              <c:showPercent val="1"/>
            </c:dLbl>
            <c:dLbl>
              <c:idx val="2"/>
              <c:layout>
                <c:manualLayout>
                  <c:x val="8.4158755029145813E-2"/>
                  <c:y val="6.300187027519763E-2"/>
                </c:manualLayout>
              </c:layout>
              <c:showPercent val="1"/>
            </c:dLbl>
            <c:dLbl>
              <c:idx val="3"/>
              <c:layout>
                <c:manualLayout>
                  <c:x val="-0.120603574362365"/>
                  <c:y val="2.2422870793845411E-2"/>
                </c:manualLayout>
              </c:layout>
              <c:showPercent val="1"/>
            </c:dLbl>
            <c:dLbl>
              <c:idx val="4"/>
              <c:layout>
                <c:manualLayout>
                  <c:x val="-2.8537496744204683E-2"/>
                  <c:y val="-6.5943703144891314E-2"/>
                </c:manualLayout>
              </c:layout>
              <c:showPercent val="1"/>
            </c:dLbl>
            <c:numFmt formatCode="0.0%" sourceLinked="0"/>
            <c:showPercent val="1"/>
            <c:showLeaderLines val="1"/>
          </c:dLbls>
          <c:cat>
            <c:strRef>
              <c:f>выручка!$A$4:$A$8</c:f>
              <c:strCache>
                <c:ptCount val="5"/>
                <c:pt idx="0">
                  <c:v>сельское хозяйство</c:v>
                </c:pt>
                <c:pt idx="1">
                  <c:v>добыча полезных ископаемых</c:v>
                </c:pt>
                <c:pt idx="2">
                  <c:v>обрабатывающие производства</c:v>
                </c:pt>
                <c:pt idx="3">
                  <c:v>торговля</c:v>
                </c:pt>
                <c:pt idx="4">
                  <c:v>прочие</c:v>
                </c:pt>
              </c:strCache>
            </c:strRef>
          </c:cat>
          <c:val>
            <c:numRef>
              <c:f>выручка!$B$4:$B$8</c:f>
              <c:numCache>
                <c:formatCode>General</c:formatCode>
                <c:ptCount val="5"/>
                <c:pt idx="0">
                  <c:v>48.98</c:v>
                </c:pt>
                <c:pt idx="1">
                  <c:v>34.14</c:v>
                </c:pt>
                <c:pt idx="2">
                  <c:v>75</c:v>
                </c:pt>
                <c:pt idx="3">
                  <c:v>22.5</c:v>
                </c:pt>
                <c:pt idx="4">
                  <c:v>40.93</c:v>
                </c:pt>
              </c:numCache>
            </c:numRef>
          </c:val>
        </c:ser>
        <c:firstSliceAng val="0"/>
      </c:pieChart>
    </c:plotArea>
    <c:legend>
      <c:legendPos val="r"/>
      <c:layout>
        <c:manualLayout>
          <c:xMode val="edge"/>
          <c:yMode val="edge"/>
          <c:x val="0.64776550718437642"/>
          <c:y val="6.8135213805178493E-2"/>
          <c:w val="0.33966721790055027"/>
          <c:h val="0.85942857723419708"/>
        </c:manualLayout>
      </c:layout>
      <c:txPr>
        <a:bodyPr/>
        <a:lstStyle/>
        <a:p>
          <a:pPr>
            <a:defRPr sz="1100">
              <a:latin typeface="Times New Roman" pitchFamily="18" charset="0"/>
              <a:cs typeface="Times New Roman" pitchFamily="18" charset="0"/>
            </a:defRPr>
          </a:pPr>
          <a:endParaRPr lang="ru-RU"/>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8.1345356024045398E-2"/>
          <c:y val="3.1631110213787741E-2"/>
          <c:w val="0.69680056122017064"/>
          <c:h val="0.87583080961034065"/>
        </c:manualLayout>
      </c:layout>
      <c:bar3DChart>
        <c:barDir val="col"/>
        <c:grouping val="stacked"/>
        <c:ser>
          <c:idx val="0"/>
          <c:order val="0"/>
          <c:tx>
            <c:strRef>
              <c:f>'розн.торг.продоволь, непродовол'!$B$4</c:f>
              <c:strCache>
                <c:ptCount val="1"/>
                <c:pt idx="0">
                  <c:v>продовольственные товары</c:v>
                </c:pt>
              </c:strCache>
            </c:strRef>
          </c:tx>
          <c:spPr>
            <a:solidFill>
              <a:schemeClr val="tx2">
                <a:lumMod val="20000"/>
                <a:lumOff val="80000"/>
              </a:schemeClr>
            </a:solidFill>
          </c:spPr>
          <c:dLbls>
            <c:txPr>
              <a:bodyPr rot="5400000" vert="horz"/>
              <a:lstStyle/>
              <a:p>
                <a:pPr>
                  <a:defRPr/>
                </a:pPr>
                <a:endParaRPr lang="ru-RU"/>
              </a:p>
            </c:txPr>
            <c:showVal val="1"/>
          </c:dLbls>
          <c:cat>
            <c:numRef>
              <c:f>'розн.торг.продоволь, непродовол'!$C$3:$F$3</c:f>
              <c:numCache>
                <c:formatCode>General</c:formatCode>
                <c:ptCount val="4"/>
                <c:pt idx="0">
                  <c:v>2006</c:v>
                </c:pt>
                <c:pt idx="1">
                  <c:v>2007</c:v>
                </c:pt>
                <c:pt idx="2">
                  <c:v>2008</c:v>
                </c:pt>
                <c:pt idx="3">
                  <c:v>2009</c:v>
                </c:pt>
              </c:numCache>
            </c:numRef>
          </c:cat>
          <c:val>
            <c:numRef>
              <c:f>'розн.торг.продоволь, непродовол'!$C$4:$F$4</c:f>
              <c:numCache>
                <c:formatCode>#,##0</c:formatCode>
                <c:ptCount val="4"/>
                <c:pt idx="0">
                  <c:v>229664</c:v>
                </c:pt>
                <c:pt idx="1">
                  <c:v>256437</c:v>
                </c:pt>
                <c:pt idx="2">
                  <c:v>308548</c:v>
                </c:pt>
                <c:pt idx="3">
                  <c:v>303696</c:v>
                </c:pt>
              </c:numCache>
            </c:numRef>
          </c:val>
        </c:ser>
        <c:ser>
          <c:idx val="1"/>
          <c:order val="1"/>
          <c:tx>
            <c:strRef>
              <c:f>'розн.торг.продоволь, непродовол'!$B$5</c:f>
              <c:strCache>
                <c:ptCount val="1"/>
                <c:pt idx="0">
                  <c:v>непродовольственные товары </c:v>
                </c:pt>
              </c:strCache>
            </c:strRef>
          </c:tx>
          <c:spPr>
            <a:solidFill>
              <a:schemeClr val="accent4">
                <a:lumMod val="20000"/>
                <a:lumOff val="80000"/>
              </a:schemeClr>
            </a:solidFill>
          </c:spPr>
          <c:dLbls>
            <c:txPr>
              <a:bodyPr rot="5400000" vert="horz"/>
              <a:lstStyle/>
              <a:p>
                <a:pPr>
                  <a:defRPr/>
                </a:pPr>
                <a:endParaRPr lang="ru-RU"/>
              </a:p>
            </c:txPr>
            <c:showVal val="1"/>
          </c:dLbls>
          <c:cat>
            <c:numRef>
              <c:f>'розн.торг.продоволь, непродовол'!$C$3:$F$3</c:f>
              <c:numCache>
                <c:formatCode>General</c:formatCode>
                <c:ptCount val="4"/>
                <c:pt idx="0">
                  <c:v>2006</c:v>
                </c:pt>
                <c:pt idx="1">
                  <c:v>2007</c:v>
                </c:pt>
                <c:pt idx="2">
                  <c:v>2008</c:v>
                </c:pt>
                <c:pt idx="3">
                  <c:v>2009</c:v>
                </c:pt>
              </c:numCache>
            </c:numRef>
          </c:cat>
          <c:val>
            <c:numRef>
              <c:f>'розн.торг.продоволь, непродовол'!$C$5:$F$5</c:f>
              <c:numCache>
                <c:formatCode>#,##0</c:formatCode>
                <c:ptCount val="4"/>
                <c:pt idx="0">
                  <c:v>100190</c:v>
                </c:pt>
                <c:pt idx="1">
                  <c:v>114631</c:v>
                </c:pt>
                <c:pt idx="2">
                  <c:v>133665</c:v>
                </c:pt>
                <c:pt idx="3">
                  <c:v>100503</c:v>
                </c:pt>
              </c:numCache>
            </c:numRef>
          </c:val>
        </c:ser>
        <c:shape val="cylinder"/>
        <c:axId val="79078144"/>
        <c:axId val="79079680"/>
        <c:axId val="0"/>
      </c:bar3DChart>
      <c:catAx>
        <c:axId val="79078144"/>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79079680"/>
        <c:crosses val="autoZero"/>
        <c:auto val="1"/>
        <c:lblAlgn val="ctr"/>
        <c:lblOffset val="100"/>
      </c:catAx>
      <c:valAx>
        <c:axId val="79079680"/>
        <c:scaling>
          <c:orientation val="minMax"/>
        </c:scaling>
        <c:axPos val="l"/>
        <c:majorGridlines>
          <c:spPr>
            <a:ln w="3175">
              <a:solidFill>
                <a:srgbClr val="DEDEDE"/>
              </a:solidFill>
            </a:ln>
          </c:spPr>
        </c:majorGridlines>
        <c:numFmt formatCode="#,##0" sourceLinked="1"/>
        <c:tickLblPos val="nextTo"/>
        <c:txPr>
          <a:bodyPr/>
          <a:lstStyle/>
          <a:p>
            <a:pPr>
              <a:defRPr>
                <a:latin typeface="Times New Roman" pitchFamily="18" charset="0"/>
                <a:cs typeface="Times New Roman" pitchFamily="18" charset="0"/>
              </a:defRPr>
            </a:pPr>
            <a:endParaRPr lang="ru-RU"/>
          </a:p>
        </c:txPr>
        <c:crossAx val="79078144"/>
        <c:crosses val="autoZero"/>
        <c:crossBetween val="between"/>
      </c:valAx>
    </c:plotArea>
    <c:legend>
      <c:legendPos val="r"/>
      <c:layout>
        <c:manualLayout>
          <c:xMode val="edge"/>
          <c:yMode val="edge"/>
          <c:x val="0.77248920497841578"/>
          <c:y val="0.35161563137941554"/>
          <c:w val="0.22751079502159041"/>
          <c:h val="0.42782286829531502"/>
        </c:manualLayout>
      </c:layout>
      <c:txPr>
        <a:bodyPr/>
        <a:lstStyle/>
        <a:p>
          <a:pPr>
            <a:defRPr sz="1000">
              <a:latin typeface="Times New Roman" pitchFamily="18" charset="0"/>
              <a:cs typeface="Times New Roman" pitchFamily="18" charset="0"/>
            </a:defRPr>
          </a:pPr>
          <a:endParaRPr lang="ru-RU"/>
        </a:p>
      </c:txPr>
    </c:legend>
    <c:plotVisOnly val="1"/>
  </c:chart>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roundedCorners val="1"/>
  <c:chart>
    <c:autoTitleDeleted val="1"/>
    <c:plotArea>
      <c:layout/>
      <c:lineChart>
        <c:grouping val="stacked"/>
        <c:ser>
          <c:idx val="0"/>
          <c:order val="0"/>
          <c:spPr>
            <a:ln cap="rnd" cmpd="dbl">
              <a:solidFill>
                <a:schemeClr val="accent2">
                  <a:lumMod val="75000"/>
                </a:schemeClr>
              </a:solidFill>
              <a:prstDash val="solid"/>
              <a:round/>
            </a:ln>
          </c:spPr>
          <c:marker>
            <c:symbol val="circle"/>
            <c:size val="5"/>
            <c:spPr>
              <a:solidFill>
                <a:schemeClr val="accent2">
                  <a:lumMod val="60000"/>
                  <a:lumOff val="40000"/>
                </a:schemeClr>
              </a:solidFill>
              <a:ln>
                <a:solidFill>
                  <a:srgbClr val="C0504D">
                    <a:lumMod val="75000"/>
                  </a:srgbClr>
                </a:solidFill>
              </a:ln>
              <a:scene3d>
                <a:camera prst="orthographicFront"/>
                <a:lightRig rig="threePt" dir="t"/>
              </a:scene3d>
              <a:sp3d>
                <a:bevelT prst="relaxedInset"/>
              </a:sp3d>
            </c:spPr>
          </c:marker>
          <c:dLbls>
            <c:txPr>
              <a:bodyPr/>
              <a:lstStyle/>
              <a:p>
                <a:pPr>
                  <a:defRPr sz="1100"/>
                </a:pPr>
                <a:endParaRPr lang="ru-RU"/>
              </a:p>
            </c:txPr>
            <c:showVal val="1"/>
          </c:dLbls>
          <c:cat>
            <c:strRef>
              <c:f>жилье!$A$2:$A$13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жилье!$B$2:$B$13</c:f>
              <c:numCache>
                <c:formatCode>General</c:formatCode>
                <c:ptCount val="12"/>
                <c:pt idx="0">
                  <c:v>0</c:v>
                </c:pt>
                <c:pt idx="1">
                  <c:v>0</c:v>
                </c:pt>
                <c:pt idx="2">
                  <c:v>0</c:v>
                </c:pt>
                <c:pt idx="3">
                  <c:v>287</c:v>
                </c:pt>
                <c:pt idx="4">
                  <c:v>0</c:v>
                </c:pt>
                <c:pt idx="5">
                  <c:v>0</c:v>
                </c:pt>
                <c:pt idx="6">
                  <c:v>0</c:v>
                </c:pt>
                <c:pt idx="7">
                  <c:v>124</c:v>
                </c:pt>
                <c:pt idx="8">
                  <c:v>106.6</c:v>
                </c:pt>
                <c:pt idx="9">
                  <c:v>0</c:v>
                </c:pt>
                <c:pt idx="10">
                  <c:v>67.900000000000006</c:v>
                </c:pt>
                <c:pt idx="11">
                  <c:v>259.10000000000002</c:v>
                </c:pt>
              </c:numCache>
            </c:numRef>
          </c:val>
        </c:ser>
        <c:dLbls>
          <c:showVal val="1"/>
        </c:dLbls>
        <c:marker val="1"/>
        <c:axId val="78460800"/>
        <c:axId val="78462336"/>
      </c:lineChart>
      <c:catAx>
        <c:axId val="78460800"/>
        <c:scaling>
          <c:orientation val="minMax"/>
        </c:scaling>
        <c:axPos val="b"/>
        <c:majorTickMark val="none"/>
        <c:tickLblPos val="nextTo"/>
        <c:txPr>
          <a:bodyPr/>
          <a:lstStyle/>
          <a:p>
            <a:pPr>
              <a:defRPr sz="1000">
                <a:latin typeface="Times New Roman" pitchFamily="18" charset="0"/>
                <a:cs typeface="Times New Roman" pitchFamily="18" charset="0"/>
              </a:defRPr>
            </a:pPr>
            <a:endParaRPr lang="ru-RU"/>
          </a:p>
        </c:txPr>
        <c:crossAx val="78462336"/>
        <c:crosses val="autoZero"/>
        <c:auto val="1"/>
        <c:lblAlgn val="ctr"/>
        <c:lblOffset val="100"/>
      </c:catAx>
      <c:valAx>
        <c:axId val="78462336"/>
        <c:scaling>
          <c:orientation val="minMax"/>
        </c:scaling>
        <c:axPos val="l"/>
        <c:majorGridlines/>
        <c:numFmt formatCode="General" sourceLinked="1"/>
        <c:majorTickMark val="none"/>
        <c:tickLblPos val="nextTo"/>
        <c:txPr>
          <a:bodyPr/>
          <a:lstStyle/>
          <a:p>
            <a:pPr>
              <a:defRPr sz="1000">
                <a:latin typeface="Times New Roman" pitchFamily="18" charset="0"/>
                <a:cs typeface="Times New Roman" pitchFamily="18" charset="0"/>
              </a:defRPr>
            </a:pPr>
            <a:endParaRPr lang="ru-RU"/>
          </a:p>
        </c:txPr>
        <c:crossAx val="78460800"/>
        <c:crosses val="autoZero"/>
        <c:crossBetween val="between"/>
      </c:valAx>
    </c:plotArea>
    <c:plotVisOnly val="1"/>
  </c:chart>
  <c:spPr>
    <a:ln>
      <a:solidFill>
        <a:schemeClr val="tx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1"/>
  <c:chart>
    <c:plotArea>
      <c:layout>
        <c:manualLayout>
          <c:layoutTarget val="inner"/>
          <c:xMode val="edge"/>
          <c:yMode val="edge"/>
          <c:x val="8.3432511260096251E-2"/>
          <c:y val="4.0668570274869455E-2"/>
          <c:w val="0.66262813808022325"/>
          <c:h val="0.91866285945026049"/>
        </c:manualLayout>
      </c:layout>
      <c:barChart>
        <c:barDir val="col"/>
        <c:grouping val="clustered"/>
        <c:ser>
          <c:idx val="0"/>
          <c:order val="0"/>
          <c:tx>
            <c:strRef>
              <c:f>демография!$A$4</c:f>
              <c:strCache>
                <c:ptCount val="1"/>
                <c:pt idx="0">
                  <c:v>Прибыло</c:v>
                </c:pt>
              </c:strCache>
            </c:strRef>
          </c:tx>
          <c:spPr>
            <a:gradFill>
              <a:gsLst>
                <a:gs pos="0">
                  <a:srgbClr val="CCCCFF"/>
                </a:gs>
                <a:gs pos="17999">
                  <a:srgbClr val="99CCFF"/>
                </a:gs>
                <a:gs pos="36000">
                  <a:srgbClr val="9966FF"/>
                </a:gs>
                <a:gs pos="61000">
                  <a:srgbClr val="CC99FF"/>
                </a:gs>
                <a:gs pos="82001">
                  <a:srgbClr val="99CCFF"/>
                </a:gs>
                <a:gs pos="100000">
                  <a:srgbClr val="CCCCFF"/>
                </a:gs>
              </a:gsLst>
              <a:lin ang="5400000" scaled="0"/>
            </a:gradFill>
          </c:spPr>
          <c:cat>
            <c:strRef>
              <c:f>демография!$B$2:$G$3</c:f>
              <c:strCache>
                <c:ptCount val="6"/>
                <c:pt idx="0">
                  <c:v>2004г.</c:v>
                </c:pt>
                <c:pt idx="1">
                  <c:v>2005г.</c:v>
                </c:pt>
                <c:pt idx="2">
                  <c:v>2006г.</c:v>
                </c:pt>
                <c:pt idx="3">
                  <c:v>2007г.</c:v>
                </c:pt>
                <c:pt idx="4">
                  <c:v>2008 г.</c:v>
                </c:pt>
                <c:pt idx="5">
                  <c:v>2009 г.</c:v>
                </c:pt>
              </c:strCache>
            </c:strRef>
          </c:cat>
          <c:val>
            <c:numRef>
              <c:f>демография!$B$4:$G$4</c:f>
              <c:numCache>
                <c:formatCode>General</c:formatCode>
                <c:ptCount val="6"/>
                <c:pt idx="0">
                  <c:v>604</c:v>
                </c:pt>
                <c:pt idx="1">
                  <c:v>469</c:v>
                </c:pt>
                <c:pt idx="2">
                  <c:v>537</c:v>
                </c:pt>
                <c:pt idx="3">
                  <c:v>505</c:v>
                </c:pt>
                <c:pt idx="4">
                  <c:v>483</c:v>
                </c:pt>
                <c:pt idx="5">
                  <c:v>415</c:v>
                </c:pt>
              </c:numCache>
            </c:numRef>
          </c:val>
        </c:ser>
        <c:ser>
          <c:idx val="1"/>
          <c:order val="1"/>
          <c:tx>
            <c:strRef>
              <c:f>демография!$A$5</c:f>
              <c:strCache>
                <c:ptCount val="1"/>
                <c:pt idx="0">
                  <c:v>Выбыло</c:v>
                </c:pt>
              </c:strCache>
            </c:strRef>
          </c:tx>
          <c:spPr>
            <a:gradFill>
              <a:gsLst>
                <a:gs pos="0">
                  <a:srgbClr val="03D4A8"/>
                </a:gs>
                <a:gs pos="25000">
                  <a:srgbClr val="21D6E0"/>
                </a:gs>
                <a:gs pos="75000">
                  <a:srgbClr val="0087E6"/>
                </a:gs>
                <a:gs pos="100000">
                  <a:srgbClr val="005CBF"/>
                </a:gs>
              </a:gsLst>
              <a:lin ang="5400000" scaled="0"/>
            </a:gradFill>
          </c:spPr>
          <c:cat>
            <c:strRef>
              <c:f>демография!$B$2:$G$3</c:f>
              <c:strCache>
                <c:ptCount val="6"/>
                <c:pt idx="0">
                  <c:v>2004г.</c:v>
                </c:pt>
                <c:pt idx="1">
                  <c:v>2005г.</c:v>
                </c:pt>
                <c:pt idx="2">
                  <c:v>2006г.</c:v>
                </c:pt>
                <c:pt idx="3">
                  <c:v>2007г.</c:v>
                </c:pt>
                <c:pt idx="4">
                  <c:v>2008 г.</c:v>
                </c:pt>
                <c:pt idx="5">
                  <c:v>2009 г.</c:v>
                </c:pt>
              </c:strCache>
            </c:strRef>
          </c:cat>
          <c:val>
            <c:numRef>
              <c:f>демография!$B$5:$G$5</c:f>
              <c:numCache>
                <c:formatCode>General</c:formatCode>
                <c:ptCount val="6"/>
                <c:pt idx="0">
                  <c:v>-393</c:v>
                </c:pt>
                <c:pt idx="1">
                  <c:v>-401</c:v>
                </c:pt>
                <c:pt idx="2">
                  <c:v>-395</c:v>
                </c:pt>
                <c:pt idx="3">
                  <c:v>-395</c:v>
                </c:pt>
                <c:pt idx="4">
                  <c:v>-295</c:v>
                </c:pt>
                <c:pt idx="5">
                  <c:v>-374</c:v>
                </c:pt>
              </c:numCache>
            </c:numRef>
          </c:val>
        </c:ser>
        <c:axId val="69996928"/>
        <c:axId val="69998848"/>
      </c:barChart>
      <c:lineChart>
        <c:grouping val="standard"/>
        <c:ser>
          <c:idx val="2"/>
          <c:order val="2"/>
          <c:tx>
            <c:strRef>
              <c:f>демография!$A$6</c:f>
              <c:strCache>
                <c:ptCount val="1"/>
                <c:pt idx="0">
                  <c:v>Миграционный прирост (убыль) </c:v>
                </c:pt>
              </c:strCache>
            </c:strRef>
          </c:tx>
          <c:spPr>
            <a:ln w="25400">
              <a:solidFill>
                <a:schemeClr val="tx2">
                  <a:lumMod val="75000"/>
                </a:schemeClr>
              </a:solidFill>
            </a:ln>
          </c:spPr>
          <c:marker>
            <c:symbol val="circle"/>
            <c:size val="4"/>
            <c:spPr>
              <a:solidFill>
                <a:srgbClr val="4BACC6">
                  <a:lumMod val="20000"/>
                  <a:lumOff val="80000"/>
                </a:srgbClr>
              </a:solidFill>
            </c:spPr>
          </c:marker>
          <c:cat>
            <c:strRef>
              <c:f>демография!$B$2:$G$3</c:f>
              <c:strCache>
                <c:ptCount val="6"/>
                <c:pt idx="0">
                  <c:v>2004г.</c:v>
                </c:pt>
                <c:pt idx="1">
                  <c:v>2005г.</c:v>
                </c:pt>
                <c:pt idx="2">
                  <c:v>2006г.</c:v>
                </c:pt>
                <c:pt idx="3">
                  <c:v>2007г.</c:v>
                </c:pt>
                <c:pt idx="4">
                  <c:v>2008 г.</c:v>
                </c:pt>
                <c:pt idx="5">
                  <c:v>2009 г.</c:v>
                </c:pt>
              </c:strCache>
            </c:strRef>
          </c:cat>
          <c:val>
            <c:numRef>
              <c:f>демография!$B$6:$G$6</c:f>
              <c:numCache>
                <c:formatCode>General</c:formatCode>
                <c:ptCount val="6"/>
                <c:pt idx="0">
                  <c:v>211</c:v>
                </c:pt>
                <c:pt idx="1">
                  <c:v>68</c:v>
                </c:pt>
                <c:pt idx="2">
                  <c:v>142</c:v>
                </c:pt>
                <c:pt idx="3">
                  <c:v>110</c:v>
                </c:pt>
                <c:pt idx="4">
                  <c:v>188</c:v>
                </c:pt>
                <c:pt idx="5">
                  <c:v>41</c:v>
                </c:pt>
              </c:numCache>
            </c:numRef>
          </c:val>
        </c:ser>
        <c:marker val="1"/>
        <c:axId val="69996928"/>
        <c:axId val="69998848"/>
      </c:lineChart>
      <c:catAx>
        <c:axId val="69996928"/>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69998848"/>
        <c:crosses val="autoZero"/>
        <c:auto val="1"/>
        <c:lblAlgn val="ctr"/>
        <c:lblOffset val="100"/>
      </c:catAx>
      <c:valAx>
        <c:axId val="69998848"/>
        <c:scaling>
          <c:orientation val="minMax"/>
        </c:scaling>
        <c:axPos val="l"/>
        <c:majorGridlines/>
        <c:numFmt formatCode="General" sourceLinked="1"/>
        <c:tickLblPos val="nextTo"/>
        <c:txPr>
          <a:bodyPr/>
          <a:lstStyle/>
          <a:p>
            <a:pPr>
              <a:defRPr sz="1100">
                <a:latin typeface="Times New Roman" pitchFamily="18" charset="0"/>
                <a:cs typeface="Times New Roman" pitchFamily="18" charset="0"/>
              </a:defRPr>
            </a:pPr>
            <a:endParaRPr lang="ru-RU"/>
          </a:p>
        </c:txPr>
        <c:crossAx val="69996928"/>
        <c:crosses val="autoZero"/>
        <c:crossBetween val="between"/>
      </c:valAx>
    </c:plotArea>
    <c:legend>
      <c:legendPos val="r"/>
      <c:layout>
        <c:manualLayout>
          <c:xMode val="edge"/>
          <c:yMode val="edge"/>
          <c:x val="0.75055848139552162"/>
          <c:y val="0.19682784219144162"/>
          <c:w val="0.22641323243685674"/>
          <c:h val="0.48167575206945584"/>
        </c:manualLayout>
      </c:layout>
      <c:txPr>
        <a:bodyPr/>
        <a:lstStyle/>
        <a:p>
          <a:pPr>
            <a:defRPr sz="1100">
              <a:latin typeface="Times New Roman" pitchFamily="18" charset="0"/>
              <a:cs typeface="Times New Roman" pitchFamily="18" charset="0"/>
            </a:defRPr>
          </a:pPr>
          <a:endParaRPr lang="ru-RU"/>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roundedCorners val="1"/>
  <c:chart>
    <c:view3D>
      <c:rotX val="0"/>
      <c:rotY val="0"/>
      <c:rAngAx val="1"/>
    </c:view3D>
    <c:floor>
      <c:spPr>
        <a:ln>
          <a:solidFill>
            <a:srgbClr val="4F81BD"/>
          </a:solidFill>
        </a:ln>
      </c:spPr>
    </c:floor>
    <c:sideWall>
      <c:spPr>
        <a:noFill/>
        <a:ln>
          <a:solidFill>
            <a:srgbClr val="4F81BD"/>
          </a:solidFill>
        </a:ln>
      </c:spPr>
    </c:sideWall>
    <c:backWall>
      <c:spPr>
        <a:noFill/>
        <a:ln>
          <a:solidFill>
            <a:srgbClr val="4F81BD"/>
          </a:solidFill>
        </a:ln>
      </c:spPr>
    </c:backWall>
    <c:plotArea>
      <c:layout>
        <c:manualLayout>
          <c:layoutTarget val="inner"/>
          <c:xMode val="edge"/>
          <c:yMode val="edge"/>
          <c:x val="0.19216216983696224"/>
          <c:y val="3.7800687285223976E-2"/>
          <c:w val="0.56483020766144665"/>
          <c:h val="0.85058121600779879"/>
        </c:manualLayout>
      </c:layout>
      <c:bar3DChart>
        <c:barDir val="bar"/>
        <c:grouping val="stacked"/>
        <c:ser>
          <c:idx val="0"/>
          <c:order val="0"/>
          <c:tx>
            <c:strRef>
              <c:f>'всего (2)'!$K$18</c:f>
              <c:strCache>
                <c:ptCount val="1"/>
                <c:pt idx="0">
                  <c:v>моложе трудоспособного возраста</c:v>
                </c:pt>
              </c:strCache>
            </c:strRef>
          </c:tx>
          <c:spPr>
            <a:gradFill>
              <a:gsLst>
                <a:gs pos="0">
                  <a:srgbClr val="8488C4"/>
                </a:gs>
                <a:gs pos="53000">
                  <a:srgbClr val="D4DEFF"/>
                </a:gs>
                <a:gs pos="83000">
                  <a:srgbClr val="D4DEFF"/>
                </a:gs>
                <a:gs pos="100000">
                  <a:srgbClr val="96AB94"/>
                </a:gs>
              </a:gsLst>
              <a:lin ang="5400000" scaled="0"/>
            </a:gradFill>
            <a:ln>
              <a:solidFill>
                <a:srgbClr val="4F81BD"/>
              </a:solidFill>
            </a:ln>
            <a:scene3d>
              <a:camera prst="orthographicFront"/>
              <a:lightRig rig="threePt" dir="t"/>
            </a:scene3d>
            <a:sp3d>
              <a:contourClr>
                <a:srgbClr val="000000"/>
              </a:contourClr>
            </a:sp3d>
          </c:spPr>
          <c:dLbls>
            <c:txPr>
              <a:bodyPr/>
              <a:lstStyle/>
              <a:p>
                <a:pPr>
                  <a:defRPr>
                    <a:latin typeface="Times New Roman" pitchFamily="18" charset="0"/>
                    <a:cs typeface="Times New Roman" pitchFamily="18" charset="0"/>
                  </a:defRPr>
                </a:pPr>
                <a:endParaRPr lang="ru-RU"/>
              </a:p>
            </c:txPr>
            <c:showVal val="1"/>
          </c:dLbls>
          <c:cat>
            <c:multiLvlStrRef>
              <c:f>'всего (2)'!$I$19:$J$28</c:f>
              <c:multiLvlStrCache>
                <c:ptCount val="10"/>
                <c:lvl>
                  <c:pt idx="0">
                    <c:v>Женщины</c:v>
                  </c:pt>
                  <c:pt idx="1">
                    <c:v>Мужчины </c:v>
                  </c:pt>
                  <c:pt idx="2">
                    <c:v>Женщины </c:v>
                  </c:pt>
                  <c:pt idx="3">
                    <c:v>Мужчины</c:v>
                  </c:pt>
                  <c:pt idx="4">
                    <c:v>Женщины</c:v>
                  </c:pt>
                  <c:pt idx="5">
                    <c:v>Мужчины</c:v>
                  </c:pt>
                  <c:pt idx="6">
                    <c:v>Женщины</c:v>
                  </c:pt>
                  <c:pt idx="7">
                    <c:v>Мужчины</c:v>
                  </c:pt>
                  <c:pt idx="8">
                    <c:v>Женщины </c:v>
                  </c:pt>
                  <c:pt idx="9">
                    <c:v>Мужчины</c:v>
                  </c:pt>
                </c:lvl>
                <c:lvl>
                  <c:pt idx="0">
                    <c:v>2005 год</c:v>
                  </c:pt>
                  <c:pt idx="2">
                    <c:v>2006 год</c:v>
                  </c:pt>
                  <c:pt idx="4">
                    <c:v>2007 год</c:v>
                  </c:pt>
                  <c:pt idx="6">
                    <c:v>2008 год</c:v>
                  </c:pt>
                  <c:pt idx="8">
                    <c:v>2009 год</c:v>
                  </c:pt>
                </c:lvl>
              </c:multiLvlStrCache>
            </c:multiLvlStrRef>
          </c:cat>
          <c:val>
            <c:numRef>
              <c:f>'всего (2)'!$K$19:$K$28</c:f>
              <c:numCache>
                <c:formatCode>0.0</c:formatCode>
                <c:ptCount val="10"/>
                <c:pt idx="0">
                  <c:v>20.327694152124685</c:v>
                </c:pt>
                <c:pt idx="1">
                  <c:v>22.690140845070424</c:v>
                </c:pt>
                <c:pt idx="2">
                  <c:v>19.823553000935689</c:v>
                </c:pt>
                <c:pt idx="3">
                  <c:v>21.778532993486067</c:v>
                </c:pt>
                <c:pt idx="4">
                  <c:v>19.458522272605649</c:v>
                </c:pt>
                <c:pt idx="5">
                  <c:v>21.178947368421053</c:v>
                </c:pt>
                <c:pt idx="6">
                  <c:v>18.990352847892126</c:v>
                </c:pt>
                <c:pt idx="7">
                  <c:v>20.630252100840334</c:v>
                </c:pt>
                <c:pt idx="8">
                  <c:v>19.651902844525189</c:v>
                </c:pt>
                <c:pt idx="9">
                  <c:v>21.049008810572687</c:v>
                </c:pt>
              </c:numCache>
            </c:numRef>
          </c:val>
        </c:ser>
        <c:ser>
          <c:idx val="1"/>
          <c:order val="1"/>
          <c:tx>
            <c:strRef>
              <c:f>'всего (2)'!$L$18</c:f>
              <c:strCache>
                <c:ptCount val="1"/>
                <c:pt idx="0">
                  <c:v>трудоспособного возраста</c:v>
                </c:pt>
              </c:strCache>
            </c:strRef>
          </c:tx>
          <c:spPr>
            <a:solidFill>
              <a:srgbClr val="99FFCC"/>
            </a:solidFill>
            <a:ln>
              <a:solidFill>
                <a:srgbClr val="4F81BD"/>
              </a:solidFill>
            </a:ln>
            <a:effectLst>
              <a:outerShdw blurRad="50800" dist="50800" dir="5400000" algn="ctr" rotWithShape="0">
                <a:schemeClr val="bg1"/>
              </a:outerShdw>
            </a:effectLst>
            <a:scene3d>
              <a:camera prst="orthographicFront"/>
              <a:lightRig rig="threePt" dir="t"/>
            </a:scene3d>
            <a:sp3d/>
          </c:spPr>
          <c:dLbls>
            <c:txPr>
              <a:bodyPr/>
              <a:lstStyle/>
              <a:p>
                <a:pPr>
                  <a:defRPr>
                    <a:latin typeface="Times New Roman" pitchFamily="18" charset="0"/>
                    <a:cs typeface="Times New Roman" pitchFamily="18" charset="0"/>
                  </a:defRPr>
                </a:pPr>
                <a:endParaRPr lang="ru-RU"/>
              </a:p>
            </c:txPr>
            <c:showVal val="1"/>
          </c:dLbls>
          <c:cat>
            <c:multiLvlStrRef>
              <c:f>'всего (2)'!$I$19:$J$28</c:f>
              <c:multiLvlStrCache>
                <c:ptCount val="10"/>
                <c:lvl>
                  <c:pt idx="0">
                    <c:v>Женщины</c:v>
                  </c:pt>
                  <c:pt idx="1">
                    <c:v>Мужчины </c:v>
                  </c:pt>
                  <c:pt idx="2">
                    <c:v>Женщины </c:v>
                  </c:pt>
                  <c:pt idx="3">
                    <c:v>Мужчины</c:v>
                  </c:pt>
                  <c:pt idx="4">
                    <c:v>Женщины</c:v>
                  </c:pt>
                  <c:pt idx="5">
                    <c:v>Мужчины</c:v>
                  </c:pt>
                  <c:pt idx="6">
                    <c:v>Женщины</c:v>
                  </c:pt>
                  <c:pt idx="7">
                    <c:v>Мужчины</c:v>
                  </c:pt>
                  <c:pt idx="8">
                    <c:v>Женщины </c:v>
                  </c:pt>
                  <c:pt idx="9">
                    <c:v>Мужчины</c:v>
                  </c:pt>
                </c:lvl>
                <c:lvl>
                  <c:pt idx="0">
                    <c:v>2005 год</c:v>
                  </c:pt>
                  <c:pt idx="2">
                    <c:v>2006 год</c:v>
                  </c:pt>
                  <c:pt idx="4">
                    <c:v>2007 год</c:v>
                  </c:pt>
                  <c:pt idx="6">
                    <c:v>2008 год</c:v>
                  </c:pt>
                  <c:pt idx="8">
                    <c:v>2009 год</c:v>
                  </c:pt>
                </c:lvl>
              </c:multiLvlStrCache>
            </c:multiLvlStrRef>
          </c:cat>
          <c:val>
            <c:numRef>
              <c:f>'всего (2)'!$L$19:$L$28</c:f>
              <c:numCache>
                <c:formatCode>0.0</c:formatCode>
                <c:ptCount val="10"/>
                <c:pt idx="0">
                  <c:v>53.789796190222454</c:v>
                </c:pt>
                <c:pt idx="1">
                  <c:v>64.788732394365184</c:v>
                </c:pt>
                <c:pt idx="2">
                  <c:v>54.564897740943721</c:v>
                </c:pt>
                <c:pt idx="3">
                  <c:v>66.454262248654771</c:v>
                </c:pt>
                <c:pt idx="4">
                  <c:v>54.894638570285395</c:v>
                </c:pt>
                <c:pt idx="5">
                  <c:v>67.143859649123513</c:v>
                </c:pt>
                <c:pt idx="6">
                  <c:v>55.107704506409405</c:v>
                </c:pt>
                <c:pt idx="7">
                  <c:v>67.64705882352834</c:v>
                </c:pt>
                <c:pt idx="8">
                  <c:v>54.513573191323545</c:v>
                </c:pt>
                <c:pt idx="9">
                  <c:v>67.208149779735677</c:v>
                </c:pt>
              </c:numCache>
            </c:numRef>
          </c:val>
        </c:ser>
        <c:ser>
          <c:idx val="2"/>
          <c:order val="2"/>
          <c:tx>
            <c:strRef>
              <c:f>'всего (2)'!$M$18</c:f>
              <c:strCache>
                <c:ptCount val="1"/>
                <c:pt idx="0">
                  <c:v>старше трудоспособного возраста</c:v>
                </c:pt>
              </c:strCache>
            </c:strRef>
          </c:tx>
          <c:spPr>
            <a:gradFill>
              <a:gsLst>
                <a:gs pos="0">
                  <a:srgbClr val="CCCCFF"/>
                </a:gs>
                <a:gs pos="17999">
                  <a:srgbClr val="99CCFF"/>
                </a:gs>
                <a:gs pos="36000">
                  <a:srgbClr val="9966FF"/>
                </a:gs>
                <a:gs pos="61000">
                  <a:srgbClr val="CC99FF"/>
                </a:gs>
                <a:gs pos="82001">
                  <a:srgbClr val="99CCFF"/>
                </a:gs>
                <a:gs pos="100000">
                  <a:srgbClr val="CCCCFF"/>
                </a:gs>
              </a:gsLst>
              <a:lin ang="5400000" scaled="0"/>
            </a:gradFill>
            <a:ln>
              <a:solidFill>
                <a:srgbClr val="4F81BD"/>
              </a:solidFill>
            </a:ln>
          </c:spPr>
          <c:dLbls>
            <c:txPr>
              <a:bodyPr/>
              <a:lstStyle/>
              <a:p>
                <a:pPr>
                  <a:defRPr>
                    <a:latin typeface="Times New Roman" pitchFamily="18" charset="0"/>
                    <a:cs typeface="Times New Roman" pitchFamily="18" charset="0"/>
                  </a:defRPr>
                </a:pPr>
                <a:endParaRPr lang="ru-RU"/>
              </a:p>
            </c:txPr>
            <c:showVal val="1"/>
          </c:dLbls>
          <c:cat>
            <c:multiLvlStrRef>
              <c:f>'всего (2)'!$I$19:$J$28</c:f>
              <c:multiLvlStrCache>
                <c:ptCount val="10"/>
                <c:lvl>
                  <c:pt idx="0">
                    <c:v>Женщины</c:v>
                  </c:pt>
                  <c:pt idx="1">
                    <c:v>Мужчины </c:v>
                  </c:pt>
                  <c:pt idx="2">
                    <c:v>Женщины </c:v>
                  </c:pt>
                  <c:pt idx="3">
                    <c:v>Мужчины</c:v>
                  </c:pt>
                  <c:pt idx="4">
                    <c:v>Женщины</c:v>
                  </c:pt>
                  <c:pt idx="5">
                    <c:v>Мужчины</c:v>
                  </c:pt>
                  <c:pt idx="6">
                    <c:v>Женщины</c:v>
                  </c:pt>
                  <c:pt idx="7">
                    <c:v>Мужчины</c:v>
                  </c:pt>
                  <c:pt idx="8">
                    <c:v>Женщины </c:v>
                  </c:pt>
                  <c:pt idx="9">
                    <c:v>Мужчины</c:v>
                  </c:pt>
                </c:lvl>
                <c:lvl>
                  <c:pt idx="0">
                    <c:v>2005 год</c:v>
                  </c:pt>
                  <c:pt idx="2">
                    <c:v>2006 год</c:v>
                  </c:pt>
                  <c:pt idx="4">
                    <c:v>2007 год</c:v>
                  </c:pt>
                  <c:pt idx="6">
                    <c:v>2008 год</c:v>
                  </c:pt>
                  <c:pt idx="8">
                    <c:v>2009 год</c:v>
                  </c:pt>
                </c:lvl>
              </c:multiLvlStrCache>
            </c:multiLvlStrRef>
          </c:cat>
          <c:val>
            <c:numRef>
              <c:f>'всего (2)'!$M$19:$M$28</c:f>
              <c:numCache>
                <c:formatCode>0.0</c:formatCode>
                <c:ptCount val="10"/>
                <c:pt idx="0">
                  <c:v>25.882509657652829</c:v>
                </c:pt>
                <c:pt idx="1">
                  <c:v>12.521126760563368</c:v>
                </c:pt>
                <c:pt idx="2">
                  <c:v>25.611549258120569</c:v>
                </c:pt>
                <c:pt idx="3">
                  <c:v>11.767204757858964</c:v>
                </c:pt>
                <c:pt idx="4">
                  <c:v>25.646839157108591</c:v>
                </c:pt>
                <c:pt idx="5">
                  <c:v>11.677192982456138</c:v>
                </c:pt>
                <c:pt idx="6">
                  <c:v>25.90194264569843</c:v>
                </c:pt>
                <c:pt idx="7">
                  <c:v>11.722689075630274</c:v>
                </c:pt>
                <c:pt idx="8">
                  <c:v>25.834523964151192</c:v>
                </c:pt>
                <c:pt idx="9">
                  <c:v>11.742841409691618</c:v>
                </c:pt>
              </c:numCache>
            </c:numRef>
          </c:val>
        </c:ser>
        <c:shape val="cylinder"/>
        <c:axId val="70726400"/>
        <c:axId val="70727936"/>
        <c:axId val="0"/>
      </c:bar3DChart>
      <c:catAx>
        <c:axId val="70726400"/>
        <c:scaling>
          <c:orientation val="minMax"/>
        </c:scaling>
        <c:axPos val="l"/>
        <c:tickLblPos val="nextTo"/>
        <c:txPr>
          <a:bodyPr/>
          <a:lstStyle/>
          <a:p>
            <a:pPr>
              <a:defRPr sz="1100">
                <a:latin typeface="Times New Roman" pitchFamily="18" charset="0"/>
                <a:cs typeface="Times New Roman" pitchFamily="18" charset="0"/>
              </a:defRPr>
            </a:pPr>
            <a:endParaRPr lang="ru-RU"/>
          </a:p>
        </c:txPr>
        <c:crossAx val="70727936"/>
        <c:crosses val="autoZero"/>
        <c:auto val="1"/>
        <c:lblAlgn val="ctr"/>
        <c:lblOffset val="100"/>
      </c:catAx>
      <c:valAx>
        <c:axId val="70727936"/>
        <c:scaling>
          <c:orientation val="minMax"/>
        </c:scaling>
        <c:axPos val="b"/>
        <c:majorGridlines/>
        <c:numFmt formatCode="0.0" sourceLinked="1"/>
        <c:tickLblPos val="nextTo"/>
        <c:txPr>
          <a:bodyPr/>
          <a:lstStyle/>
          <a:p>
            <a:pPr>
              <a:defRPr sz="1100">
                <a:latin typeface="Times New Roman" pitchFamily="18" charset="0"/>
                <a:cs typeface="Times New Roman" pitchFamily="18" charset="0"/>
              </a:defRPr>
            </a:pPr>
            <a:endParaRPr lang="ru-RU"/>
          </a:p>
        </c:txPr>
        <c:crossAx val="70726400"/>
        <c:crosses val="autoZero"/>
        <c:crossBetween val="between"/>
      </c:valAx>
    </c:plotArea>
    <c:legend>
      <c:legendPos val="r"/>
      <c:layout>
        <c:manualLayout>
          <c:xMode val="edge"/>
          <c:yMode val="edge"/>
          <c:x val="0.78279219907539432"/>
          <c:y val="6.9591958221717154E-2"/>
          <c:w val="0.20484312678659691"/>
          <c:h val="0.89518034472494112"/>
        </c:manualLayout>
      </c:layout>
      <c:txPr>
        <a:bodyPr/>
        <a:lstStyle/>
        <a:p>
          <a:pPr>
            <a:defRPr sz="1100">
              <a:latin typeface="Times New Roman" pitchFamily="18" charset="0"/>
              <a:cs typeface="Times New Roman" pitchFamily="18" charset="0"/>
            </a:defRPr>
          </a:pPr>
          <a:endParaRPr lang="ru-RU"/>
        </a:p>
      </c:txPr>
    </c:legend>
    <c:plotVisOnly val="1"/>
  </c:chart>
  <c:spPr>
    <a:noFill/>
    <a:ln cmpd="dbl">
      <a:solidFill>
        <a:schemeClr val="tx1"/>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pieChart>
        <c:varyColors val="1"/>
        <c:ser>
          <c:idx val="0"/>
          <c:order val="0"/>
          <c:dLbls>
            <c:dLbl>
              <c:idx val="0"/>
              <c:layout>
                <c:manualLayout>
                  <c:x val="2.7981000091883788E-2"/>
                  <c:y val="0.14066475346716451"/>
                </c:manualLayout>
              </c:layout>
              <c:dLblPos val="bestFit"/>
              <c:showCatName val="1"/>
              <c:showPercent val="1"/>
            </c:dLbl>
            <c:dLbl>
              <c:idx val="1"/>
              <c:layout>
                <c:manualLayout>
                  <c:x val="3.7364861355800839E-2"/>
                  <c:y val="0.26667097624134889"/>
                </c:manualLayout>
              </c:layout>
              <c:dLblPos val="bestFit"/>
              <c:showCatName val="1"/>
              <c:showPercent val="1"/>
            </c:dLbl>
            <c:dLbl>
              <c:idx val="2"/>
              <c:layout>
                <c:manualLayout>
                  <c:x val="-2.0843011061973896E-2"/>
                  <c:y val="0.16900319537661343"/>
                </c:manualLayout>
              </c:layout>
              <c:dLblPos val="bestFit"/>
              <c:showCatName val="1"/>
              <c:showPercent val="1"/>
            </c:dLbl>
            <c:dLbl>
              <c:idx val="3"/>
              <c:layout>
                <c:manualLayout>
                  <c:x val="-0.10050233503966001"/>
                  <c:y val="-7.2545671887081331E-2"/>
                </c:manualLayout>
              </c:layout>
              <c:dLblPos val="bestFit"/>
              <c:showCatName val="1"/>
              <c:showPercent val="1"/>
            </c:dLbl>
            <c:dLbl>
              <c:idx val="4"/>
              <c:layout>
                <c:manualLayout>
                  <c:x val="-0.13202675008089743"/>
                  <c:y val="-9.4161690208898266E-2"/>
                </c:manualLayout>
              </c:layout>
              <c:dLblPos val="bestFit"/>
              <c:showCatName val="1"/>
              <c:showPercent val="1"/>
            </c:dLbl>
            <c:dLbl>
              <c:idx val="5"/>
              <c:layout>
                <c:manualLayout>
                  <c:x val="-1.5975343264740309E-2"/>
                  <c:y val="-1.2534020474569111E-2"/>
                </c:manualLayout>
              </c:layout>
              <c:dLblPos val="bestFit"/>
              <c:showCatName val="1"/>
              <c:showPercent val="1"/>
            </c:dLbl>
            <c:dLbl>
              <c:idx val="6"/>
              <c:layout>
                <c:manualLayout>
                  <c:x val="0.17420963401445091"/>
                  <c:y val="1.9541776795737462E-2"/>
                </c:manualLayout>
              </c:layout>
              <c:dLblPos val="bestFit"/>
              <c:showCatName val="1"/>
              <c:showPercent val="1"/>
            </c:dLbl>
            <c:txPr>
              <a:bodyPr/>
              <a:lstStyle/>
              <a:p>
                <a:pPr>
                  <a:defRPr sz="1100">
                    <a:latin typeface="Times New Roman" pitchFamily="18" charset="0"/>
                    <a:cs typeface="Times New Roman" pitchFamily="18" charset="0"/>
                  </a:defRPr>
                </a:pPr>
                <a:endParaRPr lang="ru-RU"/>
              </a:p>
            </c:txPr>
            <c:showCatName val="1"/>
            <c:showPercent val="1"/>
            <c:showLeaderLines val="1"/>
          </c:dLbls>
          <c:cat>
            <c:strRef>
              <c:f>выручка!$A$2:$A$8</c:f>
              <c:strCache>
                <c:ptCount val="7"/>
                <c:pt idx="0">
                  <c:v>Сельское хозяйство</c:v>
                </c:pt>
                <c:pt idx="1">
                  <c:v>Обрабатывающие производства</c:v>
                </c:pt>
                <c:pt idx="2">
                  <c:v>Добыча полезных ископаемых</c:v>
                </c:pt>
                <c:pt idx="3">
                  <c:v>Производство и распределение электроэнергии, газа, воды</c:v>
                </c:pt>
                <c:pt idx="4">
                  <c:v>Торговля</c:v>
                </c:pt>
                <c:pt idx="5">
                  <c:v>Транспорт и связь</c:v>
                </c:pt>
                <c:pt idx="6">
                  <c:v>Прочие</c:v>
                </c:pt>
              </c:strCache>
            </c:strRef>
          </c:cat>
          <c:val>
            <c:numRef>
              <c:f>выручка!$B$2:$B$8</c:f>
              <c:numCache>
                <c:formatCode>General</c:formatCode>
                <c:ptCount val="7"/>
                <c:pt idx="0">
                  <c:v>827.4</c:v>
                </c:pt>
                <c:pt idx="1">
                  <c:v>75</c:v>
                </c:pt>
                <c:pt idx="2">
                  <c:v>34.14</c:v>
                </c:pt>
                <c:pt idx="3">
                  <c:v>31.1</c:v>
                </c:pt>
                <c:pt idx="4">
                  <c:v>185.23999999999998</c:v>
                </c:pt>
                <c:pt idx="5">
                  <c:v>43.44</c:v>
                </c:pt>
                <c:pt idx="6">
                  <c:v>40.93</c:v>
                </c:pt>
              </c:numCache>
            </c:numRef>
          </c:val>
        </c:ser>
        <c:dLbls>
          <c:showCatName val="1"/>
          <c:showPercent val="1"/>
        </c:dLbls>
        <c:firstSliceAng val="0"/>
      </c:pieChart>
      <c:spPr>
        <a:noFill/>
        <a:ln w="25400">
          <a:noFill/>
        </a:ln>
      </c:spPr>
    </c:plotArea>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31"/>
  <c:chart>
    <c:plotArea>
      <c:layout/>
      <c:doughnutChart>
        <c:varyColors val="1"/>
        <c:ser>
          <c:idx val="0"/>
          <c:order val="0"/>
          <c:dPt>
            <c:idx val="0"/>
            <c:spPr>
              <a:gradFill>
                <a:gsLst>
                  <a:gs pos="0">
                    <a:srgbClr val="CCCCFF"/>
                  </a:gs>
                  <a:gs pos="17999">
                    <a:srgbClr val="99CCFF"/>
                  </a:gs>
                  <a:gs pos="36000">
                    <a:srgbClr val="9966FF"/>
                  </a:gs>
                  <a:gs pos="61000">
                    <a:srgbClr val="CC99FF"/>
                  </a:gs>
                  <a:gs pos="82001">
                    <a:srgbClr val="99CCFF"/>
                  </a:gs>
                  <a:gs pos="100000">
                    <a:srgbClr val="CCCCFF"/>
                  </a:gs>
                </a:gsLst>
                <a:lin ang="5400000" scaled="0"/>
              </a:gradFill>
            </c:spPr>
          </c:dPt>
          <c:dPt>
            <c:idx val="1"/>
            <c:spPr>
              <a:gradFill>
                <a:gsLst>
                  <a:gs pos="0">
                    <a:srgbClr val="FF3399"/>
                  </a:gs>
                  <a:gs pos="25000">
                    <a:srgbClr val="FF6633"/>
                  </a:gs>
                  <a:gs pos="50000">
                    <a:srgbClr val="FFFF00"/>
                  </a:gs>
                  <a:gs pos="75000">
                    <a:srgbClr val="01A78F"/>
                  </a:gs>
                  <a:gs pos="100000">
                    <a:srgbClr val="3366FF"/>
                  </a:gs>
                </a:gsLst>
                <a:lin ang="5400000" scaled="0"/>
              </a:gradFill>
            </c:spPr>
          </c:dPt>
          <c:dPt>
            <c:idx val="2"/>
            <c:spPr>
              <a:gradFill>
                <a:gsLst>
                  <a:gs pos="0">
                    <a:srgbClr val="FFF200"/>
                  </a:gs>
                  <a:gs pos="45000">
                    <a:srgbClr val="FF7A00"/>
                  </a:gs>
                  <a:gs pos="70000">
                    <a:srgbClr val="FF0300"/>
                  </a:gs>
                  <a:gs pos="100000">
                    <a:srgbClr val="4D0808"/>
                  </a:gs>
                </a:gsLst>
                <a:lin ang="5400000" scaled="0"/>
              </a:gradFill>
            </c:spPr>
          </c:dPt>
          <c:dLbls>
            <c:txPr>
              <a:bodyPr/>
              <a:lstStyle/>
              <a:p>
                <a:pPr>
                  <a:defRPr sz="1100"/>
                </a:pPr>
                <a:endParaRPr lang="ru-RU"/>
              </a:p>
            </c:txPr>
            <c:showPercent val="1"/>
          </c:dLbls>
          <c:cat>
            <c:strRef>
              <c:f>промышленность!$A$3:$A$5</c:f>
              <c:strCache>
                <c:ptCount val="3"/>
                <c:pt idx="0">
                  <c:v>Добыча полезных ископаемых</c:v>
                </c:pt>
                <c:pt idx="1">
                  <c:v>Обрабатывающие производства</c:v>
                </c:pt>
                <c:pt idx="2">
                  <c:v>Производство и распределение электроэнергии, газа, воды</c:v>
                </c:pt>
              </c:strCache>
            </c:strRef>
          </c:cat>
          <c:val>
            <c:numRef>
              <c:f>промышленность!$B$3:$B$5</c:f>
              <c:numCache>
                <c:formatCode>General</c:formatCode>
                <c:ptCount val="3"/>
                <c:pt idx="0">
                  <c:v>34.14</c:v>
                </c:pt>
                <c:pt idx="1">
                  <c:v>75</c:v>
                </c:pt>
                <c:pt idx="2">
                  <c:v>31.1</c:v>
                </c:pt>
              </c:numCache>
            </c:numRef>
          </c:val>
        </c:ser>
        <c:dLbls>
          <c:showPercent val="1"/>
        </c:dLbls>
        <c:firstSliceAng val="0"/>
        <c:holeSize val="50"/>
      </c:doughnutChart>
      <c:spPr>
        <a:noFill/>
        <a:ln w="25400">
          <a:noFill/>
        </a:ln>
      </c:spPr>
    </c:plotArea>
    <c:legend>
      <c:legendPos val="r"/>
      <c:layout>
        <c:manualLayout>
          <c:xMode val="edge"/>
          <c:yMode val="edge"/>
          <c:x val="0.68720453218980815"/>
          <c:y val="0.13947519717930179"/>
          <c:w val="0.30214300442804176"/>
          <c:h val="0.72439103006861671"/>
        </c:manualLayout>
      </c:layout>
      <c:txPr>
        <a:bodyPr/>
        <a:lstStyle/>
        <a:p>
          <a:pPr>
            <a:defRPr sz="1100">
              <a:latin typeface="Times New Roman" pitchFamily="18" charset="0"/>
              <a:cs typeface="Times New Roman" pitchFamily="18" charset="0"/>
            </a:defRPr>
          </a:pPr>
          <a:endParaRPr lang="ru-RU"/>
        </a:p>
      </c:txP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2201200271314402"/>
          <c:y val="3.4187265917602995E-2"/>
          <c:w val="0.77340381609602848"/>
          <c:h val="0.61910700454664913"/>
        </c:manualLayout>
      </c:layout>
      <c:barChart>
        <c:barDir val="col"/>
        <c:grouping val="clustered"/>
        <c:ser>
          <c:idx val="0"/>
          <c:order val="0"/>
          <c:tx>
            <c:strRef>
              <c:f>зар.плата!$B$1</c:f>
              <c:strCache>
                <c:ptCount val="1"/>
                <c:pt idx="0">
                  <c:v>2006г.</c:v>
                </c:pt>
              </c:strCache>
            </c:strRef>
          </c:tx>
          <c:spPr>
            <a:solidFill>
              <a:schemeClr val="tx2">
                <a:lumMod val="40000"/>
                <a:lumOff val="60000"/>
              </a:schemeClr>
            </a:solidFill>
            <a:ln>
              <a:solidFill>
                <a:schemeClr val="tx2">
                  <a:lumMod val="75000"/>
                </a:schemeClr>
              </a:solidFill>
            </a:ln>
          </c:spPr>
          <c:cat>
            <c:strRef>
              <c:f>зар.плата!$A$2:$A$14</c:f>
              <c:strCache>
                <c:ptCount val="13"/>
                <c:pt idx="0">
                  <c:v>Среднемесячная з/пл. </c:v>
                </c:pt>
                <c:pt idx="1">
                  <c:v>сел.хоз-во</c:v>
                </c:pt>
                <c:pt idx="2">
                  <c:v>лесозаг.</c:v>
                </c:pt>
                <c:pt idx="3">
                  <c:v>добыча полезных ископаемых</c:v>
                </c:pt>
                <c:pt idx="4">
                  <c:v>обрабат. пр-ва</c:v>
                </c:pt>
                <c:pt idx="5">
                  <c:v>пр-во и распр. эл-эн., газа, воды</c:v>
                </c:pt>
                <c:pt idx="6">
                  <c:v>торговля</c:v>
                </c:pt>
                <c:pt idx="7">
                  <c:v>транспорт и связь</c:v>
                </c:pt>
                <c:pt idx="8">
                  <c:v>гос. управ.</c:v>
                </c:pt>
                <c:pt idx="9">
                  <c:v>образование</c:v>
                </c:pt>
                <c:pt idx="10">
                  <c:v>здравоохранение</c:v>
                </c:pt>
                <c:pt idx="11">
                  <c:v>пред.прочих комм., соц. и перс. услуг</c:v>
                </c:pt>
                <c:pt idx="12">
                  <c:v>прочие </c:v>
                </c:pt>
              </c:strCache>
            </c:strRef>
          </c:cat>
          <c:val>
            <c:numRef>
              <c:f>зар.плата!$B$2:$B$14</c:f>
              <c:numCache>
                <c:formatCode>General</c:formatCode>
                <c:ptCount val="13"/>
                <c:pt idx="0">
                  <c:v>5745</c:v>
                </c:pt>
                <c:pt idx="1">
                  <c:v>6338</c:v>
                </c:pt>
                <c:pt idx="2">
                  <c:v>5438</c:v>
                </c:pt>
                <c:pt idx="4">
                  <c:v>3900</c:v>
                </c:pt>
                <c:pt idx="5">
                  <c:v>3197</c:v>
                </c:pt>
                <c:pt idx="6">
                  <c:v>4544</c:v>
                </c:pt>
                <c:pt idx="7">
                  <c:v>5683</c:v>
                </c:pt>
                <c:pt idx="8">
                  <c:v>7520</c:v>
                </c:pt>
                <c:pt idx="9">
                  <c:v>6395</c:v>
                </c:pt>
                <c:pt idx="10">
                  <c:v>6247</c:v>
                </c:pt>
                <c:pt idx="11">
                  <c:v>3922</c:v>
                </c:pt>
                <c:pt idx="12">
                  <c:v>4769</c:v>
                </c:pt>
              </c:numCache>
            </c:numRef>
          </c:val>
        </c:ser>
        <c:ser>
          <c:idx val="1"/>
          <c:order val="1"/>
          <c:tx>
            <c:strRef>
              <c:f>зар.плата!$C$1</c:f>
              <c:strCache>
                <c:ptCount val="1"/>
                <c:pt idx="0">
                  <c:v>2007г.</c:v>
                </c:pt>
              </c:strCache>
            </c:strRef>
          </c:tx>
          <c:spPr>
            <a:solidFill>
              <a:srgbClr val="FF7C80"/>
            </a:solidFill>
            <a:ln>
              <a:solidFill>
                <a:schemeClr val="accent2">
                  <a:lumMod val="75000"/>
                </a:schemeClr>
              </a:solidFill>
            </a:ln>
          </c:spPr>
          <c:cat>
            <c:strRef>
              <c:f>зар.плата!$A$2:$A$14</c:f>
              <c:strCache>
                <c:ptCount val="13"/>
                <c:pt idx="0">
                  <c:v>Среднемесячная з/пл. </c:v>
                </c:pt>
                <c:pt idx="1">
                  <c:v>сел.хоз-во</c:v>
                </c:pt>
                <c:pt idx="2">
                  <c:v>лесозаг.</c:v>
                </c:pt>
                <c:pt idx="3">
                  <c:v>добыча полезных ископаемых</c:v>
                </c:pt>
                <c:pt idx="4">
                  <c:v>обрабат. пр-ва</c:v>
                </c:pt>
                <c:pt idx="5">
                  <c:v>пр-во и распр. эл-эн., газа, воды</c:v>
                </c:pt>
                <c:pt idx="6">
                  <c:v>торговля</c:v>
                </c:pt>
                <c:pt idx="7">
                  <c:v>транспорт и связь</c:v>
                </c:pt>
                <c:pt idx="8">
                  <c:v>гос. управ.</c:v>
                </c:pt>
                <c:pt idx="9">
                  <c:v>образование</c:v>
                </c:pt>
                <c:pt idx="10">
                  <c:v>здравоохранение</c:v>
                </c:pt>
                <c:pt idx="11">
                  <c:v>пред.прочих комм., соц. и перс. услуг</c:v>
                </c:pt>
                <c:pt idx="12">
                  <c:v>прочие </c:v>
                </c:pt>
              </c:strCache>
            </c:strRef>
          </c:cat>
          <c:val>
            <c:numRef>
              <c:f>зар.плата!$C$2:$C$14</c:f>
              <c:numCache>
                <c:formatCode>General</c:formatCode>
                <c:ptCount val="13"/>
                <c:pt idx="0">
                  <c:v>7687</c:v>
                </c:pt>
                <c:pt idx="1">
                  <c:v>7980</c:v>
                </c:pt>
                <c:pt idx="2">
                  <c:v>5305</c:v>
                </c:pt>
                <c:pt idx="3">
                  <c:v>13889</c:v>
                </c:pt>
                <c:pt idx="4">
                  <c:v>15476</c:v>
                </c:pt>
                <c:pt idx="5">
                  <c:v>4402</c:v>
                </c:pt>
                <c:pt idx="6">
                  <c:v>6270</c:v>
                </c:pt>
                <c:pt idx="7">
                  <c:v>6019</c:v>
                </c:pt>
                <c:pt idx="8">
                  <c:v>10037</c:v>
                </c:pt>
                <c:pt idx="9">
                  <c:v>7401</c:v>
                </c:pt>
                <c:pt idx="10">
                  <c:v>8517</c:v>
                </c:pt>
                <c:pt idx="11">
                  <c:v>5628</c:v>
                </c:pt>
                <c:pt idx="12">
                  <c:v>4561</c:v>
                </c:pt>
              </c:numCache>
            </c:numRef>
          </c:val>
        </c:ser>
        <c:ser>
          <c:idx val="2"/>
          <c:order val="2"/>
          <c:tx>
            <c:strRef>
              <c:f>зар.плата!$D$1</c:f>
              <c:strCache>
                <c:ptCount val="1"/>
                <c:pt idx="0">
                  <c:v>2008 г. </c:v>
                </c:pt>
              </c:strCache>
            </c:strRef>
          </c:tx>
          <c:spPr>
            <a:solidFill>
              <a:srgbClr val="CC99FF"/>
            </a:solidFill>
            <a:ln>
              <a:solidFill>
                <a:schemeClr val="accent4">
                  <a:lumMod val="75000"/>
                </a:schemeClr>
              </a:solidFill>
            </a:ln>
          </c:spPr>
          <c:cat>
            <c:strRef>
              <c:f>зар.плата!$A$2:$A$14</c:f>
              <c:strCache>
                <c:ptCount val="13"/>
                <c:pt idx="0">
                  <c:v>Среднемесячная з/пл. </c:v>
                </c:pt>
                <c:pt idx="1">
                  <c:v>сел.хоз-во</c:v>
                </c:pt>
                <c:pt idx="2">
                  <c:v>лесозаг.</c:v>
                </c:pt>
                <c:pt idx="3">
                  <c:v>добыча полезных ископаемых</c:v>
                </c:pt>
                <c:pt idx="4">
                  <c:v>обрабат. пр-ва</c:v>
                </c:pt>
                <c:pt idx="5">
                  <c:v>пр-во и распр. эл-эн., газа, воды</c:v>
                </c:pt>
                <c:pt idx="6">
                  <c:v>торговля</c:v>
                </c:pt>
                <c:pt idx="7">
                  <c:v>транспорт и связь</c:v>
                </c:pt>
                <c:pt idx="8">
                  <c:v>гос. управ.</c:v>
                </c:pt>
                <c:pt idx="9">
                  <c:v>образование</c:v>
                </c:pt>
                <c:pt idx="10">
                  <c:v>здравоохранение</c:v>
                </c:pt>
                <c:pt idx="11">
                  <c:v>пред.прочих комм., соц. и перс. услуг</c:v>
                </c:pt>
                <c:pt idx="12">
                  <c:v>прочие </c:v>
                </c:pt>
              </c:strCache>
            </c:strRef>
          </c:cat>
          <c:val>
            <c:numRef>
              <c:f>зар.плата!$D$2:$D$14</c:f>
              <c:numCache>
                <c:formatCode>General</c:formatCode>
                <c:ptCount val="13"/>
                <c:pt idx="0">
                  <c:v>9596</c:v>
                </c:pt>
                <c:pt idx="1">
                  <c:v>9234</c:v>
                </c:pt>
                <c:pt idx="2">
                  <c:v>9151</c:v>
                </c:pt>
                <c:pt idx="3">
                  <c:v>13913</c:v>
                </c:pt>
                <c:pt idx="4">
                  <c:v>23397</c:v>
                </c:pt>
                <c:pt idx="5">
                  <c:v>5780</c:v>
                </c:pt>
                <c:pt idx="6">
                  <c:v>7868</c:v>
                </c:pt>
                <c:pt idx="7">
                  <c:v>5989</c:v>
                </c:pt>
                <c:pt idx="8">
                  <c:v>15194</c:v>
                </c:pt>
                <c:pt idx="9">
                  <c:v>9504</c:v>
                </c:pt>
                <c:pt idx="10">
                  <c:v>11242</c:v>
                </c:pt>
                <c:pt idx="11">
                  <c:v>7884</c:v>
                </c:pt>
                <c:pt idx="12">
                  <c:v>4981</c:v>
                </c:pt>
              </c:numCache>
            </c:numRef>
          </c:val>
        </c:ser>
        <c:ser>
          <c:idx val="3"/>
          <c:order val="3"/>
          <c:tx>
            <c:strRef>
              <c:f>зар.плата!$E$1</c:f>
              <c:strCache>
                <c:ptCount val="1"/>
                <c:pt idx="0">
                  <c:v>2009г.</c:v>
                </c:pt>
              </c:strCache>
            </c:strRef>
          </c:tx>
          <c:spPr>
            <a:solidFill>
              <a:srgbClr val="CCFF66"/>
            </a:solidFill>
            <a:ln>
              <a:solidFill>
                <a:schemeClr val="accent3">
                  <a:lumMod val="75000"/>
                </a:schemeClr>
              </a:solidFill>
            </a:ln>
          </c:spPr>
          <c:cat>
            <c:strRef>
              <c:f>зар.плата!$A$2:$A$14</c:f>
              <c:strCache>
                <c:ptCount val="13"/>
                <c:pt idx="0">
                  <c:v>Среднемесячная з/пл. </c:v>
                </c:pt>
                <c:pt idx="1">
                  <c:v>сел.хоз-во</c:v>
                </c:pt>
                <c:pt idx="2">
                  <c:v>лесозаг.</c:v>
                </c:pt>
                <c:pt idx="3">
                  <c:v>добыча полезных ископаемых</c:v>
                </c:pt>
                <c:pt idx="4">
                  <c:v>обрабат. пр-ва</c:v>
                </c:pt>
                <c:pt idx="5">
                  <c:v>пр-во и распр. эл-эн., газа, воды</c:v>
                </c:pt>
                <c:pt idx="6">
                  <c:v>торговля</c:v>
                </c:pt>
                <c:pt idx="7">
                  <c:v>транспорт и связь</c:v>
                </c:pt>
                <c:pt idx="8">
                  <c:v>гос. управ.</c:v>
                </c:pt>
                <c:pt idx="9">
                  <c:v>образование</c:v>
                </c:pt>
                <c:pt idx="10">
                  <c:v>здравоохранение</c:v>
                </c:pt>
                <c:pt idx="11">
                  <c:v>пред.прочих комм., соц. и перс. услуг</c:v>
                </c:pt>
                <c:pt idx="12">
                  <c:v>прочие </c:v>
                </c:pt>
              </c:strCache>
            </c:strRef>
          </c:cat>
          <c:val>
            <c:numRef>
              <c:f>зар.плата!$E$2:$E$14</c:f>
              <c:numCache>
                <c:formatCode>General</c:formatCode>
                <c:ptCount val="13"/>
                <c:pt idx="0">
                  <c:v>10460</c:v>
                </c:pt>
                <c:pt idx="1">
                  <c:v>10274</c:v>
                </c:pt>
                <c:pt idx="3">
                  <c:v>27159</c:v>
                </c:pt>
                <c:pt idx="4">
                  <c:v>27500</c:v>
                </c:pt>
                <c:pt idx="5">
                  <c:v>6361</c:v>
                </c:pt>
                <c:pt idx="6">
                  <c:v>8358</c:v>
                </c:pt>
                <c:pt idx="7">
                  <c:v>6548</c:v>
                </c:pt>
                <c:pt idx="8">
                  <c:v>19208</c:v>
                </c:pt>
                <c:pt idx="9">
                  <c:v>9174</c:v>
                </c:pt>
                <c:pt idx="10">
                  <c:v>10570</c:v>
                </c:pt>
                <c:pt idx="11">
                  <c:v>8930</c:v>
                </c:pt>
                <c:pt idx="12">
                  <c:v>5026</c:v>
                </c:pt>
              </c:numCache>
            </c:numRef>
          </c:val>
        </c:ser>
        <c:axId val="76865920"/>
        <c:axId val="76867456"/>
      </c:barChart>
      <c:catAx>
        <c:axId val="76865920"/>
        <c:scaling>
          <c:orientation val="minMax"/>
        </c:scaling>
        <c:axPos val="b"/>
        <c:numFmt formatCode="General" sourceLinked="1"/>
        <c:tickLblPos val="nextTo"/>
        <c:txPr>
          <a:bodyPr rot="-5400000" vert="horz" anchor="t" anchorCtr="0"/>
          <a:lstStyle/>
          <a:p>
            <a:pPr>
              <a:defRPr sz="1000">
                <a:latin typeface="Times New Roman" pitchFamily="18" charset="0"/>
                <a:cs typeface="Times New Roman" pitchFamily="18" charset="0"/>
              </a:defRPr>
            </a:pPr>
            <a:endParaRPr lang="ru-RU"/>
          </a:p>
        </c:txPr>
        <c:crossAx val="76867456"/>
        <c:crosses val="autoZero"/>
        <c:auto val="1"/>
        <c:lblAlgn val="ctr"/>
        <c:lblOffset val="100"/>
      </c:catAx>
      <c:valAx>
        <c:axId val="76867456"/>
        <c:scaling>
          <c:orientation val="minMax"/>
        </c:scaling>
        <c:axPos val="l"/>
        <c:majorGridlines/>
        <c:numFmt formatCode="General" sourceLinked="1"/>
        <c:tickLblPos val="nextTo"/>
        <c:crossAx val="76865920"/>
        <c:crosses val="autoZero"/>
        <c:crossBetween val="between"/>
      </c:valAx>
    </c:plotArea>
    <c:legend>
      <c:legendPos val="r"/>
      <c:layout>
        <c:manualLayout>
          <c:xMode val="edge"/>
          <c:yMode val="edge"/>
          <c:x val="0.89541583003059733"/>
          <c:y val="0.12132288099749121"/>
          <c:w val="9.3348191289172947E-2"/>
          <c:h val="0.3498635518242369"/>
        </c:manualLayout>
      </c:layout>
      <c:txPr>
        <a:bodyPr/>
        <a:lstStyle/>
        <a:p>
          <a:pPr>
            <a:defRPr sz="1100">
              <a:latin typeface="Times New Roman" pitchFamily="18" charset="0"/>
              <a:cs typeface="Times New Roman" pitchFamily="18" charset="0"/>
            </a:defRPr>
          </a:pPr>
          <a:endParaRPr lang="ru-RU"/>
        </a:p>
      </c:txPr>
    </c:legend>
    <c:plotVisOnly val="1"/>
    <c:dispBlanksAs val="gap"/>
  </c:chart>
  <c:txPr>
    <a:bodyPr/>
    <a:lstStyle/>
    <a:p>
      <a:pPr>
        <a:defRPr sz="1050"/>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otY val="27"/>
      <c:perspective val="30"/>
    </c:view3D>
    <c:plotArea>
      <c:layout>
        <c:manualLayout>
          <c:layoutTarget val="inner"/>
          <c:xMode val="edge"/>
          <c:yMode val="edge"/>
          <c:x val="0.10471623764707512"/>
          <c:y val="8.7562607305665729E-2"/>
          <c:w val="0.82316414933620741"/>
          <c:h val="0.8123434570678667"/>
        </c:manualLayout>
      </c:layout>
      <c:pie3DChart>
        <c:varyColors val="1"/>
        <c:ser>
          <c:idx val="0"/>
          <c:order val="0"/>
          <c:spPr>
            <a:scene3d>
              <a:camera prst="orthographicFront"/>
              <a:lightRig rig="threePt" dir="t"/>
            </a:scene3d>
            <a:sp3d>
              <a:bevelT w="38100" h="38100" prst="divot"/>
              <a:bevelB w="38100" h="38100" prst="divot"/>
            </a:sp3d>
          </c:spPr>
          <c:dPt>
            <c:idx val="0"/>
            <c:spPr>
              <a:solidFill>
                <a:srgbClr val="CC99FF"/>
              </a:solidFill>
              <a:scene3d>
                <a:camera prst="orthographicFront"/>
                <a:lightRig rig="threePt" dir="t"/>
              </a:scene3d>
              <a:sp3d>
                <a:bevelT w="38100" h="38100" prst="divot"/>
                <a:bevelB w="38100" h="38100" prst="divot"/>
              </a:sp3d>
            </c:spPr>
          </c:dPt>
          <c:dPt>
            <c:idx val="1"/>
            <c:spPr>
              <a:solidFill>
                <a:srgbClr val="FF66CC"/>
              </a:solidFill>
              <a:scene3d>
                <a:camera prst="orthographicFront"/>
                <a:lightRig rig="threePt" dir="t"/>
              </a:scene3d>
              <a:sp3d>
                <a:bevelT w="38100" h="38100" prst="divot"/>
                <a:bevelB w="38100" h="38100" prst="divot"/>
              </a:sp3d>
            </c:spPr>
          </c:dPt>
          <c:dPt>
            <c:idx val="2"/>
            <c:spPr>
              <a:solidFill>
                <a:srgbClr val="FFFF66"/>
              </a:solidFill>
              <a:scene3d>
                <a:camera prst="orthographicFront"/>
                <a:lightRig rig="threePt" dir="t"/>
              </a:scene3d>
              <a:sp3d>
                <a:bevelT w="38100" h="38100" prst="divot"/>
                <a:bevelB w="38100" h="38100" prst="divot"/>
              </a:sp3d>
            </c:spPr>
          </c:dPt>
          <c:dPt>
            <c:idx val="3"/>
            <c:spPr>
              <a:solidFill>
                <a:srgbClr val="FF3300"/>
              </a:solidFill>
              <a:scene3d>
                <a:camera prst="orthographicFront"/>
                <a:lightRig rig="threePt" dir="t"/>
              </a:scene3d>
              <a:sp3d>
                <a:bevelT w="38100" h="38100" prst="divot"/>
                <a:bevelB w="38100" h="38100" prst="divot"/>
              </a:sp3d>
            </c:spPr>
          </c:dPt>
          <c:dPt>
            <c:idx val="4"/>
            <c:spPr>
              <a:solidFill>
                <a:srgbClr val="FF99FF"/>
              </a:solidFill>
              <a:scene3d>
                <a:camera prst="orthographicFront"/>
                <a:lightRig rig="threePt" dir="t"/>
              </a:scene3d>
              <a:sp3d>
                <a:bevelT w="38100" h="38100" prst="divot"/>
                <a:bevelB w="38100" h="38100" prst="divot"/>
              </a:sp3d>
            </c:spPr>
          </c:dPt>
          <c:dPt>
            <c:idx val="5"/>
            <c:spPr>
              <a:solidFill>
                <a:schemeClr val="accent5">
                  <a:lumMod val="60000"/>
                  <a:lumOff val="40000"/>
                </a:schemeClr>
              </a:solidFill>
              <a:scene3d>
                <a:camera prst="orthographicFront"/>
                <a:lightRig rig="threePt" dir="t"/>
              </a:scene3d>
              <a:sp3d>
                <a:bevelT w="38100" h="38100" prst="divot"/>
                <a:bevelB w="38100" h="38100" prst="divot"/>
              </a:sp3d>
            </c:spPr>
          </c:dPt>
          <c:dPt>
            <c:idx val="6"/>
            <c:spPr>
              <a:solidFill>
                <a:srgbClr val="FF9933"/>
              </a:solidFill>
              <a:scene3d>
                <a:camera prst="orthographicFront"/>
                <a:lightRig rig="threePt" dir="t"/>
              </a:scene3d>
              <a:sp3d>
                <a:bevelT w="38100" h="38100" prst="divot"/>
                <a:bevelB w="38100" h="38100" prst="divot"/>
              </a:sp3d>
            </c:spPr>
          </c:dPt>
          <c:dPt>
            <c:idx val="7"/>
            <c:spPr>
              <a:solidFill>
                <a:srgbClr val="99FF33"/>
              </a:solidFill>
              <a:scene3d>
                <a:camera prst="orthographicFront"/>
                <a:lightRig rig="threePt" dir="t"/>
              </a:scene3d>
              <a:sp3d>
                <a:bevelT w="38100" h="38100" prst="divot"/>
                <a:bevelB w="38100" h="38100" prst="divot"/>
              </a:sp3d>
            </c:spPr>
          </c:dPt>
          <c:dPt>
            <c:idx val="8"/>
            <c:spPr>
              <a:solidFill>
                <a:srgbClr val="FF6600"/>
              </a:solidFill>
              <a:scene3d>
                <a:camera prst="orthographicFront"/>
                <a:lightRig rig="threePt" dir="t"/>
              </a:scene3d>
              <a:sp3d>
                <a:bevelT w="38100" h="38100" prst="divot"/>
                <a:bevelB w="38100" h="38100" prst="divot"/>
              </a:sp3d>
            </c:spPr>
          </c:dPt>
          <c:dPt>
            <c:idx val="10"/>
            <c:spPr>
              <a:solidFill>
                <a:srgbClr val="CC0099"/>
              </a:solidFill>
              <a:scene3d>
                <a:camera prst="orthographicFront"/>
                <a:lightRig rig="threePt" dir="t"/>
              </a:scene3d>
              <a:sp3d>
                <a:bevelT w="38100" h="38100" prst="divot"/>
                <a:bevelB w="38100" h="38100" prst="divot"/>
              </a:sp3d>
            </c:spPr>
          </c:dPt>
          <c:dLbls>
            <c:dLbl>
              <c:idx val="0"/>
              <c:layout>
                <c:manualLayout>
                  <c:x val="-4.8115291657145039E-3"/>
                  <c:y val="-0.2032632763009887"/>
                </c:manualLayout>
              </c:layout>
              <c:dLblPos val="bestFit"/>
              <c:showLegendKey val="1"/>
              <c:showVal val="1"/>
              <c:showCatName val="1"/>
              <c:separator>
</c:separator>
            </c:dLbl>
            <c:dLbl>
              <c:idx val="1"/>
              <c:layout>
                <c:manualLayout>
                  <c:x val="9.9542656112577024E-2"/>
                  <c:y val="6.2615396759615582E-2"/>
                </c:manualLayout>
              </c:layout>
              <c:dLblPos val="bestFit"/>
              <c:showLegendKey val="1"/>
              <c:showVal val="1"/>
              <c:showCatName val="1"/>
              <c:separator>
</c:separator>
            </c:dLbl>
            <c:dLbl>
              <c:idx val="2"/>
              <c:layout>
                <c:manualLayout>
                  <c:x val="3.1569886218048598E-2"/>
                  <c:y val="0.21518204961221951"/>
                </c:manualLayout>
              </c:layout>
              <c:dLblPos val="bestFit"/>
              <c:showLegendKey val="1"/>
              <c:showVal val="1"/>
              <c:showCatName val="1"/>
              <c:separator>
</c:separator>
            </c:dLbl>
            <c:dLbl>
              <c:idx val="3"/>
              <c:layout>
                <c:manualLayout>
                  <c:x val="-0.20615225867215148"/>
                  <c:y val="0.15355968661812044"/>
                </c:manualLayout>
              </c:layout>
              <c:dLblPos val="bestFit"/>
              <c:showLegendKey val="1"/>
              <c:showVal val="1"/>
              <c:showCatName val="1"/>
              <c:separator>
</c:separator>
            </c:dLbl>
            <c:dLbl>
              <c:idx val="4"/>
              <c:layout>
                <c:manualLayout>
                  <c:x val="-0.23596700808177523"/>
                  <c:y val="0.17733349120833591"/>
                </c:manualLayout>
              </c:layout>
              <c:dLblPos val="bestFit"/>
              <c:showLegendKey val="1"/>
              <c:showVal val="1"/>
              <c:showCatName val="1"/>
              <c:separator>
</c:separator>
            </c:dLbl>
            <c:dLbl>
              <c:idx val="5"/>
              <c:layout>
                <c:manualLayout>
                  <c:x val="-0.15359067583570524"/>
                  <c:y val="0.10459297850926529"/>
                </c:manualLayout>
              </c:layout>
              <c:dLblPos val="bestFit"/>
              <c:showLegendKey val="1"/>
              <c:showVal val="1"/>
              <c:showCatName val="1"/>
              <c:separator>
</c:separator>
            </c:dLbl>
            <c:dLbl>
              <c:idx val="6"/>
              <c:layout>
                <c:manualLayout>
                  <c:x val="-2.3758474781681267E-2"/>
                  <c:y val="2.6495964320249452E-2"/>
                </c:manualLayout>
              </c:layout>
              <c:dLblPos val="bestFit"/>
              <c:showLegendKey val="1"/>
              <c:showVal val="1"/>
              <c:showCatName val="1"/>
              <c:separator>
</c:separator>
            </c:dLbl>
            <c:dLbl>
              <c:idx val="7"/>
              <c:layout>
                <c:manualLayout>
                  <c:x val="0"/>
                  <c:y val="-5.6789019793578435E-2"/>
                </c:manualLayout>
              </c:layout>
              <c:dLblPos val="bestFit"/>
              <c:showLegendKey val="1"/>
              <c:showVal val="1"/>
              <c:showCatName val="1"/>
              <c:separator>
</c:separator>
            </c:dLbl>
            <c:dLbl>
              <c:idx val="8"/>
              <c:layout>
                <c:manualLayout>
                  <c:x val="-0.10432537621451676"/>
                  <c:y val="-7.7590630118604578E-2"/>
                </c:manualLayout>
              </c:layout>
              <c:dLblPos val="bestFit"/>
              <c:showLegendKey val="1"/>
              <c:showVal val="1"/>
              <c:showCatName val="1"/>
              <c:separator>
</c:separator>
            </c:dLbl>
            <c:dLbl>
              <c:idx val="9"/>
              <c:layout>
                <c:manualLayout>
                  <c:x val="-0.20136302882983953"/>
                  <c:y val="-4.5112781954888291E-2"/>
                </c:manualLayout>
              </c:layout>
              <c:dLblPos val="bestFit"/>
              <c:showLegendKey val="1"/>
              <c:showVal val="1"/>
              <c:showCatName val="1"/>
              <c:separator>
</c:separator>
            </c:dLbl>
            <c:dLbl>
              <c:idx val="10"/>
              <c:layout>
                <c:manualLayout>
                  <c:x val="0.16093601756245068"/>
                  <c:y val="-9.1594537524914643E-2"/>
                </c:manualLayout>
              </c:layout>
              <c:dLblPos val="bestFit"/>
              <c:showLegendKey val="1"/>
              <c:showVal val="1"/>
              <c:showCatName val="1"/>
              <c:separator>
</c:separator>
            </c:dLbl>
            <c:txPr>
              <a:bodyPr/>
              <a:lstStyle/>
              <a:p>
                <a:pPr>
                  <a:defRPr sz="1000">
                    <a:latin typeface="Times New Roman" pitchFamily="18" charset="0"/>
                    <a:cs typeface="Times New Roman" pitchFamily="18" charset="0"/>
                  </a:defRPr>
                </a:pPr>
                <a:endParaRPr lang="ru-RU"/>
              </a:p>
            </c:txPr>
            <c:showLegendKey val="1"/>
            <c:showVal val="1"/>
            <c:showCatName val="1"/>
            <c:separator>
</c:separator>
            <c:showLeaderLines val="1"/>
          </c:dLbls>
          <c:cat>
            <c:strRef>
              <c:f>'рынок труда'!$A$1:$A$11</c:f>
              <c:strCache>
                <c:ptCount val="11"/>
                <c:pt idx="0">
                  <c:v>Сельское хозяйство</c:v>
                </c:pt>
                <c:pt idx="1">
                  <c:v>Обрабатывающие производства</c:v>
                </c:pt>
                <c:pt idx="2">
                  <c:v>Добыча полезных ископаемых</c:v>
                </c:pt>
                <c:pt idx="3">
                  <c:v>Производство и распределение электроэнергии, газа, воды</c:v>
                </c:pt>
                <c:pt idx="4">
                  <c:v>Торговля</c:v>
                </c:pt>
                <c:pt idx="5">
                  <c:v>Транспорт и связь</c:v>
                </c:pt>
                <c:pt idx="6">
                  <c:v>Государственое управление</c:v>
                </c:pt>
                <c:pt idx="7">
                  <c:v>Образование</c:v>
                </c:pt>
                <c:pt idx="8">
                  <c:v>Здравоохранение</c:v>
                </c:pt>
                <c:pt idx="9">
                  <c:v>Предоставление прочих коммунальных, социальных и персональных услуг</c:v>
                </c:pt>
                <c:pt idx="10">
                  <c:v>Прочие</c:v>
                </c:pt>
              </c:strCache>
            </c:strRef>
          </c:cat>
          <c:val>
            <c:numRef>
              <c:f>'рынок труда'!$B$1:$B$11</c:f>
              <c:numCache>
                <c:formatCode>0.00</c:formatCode>
                <c:ptCount val="11"/>
                <c:pt idx="0" formatCode="General">
                  <c:v>1.53</c:v>
                </c:pt>
                <c:pt idx="1">
                  <c:v>1.0000000000000005E-2</c:v>
                </c:pt>
                <c:pt idx="2">
                  <c:v>2.0000000000000011E-2</c:v>
                </c:pt>
                <c:pt idx="3">
                  <c:v>0.12000000000000002</c:v>
                </c:pt>
                <c:pt idx="4">
                  <c:v>0.22</c:v>
                </c:pt>
                <c:pt idx="5" formatCode="General">
                  <c:v>0.22</c:v>
                </c:pt>
                <c:pt idx="6" formatCode="General">
                  <c:v>0.42000000000000032</c:v>
                </c:pt>
                <c:pt idx="7" formatCode="General">
                  <c:v>0.96000000000000063</c:v>
                </c:pt>
                <c:pt idx="8" formatCode="General">
                  <c:v>0.48000000000000032</c:v>
                </c:pt>
                <c:pt idx="9" formatCode="General">
                  <c:v>0.22</c:v>
                </c:pt>
                <c:pt idx="10" formatCode="General">
                  <c:v>9.0000000000000024E-2</c:v>
                </c:pt>
              </c:numCache>
            </c:numRef>
          </c:val>
        </c:ser>
        <c:dLbls>
          <c:showCatName val="1"/>
          <c:showPercent val="1"/>
        </c:dLbls>
      </c:pie3DChart>
      <c:spPr>
        <a:noFill/>
        <a:ln w="25400">
          <a:noFill/>
        </a:ln>
      </c:spPr>
    </c:plotArea>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spPr>
            <a:ln>
              <a:solidFill>
                <a:schemeClr val="tx1">
                  <a:lumMod val="50000"/>
                  <a:lumOff val="50000"/>
                </a:schemeClr>
              </a:solidFill>
            </a:ln>
          </c:spPr>
          <c:dPt>
            <c:idx val="0"/>
            <c:spPr>
              <a:solidFill>
                <a:schemeClr val="accent4">
                  <a:lumMod val="60000"/>
                  <a:lumOff val="40000"/>
                </a:schemeClr>
              </a:solidFill>
              <a:ln>
                <a:solidFill>
                  <a:schemeClr val="tx1">
                    <a:lumMod val="50000"/>
                    <a:lumOff val="50000"/>
                  </a:schemeClr>
                </a:solidFill>
              </a:ln>
            </c:spPr>
          </c:dPt>
          <c:dPt>
            <c:idx val="1"/>
            <c:spPr>
              <a:solidFill>
                <a:schemeClr val="accent2">
                  <a:lumMod val="75000"/>
                </a:schemeClr>
              </a:solidFill>
              <a:ln>
                <a:solidFill>
                  <a:schemeClr val="tx1">
                    <a:lumMod val="50000"/>
                    <a:lumOff val="50000"/>
                  </a:schemeClr>
                </a:solidFill>
              </a:ln>
            </c:spPr>
          </c:dPt>
          <c:dPt>
            <c:idx val="2"/>
            <c:spPr>
              <a:solidFill>
                <a:schemeClr val="tx2">
                  <a:lumMod val="60000"/>
                  <a:lumOff val="40000"/>
                </a:schemeClr>
              </a:solidFill>
              <a:ln>
                <a:solidFill>
                  <a:schemeClr val="tx1">
                    <a:lumMod val="50000"/>
                    <a:lumOff val="50000"/>
                  </a:schemeClr>
                </a:solidFill>
              </a:ln>
            </c:spPr>
          </c:dPt>
          <c:dPt>
            <c:idx val="3"/>
            <c:spPr>
              <a:solidFill>
                <a:srgbClr val="33CC33"/>
              </a:solidFill>
              <a:ln>
                <a:solidFill>
                  <a:schemeClr val="tx1">
                    <a:lumMod val="50000"/>
                    <a:lumOff val="50000"/>
                  </a:schemeClr>
                </a:solidFill>
              </a:ln>
            </c:spPr>
          </c:dPt>
          <c:dPt>
            <c:idx val="4"/>
            <c:spPr>
              <a:solidFill>
                <a:srgbClr val="FF99FF"/>
              </a:solidFill>
              <a:ln>
                <a:solidFill>
                  <a:schemeClr val="tx1">
                    <a:lumMod val="50000"/>
                    <a:lumOff val="50000"/>
                  </a:schemeClr>
                </a:solidFill>
              </a:ln>
            </c:spPr>
          </c:dPt>
          <c:dLbls>
            <c:dLbl>
              <c:idx val="0"/>
              <c:layout>
                <c:manualLayout>
                  <c:x val="6.4695170233552597E-3"/>
                  <c:y val="-0.27328255163877102"/>
                </c:manualLayout>
              </c:layout>
              <c:showPercent val="1"/>
            </c:dLbl>
            <c:dLbl>
              <c:idx val="1"/>
              <c:layout>
                <c:manualLayout>
                  <c:x val="8.4805849521762469E-2"/>
                  <c:y val="-8.3446650007072506E-2"/>
                </c:manualLayout>
              </c:layout>
              <c:showPercent val="1"/>
            </c:dLbl>
            <c:dLbl>
              <c:idx val="2"/>
              <c:layout>
                <c:manualLayout>
                  <c:x val="8.4158755029145813E-2"/>
                  <c:y val="6.300187027519763E-2"/>
                </c:manualLayout>
              </c:layout>
              <c:showPercent val="1"/>
            </c:dLbl>
            <c:dLbl>
              <c:idx val="3"/>
              <c:layout>
                <c:manualLayout>
                  <c:x val="-0.120603574362365"/>
                  <c:y val="2.2422870793845411E-2"/>
                </c:manualLayout>
              </c:layout>
              <c:showPercent val="1"/>
            </c:dLbl>
            <c:dLbl>
              <c:idx val="4"/>
              <c:layout>
                <c:manualLayout>
                  <c:x val="-2.8537496744204683E-2"/>
                  <c:y val="-6.5943703144891314E-2"/>
                </c:manualLayout>
              </c:layout>
              <c:showPercent val="1"/>
            </c:dLbl>
            <c:numFmt formatCode="0.0%" sourceLinked="0"/>
            <c:txPr>
              <a:bodyPr/>
              <a:lstStyle/>
              <a:p>
                <a:pPr>
                  <a:defRPr>
                    <a:latin typeface="Times New Roman" pitchFamily="18" charset="0"/>
                    <a:cs typeface="Times New Roman" pitchFamily="18" charset="0"/>
                  </a:defRPr>
                </a:pPr>
                <a:endParaRPr lang="ru-RU"/>
              </a:p>
            </c:txPr>
            <c:showPercent val="1"/>
            <c:showLeaderLines val="1"/>
          </c:dLbls>
          <c:cat>
            <c:strRef>
              <c:f>'число мп'!$A$4:$A$8</c:f>
              <c:strCache>
                <c:ptCount val="5"/>
                <c:pt idx="0">
                  <c:v>сельское хозяйство</c:v>
                </c:pt>
                <c:pt idx="1">
                  <c:v>добыча полезных ископаемых</c:v>
                </c:pt>
                <c:pt idx="2">
                  <c:v>обрабатывающие производства</c:v>
                </c:pt>
                <c:pt idx="3">
                  <c:v>торговля</c:v>
                </c:pt>
                <c:pt idx="4">
                  <c:v>прочие</c:v>
                </c:pt>
              </c:strCache>
            </c:strRef>
          </c:cat>
          <c:val>
            <c:numRef>
              <c:f>'число мп'!$B$4:$B$8</c:f>
              <c:numCache>
                <c:formatCode>General</c:formatCode>
                <c:ptCount val="5"/>
                <c:pt idx="0">
                  <c:v>28</c:v>
                </c:pt>
                <c:pt idx="1">
                  <c:v>1</c:v>
                </c:pt>
                <c:pt idx="2">
                  <c:v>1</c:v>
                </c:pt>
                <c:pt idx="3">
                  <c:v>14</c:v>
                </c:pt>
                <c:pt idx="4">
                  <c:v>16</c:v>
                </c:pt>
              </c:numCache>
            </c:numRef>
          </c:val>
        </c:ser>
        <c:firstSliceAng val="0"/>
      </c:pieChart>
    </c:plotArea>
    <c:legend>
      <c:legendPos val="r"/>
      <c:layout>
        <c:manualLayout>
          <c:xMode val="edge"/>
          <c:yMode val="edge"/>
          <c:x val="0.67107433986896892"/>
          <c:y val="6.5231786262776495E-2"/>
          <c:w val="0.31628824063238842"/>
          <c:h val="0.87854596497388382"/>
        </c:manualLayout>
      </c:layout>
      <c:txPr>
        <a:bodyPr/>
        <a:lstStyle/>
        <a:p>
          <a:pPr>
            <a:defRPr sz="1100">
              <a:latin typeface="Times New Roman" pitchFamily="18" charset="0"/>
              <a:cs typeface="Times New Roman" pitchFamily="18" charset="0"/>
            </a:defRPr>
          </a:pPr>
          <a:endParaRPr lang="ru-RU"/>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dPt>
            <c:idx val="0"/>
            <c:spPr>
              <a:solidFill>
                <a:srgbClr val="FFFF00">
                  <a:alpha val="45000"/>
                </a:srgbClr>
              </a:solidFill>
              <a:ln>
                <a:solidFill>
                  <a:schemeClr val="bg1">
                    <a:lumMod val="65000"/>
                  </a:schemeClr>
                </a:solidFill>
              </a:ln>
            </c:spPr>
          </c:dPt>
          <c:dPt>
            <c:idx val="1"/>
            <c:spPr>
              <a:solidFill>
                <a:srgbClr val="FF0000">
                  <a:alpha val="71000"/>
                </a:srgbClr>
              </a:solidFill>
              <a:ln>
                <a:solidFill>
                  <a:sysClr val="window" lastClr="FFFFFF">
                    <a:lumMod val="65000"/>
                  </a:sysClr>
                </a:solidFill>
              </a:ln>
            </c:spPr>
          </c:dPt>
          <c:dPt>
            <c:idx val="2"/>
            <c:spPr>
              <a:solidFill>
                <a:srgbClr val="66FF66">
                  <a:alpha val="73000"/>
                </a:srgbClr>
              </a:solidFill>
              <a:ln>
                <a:solidFill>
                  <a:sysClr val="window" lastClr="FFFFFF">
                    <a:lumMod val="65000"/>
                  </a:sysClr>
                </a:solidFill>
              </a:ln>
            </c:spPr>
          </c:dPt>
          <c:dPt>
            <c:idx val="3"/>
            <c:spPr>
              <a:solidFill>
                <a:srgbClr val="FF99FF">
                  <a:alpha val="84000"/>
                </a:srgbClr>
              </a:solidFill>
              <a:ln>
                <a:solidFill>
                  <a:sysClr val="window" lastClr="FFFFFF">
                    <a:lumMod val="65000"/>
                  </a:sysClr>
                </a:solidFill>
              </a:ln>
            </c:spPr>
          </c:dPt>
          <c:dPt>
            <c:idx val="4"/>
            <c:spPr>
              <a:solidFill>
                <a:srgbClr val="00B0F0">
                  <a:alpha val="38000"/>
                </a:srgbClr>
              </a:solidFill>
              <a:ln>
                <a:solidFill>
                  <a:schemeClr val="bg1">
                    <a:lumMod val="65000"/>
                  </a:schemeClr>
                </a:solidFill>
              </a:ln>
            </c:spPr>
          </c:dPt>
          <c:dLbls>
            <c:dLbl>
              <c:idx val="0"/>
              <c:layout>
                <c:manualLayout>
                  <c:x val="-2.7240988960349665E-2"/>
                  <c:y val="-0.13928740943310244"/>
                </c:manualLayout>
              </c:layout>
              <c:showPercent val="1"/>
            </c:dLbl>
            <c:dLbl>
              <c:idx val="1"/>
              <c:layout>
                <c:manualLayout>
                  <c:x val="8.4805849521762303E-2"/>
                  <c:y val="-8.3446650007072548E-2"/>
                </c:manualLayout>
              </c:layout>
              <c:showPercent val="1"/>
            </c:dLbl>
            <c:dLbl>
              <c:idx val="2"/>
              <c:layout>
                <c:manualLayout>
                  <c:x val="8.4158755029145813E-2"/>
                  <c:y val="6.300187027519763E-2"/>
                </c:manualLayout>
              </c:layout>
              <c:showPercent val="1"/>
            </c:dLbl>
            <c:dLbl>
              <c:idx val="3"/>
              <c:layout>
                <c:manualLayout>
                  <c:x val="-0.120603574362365"/>
                  <c:y val="2.2422870793845411E-2"/>
                </c:manualLayout>
              </c:layout>
              <c:showPercent val="1"/>
            </c:dLbl>
            <c:dLbl>
              <c:idx val="4"/>
              <c:layout>
                <c:manualLayout>
                  <c:x val="-2.8537496744204683E-2"/>
                  <c:y val="-6.5943703144891411E-2"/>
                </c:manualLayout>
              </c:layout>
              <c:showPercent val="1"/>
            </c:dLbl>
            <c:numFmt formatCode="0.0%" sourceLinked="0"/>
            <c:showPercent val="1"/>
            <c:showLeaderLines val="1"/>
          </c:dLbls>
          <c:cat>
            <c:strRef>
              <c:f>Лист1!$A$4:$A$8</c:f>
              <c:strCache>
                <c:ptCount val="5"/>
                <c:pt idx="0">
                  <c:v>сельское хозяйство</c:v>
                </c:pt>
                <c:pt idx="1">
                  <c:v>добыча полезных ископаемых</c:v>
                </c:pt>
                <c:pt idx="2">
                  <c:v>обрабатывающие производства</c:v>
                </c:pt>
                <c:pt idx="3">
                  <c:v>торговля</c:v>
                </c:pt>
                <c:pt idx="4">
                  <c:v>прочие</c:v>
                </c:pt>
              </c:strCache>
            </c:strRef>
          </c:cat>
          <c:val>
            <c:numRef>
              <c:f>Лист1!$B$4:$B$8</c:f>
              <c:numCache>
                <c:formatCode>General</c:formatCode>
                <c:ptCount val="5"/>
                <c:pt idx="0">
                  <c:v>0.11</c:v>
                </c:pt>
                <c:pt idx="1">
                  <c:v>2.0000000000000011E-2</c:v>
                </c:pt>
                <c:pt idx="2">
                  <c:v>1.0000000000000005E-2</c:v>
                </c:pt>
                <c:pt idx="3">
                  <c:v>0.12000000000000002</c:v>
                </c:pt>
                <c:pt idx="4">
                  <c:v>9.0000000000000024E-2</c:v>
                </c:pt>
              </c:numCache>
            </c:numRef>
          </c:val>
        </c:ser>
        <c:firstSliceAng val="0"/>
      </c:pieChart>
    </c:plotArea>
    <c:legend>
      <c:legendPos val="r"/>
      <c:layout>
        <c:manualLayout>
          <c:xMode val="edge"/>
          <c:yMode val="edge"/>
          <c:x val="0.63701096317472061"/>
          <c:y val="0.14888143834508091"/>
          <c:w val="0.35026504149074461"/>
          <c:h val="0.75674980781060475"/>
        </c:manualLayout>
      </c:layout>
      <c:txPr>
        <a:bodyPr/>
        <a:lstStyle/>
        <a:p>
          <a:pPr>
            <a:defRPr sz="1100">
              <a:latin typeface="Times New Roman" pitchFamily="18" charset="0"/>
              <a:cs typeface="Times New Roman" pitchFamily="18" charset="0"/>
            </a:defRPr>
          </a:pPr>
          <a:endParaRPr lang="ru-RU"/>
        </a:p>
      </c:txPr>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0.23515</cdr:x>
      <cdr:y>0.27858</cdr:y>
    </cdr:from>
    <cdr:to>
      <cdr:x>0.2765</cdr:x>
      <cdr:y>0.85256</cdr:y>
    </cdr:to>
    <cdr:sp macro="" textlink="">
      <cdr:nvSpPr>
        <cdr:cNvPr id="2" name="Правая фигурная скобка 1"/>
        <cdr:cNvSpPr/>
      </cdr:nvSpPr>
      <cdr:spPr>
        <a:xfrm xmlns:a="http://schemas.openxmlformats.org/drawingml/2006/main">
          <a:off x="1944136" y="1241822"/>
          <a:ext cx="341863" cy="2558653"/>
        </a:xfrm>
        <a:prstGeom xmlns:a="http://schemas.openxmlformats.org/drawingml/2006/main" prst="rightBrace">
          <a:avLst/>
        </a:prstGeom>
        <a:ln xmlns:a="http://schemas.openxmlformats.org/drawingml/2006/main" w="3175"/>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rtlCol="0" anchor="ctr"/>
        <a:lstStyle xmlns:a="http://schemas.openxmlformats.org/drawingml/2006/main"/>
        <a:p xmlns:a="http://schemas.openxmlformats.org/drawingml/2006/main">
          <a:endParaRPr lang="ru-RU"/>
        </a:p>
      </cdr:txBody>
    </cdr:sp>
  </cdr:relSizeAnchor>
  <cdr:relSizeAnchor xmlns:cdr="http://schemas.openxmlformats.org/drawingml/2006/chartDrawing">
    <cdr:from>
      <cdr:x>0.39352</cdr:x>
      <cdr:y>0.20727</cdr:y>
    </cdr:from>
    <cdr:to>
      <cdr:x>0.43088</cdr:x>
      <cdr:y>0.85684</cdr:y>
    </cdr:to>
    <cdr:sp macro="" textlink="">
      <cdr:nvSpPr>
        <cdr:cNvPr id="3" name="Правая фигурная скобка 2"/>
        <cdr:cNvSpPr/>
      </cdr:nvSpPr>
      <cdr:spPr>
        <a:xfrm xmlns:a="http://schemas.openxmlformats.org/drawingml/2006/main">
          <a:off x="3253494" y="923926"/>
          <a:ext cx="308855" cy="2895600"/>
        </a:xfrm>
        <a:prstGeom xmlns:a="http://schemas.openxmlformats.org/drawingml/2006/main" prst="rightBrace">
          <a:avLst/>
        </a:prstGeom>
        <a:ln xmlns:a="http://schemas.openxmlformats.org/drawingml/2006/main" w="3175"/>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rtlCol="0" anchor="ctr"/>
        <a:lstStyle xmlns:a="http://schemas.openxmlformats.org/drawingml/2006/main"/>
        <a:p xmlns:a="http://schemas.openxmlformats.org/drawingml/2006/main">
          <a:endParaRPr lang="ru-RU"/>
        </a:p>
      </cdr:txBody>
    </cdr:sp>
  </cdr:relSizeAnchor>
  <cdr:relSizeAnchor xmlns:cdr="http://schemas.openxmlformats.org/drawingml/2006/chartDrawing">
    <cdr:from>
      <cdr:x>0.54562</cdr:x>
      <cdr:y>0.0812</cdr:y>
    </cdr:from>
    <cdr:to>
      <cdr:x>0.58756</cdr:x>
      <cdr:y>0.8547</cdr:y>
    </cdr:to>
    <cdr:sp macro="" textlink="">
      <cdr:nvSpPr>
        <cdr:cNvPr id="4" name="Правая фигурная скобка 3"/>
        <cdr:cNvSpPr/>
      </cdr:nvSpPr>
      <cdr:spPr>
        <a:xfrm xmlns:a="http://schemas.openxmlformats.org/drawingml/2006/main">
          <a:off x="4510982" y="361951"/>
          <a:ext cx="346767" cy="3448049"/>
        </a:xfrm>
        <a:prstGeom xmlns:a="http://schemas.openxmlformats.org/drawingml/2006/main" prst="rightBrace">
          <a:avLst/>
        </a:prstGeom>
        <a:ln xmlns:a="http://schemas.openxmlformats.org/drawingml/2006/main" w="3175"/>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rtlCol="0" anchor="ctr"/>
        <a:lstStyle xmlns:a="http://schemas.openxmlformats.org/drawingml/2006/main"/>
        <a:p xmlns:a="http://schemas.openxmlformats.org/drawingml/2006/main">
          <a:endParaRPr lang="ru-RU"/>
        </a:p>
      </cdr:txBody>
    </cdr:sp>
  </cdr:relSizeAnchor>
  <cdr:relSizeAnchor xmlns:cdr="http://schemas.openxmlformats.org/drawingml/2006/chartDrawing">
    <cdr:from>
      <cdr:x>0.70276</cdr:x>
      <cdr:y>0.14957</cdr:y>
    </cdr:from>
    <cdr:to>
      <cdr:x>0.74654</cdr:x>
      <cdr:y>0.85897</cdr:y>
    </cdr:to>
    <cdr:sp macro="" textlink="">
      <cdr:nvSpPr>
        <cdr:cNvPr id="5" name="Правая фигурная скобка 4"/>
        <cdr:cNvSpPr/>
      </cdr:nvSpPr>
      <cdr:spPr>
        <a:xfrm xmlns:a="http://schemas.openxmlformats.org/drawingml/2006/main">
          <a:off x="5810250" y="666751"/>
          <a:ext cx="361950" cy="3162299"/>
        </a:xfrm>
        <a:prstGeom xmlns:a="http://schemas.openxmlformats.org/drawingml/2006/main" prst="rightBrace">
          <a:avLst/>
        </a:prstGeom>
        <a:ln xmlns:a="http://schemas.openxmlformats.org/drawingml/2006/main" w="3175"/>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rtlCol="0" anchor="ctr"/>
        <a:lstStyle xmlns:a="http://schemas.openxmlformats.org/drawingml/2006/main"/>
        <a:p xmlns:a="http://schemas.openxmlformats.org/drawingml/2006/main">
          <a:endParaRPr lang="ru-RU"/>
        </a:p>
      </cdr:txBody>
    </cdr:sp>
  </cdr:relSizeAnchor>
  <cdr:relSizeAnchor xmlns:cdr="http://schemas.openxmlformats.org/drawingml/2006/chartDrawing">
    <cdr:from>
      <cdr:x>0.43133</cdr:x>
      <cdr:y>0.47596</cdr:y>
    </cdr:from>
    <cdr:to>
      <cdr:x>0.45622</cdr:x>
      <cdr:y>0.69124</cdr:y>
    </cdr:to>
    <cdr:sp macro="" textlink="">
      <cdr:nvSpPr>
        <cdr:cNvPr id="7" name="Прямоугольник 6"/>
        <cdr:cNvSpPr/>
      </cdr:nvSpPr>
      <cdr:spPr>
        <a:xfrm xmlns:a="http://schemas.openxmlformats.org/drawingml/2006/main">
          <a:off x="3566074" y="2121694"/>
          <a:ext cx="205825" cy="959644"/>
        </a:xfrm>
        <a:prstGeom xmlns:a="http://schemas.openxmlformats.org/drawingml/2006/main" prst="rect">
          <a:avLst/>
        </a:prstGeom>
        <a:ln xmlns:a="http://schemas.openxmlformats.org/drawingml/2006/main" cap="flat">
          <a:no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vert" rtlCol="0" anchor="ctr"/>
        <a:lstStyle xmlns:a="http://schemas.openxmlformats.org/drawingml/2006/main"/>
        <a:p xmlns:a="http://schemas.openxmlformats.org/drawingml/2006/main">
          <a:r>
            <a:rPr lang="ru-RU" sz="1000"/>
            <a:t>371 068</a:t>
          </a:r>
        </a:p>
      </cdr:txBody>
    </cdr:sp>
  </cdr:relSizeAnchor>
  <cdr:relSizeAnchor xmlns:cdr="http://schemas.openxmlformats.org/drawingml/2006/chartDrawing">
    <cdr:from>
      <cdr:x>0.58756</cdr:x>
      <cdr:y>0.41506</cdr:y>
    </cdr:from>
    <cdr:to>
      <cdr:x>0.6129</cdr:x>
      <cdr:y>0.57906</cdr:y>
    </cdr:to>
    <cdr:sp macro="" textlink="">
      <cdr:nvSpPr>
        <cdr:cNvPr id="8" name="Прямоугольник 7"/>
        <cdr:cNvSpPr/>
      </cdr:nvSpPr>
      <cdr:spPr>
        <a:xfrm xmlns:a="http://schemas.openxmlformats.org/drawingml/2006/main">
          <a:off x="4857750" y="1850232"/>
          <a:ext cx="209550" cy="731044"/>
        </a:xfrm>
        <a:prstGeom xmlns:a="http://schemas.openxmlformats.org/drawingml/2006/main" prst="rect">
          <a:avLst/>
        </a:prstGeom>
        <a:ln xmlns:a="http://schemas.openxmlformats.org/drawingml/2006/main">
          <a:no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vert" rtlCol="0" anchor="ctr"/>
        <a:lstStyle xmlns:a="http://schemas.openxmlformats.org/drawingml/2006/main"/>
        <a:p xmlns:a="http://schemas.openxmlformats.org/drawingml/2006/main">
          <a:r>
            <a:rPr lang="ru-RU" sz="1000"/>
            <a:t>442 213</a:t>
          </a:r>
        </a:p>
      </cdr:txBody>
    </cdr:sp>
  </cdr:relSizeAnchor>
  <cdr:relSizeAnchor xmlns:cdr="http://schemas.openxmlformats.org/drawingml/2006/chartDrawing">
    <cdr:from>
      <cdr:x>0.74743</cdr:x>
      <cdr:y>0.4554</cdr:y>
    </cdr:from>
    <cdr:to>
      <cdr:x>0.7788</cdr:x>
      <cdr:y>0.60897</cdr:y>
    </cdr:to>
    <cdr:sp macro="" textlink="">
      <cdr:nvSpPr>
        <cdr:cNvPr id="9" name="Прямоугольник 8"/>
        <cdr:cNvSpPr/>
      </cdr:nvSpPr>
      <cdr:spPr>
        <a:xfrm xmlns:a="http://schemas.openxmlformats.org/drawingml/2006/main">
          <a:off x="6179508" y="2030015"/>
          <a:ext cx="259391" cy="684609"/>
        </a:xfrm>
        <a:prstGeom xmlns:a="http://schemas.openxmlformats.org/drawingml/2006/main" prst="rect">
          <a:avLst/>
        </a:prstGeom>
        <a:ln xmlns:a="http://schemas.openxmlformats.org/drawingml/2006/main">
          <a:no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vert" rtlCol="0" anchor="ctr"/>
        <a:lstStyle xmlns:a="http://schemas.openxmlformats.org/drawingml/2006/main"/>
        <a:p xmlns:a="http://schemas.openxmlformats.org/drawingml/2006/main">
          <a:r>
            <a:rPr lang="ru-RU" sz="1000"/>
            <a:t>404 199</a:t>
          </a:r>
        </a:p>
      </cdr:txBody>
    </cdr:sp>
  </cdr:relSizeAnchor>
  <cdr:relSizeAnchor xmlns:cdr="http://schemas.openxmlformats.org/drawingml/2006/chartDrawing">
    <cdr:from>
      <cdr:x>0.27304</cdr:x>
      <cdr:y>0.51282</cdr:y>
    </cdr:from>
    <cdr:to>
      <cdr:x>0.29839</cdr:x>
      <cdr:y>0.68803</cdr:y>
    </cdr:to>
    <cdr:sp macro="" textlink="">
      <cdr:nvSpPr>
        <cdr:cNvPr id="10" name="Прямоугольник 9"/>
        <cdr:cNvSpPr/>
      </cdr:nvSpPr>
      <cdr:spPr>
        <a:xfrm xmlns:a="http://schemas.openxmlformats.org/drawingml/2006/main">
          <a:off x="2257425" y="2286000"/>
          <a:ext cx="209550" cy="781050"/>
        </a:xfrm>
        <a:prstGeom xmlns:a="http://schemas.openxmlformats.org/drawingml/2006/main" prst="rect">
          <a:avLst/>
        </a:prstGeom>
        <a:ln xmlns:a="http://schemas.openxmlformats.org/drawingml/2006/main">
          <a:no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vert" rtlCol="0" anchor="ctr"/>
        <a:lstStyle xmlns:a="http://schemas.openxmlformats.org/drawingml/2006/main"/>
        <a:p xmlns:a="http://schemas.openxmlformats.org/drawingml/2006/main">
          <a:r>
            <a:rPr lang="ru-RU" sz="1000"/>
            <a:t>329 854</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227ED-9020-44E5-B158-3D98B3653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68</Pages>
  <Words>18867</Words>
  <Characters>107542</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44</cp:revision>
  <cp:lastPrinted>2010-12-13T07:53:00Z</cp:lastPrinted>
  <dcterms:created xsi:type="dcterms:W3CDTF">2010-11-30T03:20:00Z</dcterms:created>
  <dcterms:modified xsi:type="dcterms:W3CDTF">2010-12-24T01:29:00Z</dcterms:modified>
</cp:coreProperties>
</file>